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4D" w:rsidRDefault="0025604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34D" w:rsidRDefault="0055234D">
      <w:pPr>
        <w:spacing w:before="40" w:line="216" w:lineRule="auto"/>
        <w:jc w:val="center"/>
        <w:rPr>
          <w:b/>
          <w:kern w:val="2"/>
          <w:sz w:val="32"/>
        </w:rPr>
      </w:pPr>
    </w:p>
    <w:p w:rsidR="0055234D" w:rsidRDefault="0025604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55234D" w:rsidRDefault="0025604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55234D" w:rsidRDefault="0025604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5234D" w:rsidRDefault="0055234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55234D" w:rsidRDefault="0025604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55234D" w:rsidRDefault="0055234D">
      <w:pPr>
        <w:jc w:val="both"/>
        <w:rPr>
          <w:spacing w:val="60"/>
          <w:sz w:val="28"/>
          <w:szCs w:val="28"/>
        </w:rPr>
      </w:pPr>
    </w:p>
    <w:p w:rsidR="0055234D" w:rsidRDefault="0055234D">
      <w:pPr>
        <w:jc w:val="both"/>
        <w:rPr>
          <w:spacing w:val="60"/>
          <w:sz w:val="28"/>
          <w:szCs w:val="28"/>
        </w:rPr>
      </w:pPr>
    </w:p>
    <w:p w:rsidR="0055234D" w:rsidRPr="005E422C" w:rsidRDefault="004D2AB0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974D98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93268A">
        <w:rPr>
          <w:sz w:val="28"/>
          <w:szCs w:val="28"/>
        </w:rPr>
        <w:t>0</w:t>
      </w:r>
      <w:r w:rsidR="00974D98">
        <w:rPr>
          <w:sz w:val="28"/>
          <w:szCs w:val="28"/>
        </w:rPr>
        <w:t>7</w:t>
      </w:r>
      <w:r w:rsidR="00256045">
        <w:rPr>
          <w:sz w:val="28"/>
          <w:szCs w:val="28"/>
        </w:rPr>
        <w:t>.2018</w:t>
      </w:r>
      <w:r w:rsidR="00256045">
        <w:rPr>
          <w:sz w:val="28"/>
          <w:szCs w:val="28"/>
        </w:rPr>
        <w:tab/>
      </w:r>
      <w:r w:rsidR="00256045">
        <w:rPr>
          <w:sz w:val="28"/>
          <w:szCs w:val="28"/>
          <w:lang w:val="en-US"/>
        </w:rPr>
        <w:t>N</w:t>
      </w:r>
      <w:r w:rsidR="005E422C">
        <w:rPr>
          <w:sz w:val="28"/>
          <w:szCs w:val="28"/>
        </w:rPr>
        <w:t xml:space="preserve"> 3</w:t>
      </w:r>
      <w:r w:rsidR="00974D98">
        <w:rPr>
          <w:sz w:val="28"/>
          <w:szCs w:val="28"/>
        </w:rPr>
        <w:t>6</w:t>
      </w:r>
      <w:r w:rsidR="005E422C">
        <w:rPr>
          <w:sz w:val="28"/>
          <w:szCs w:val="28"/>
        </w:rPr>
        <w:t>7</w:t>
      </w:r>
    </w:p>
    <w:p w:rsidR="0055234D" w:rsidRDefault="0055234D">
      <w:pPr>
        <w:jc w:val="both"/>
        <w:rPr>
          <w:sz w:val="28"/>
          <w:szCs w:val="28"/>
        </w:rPr>
      </w:pPr>
    </w:p>
    <w:p w:rsidR="0055234D" w:rsidRDefault="0055234D">
      <w:pPr>
        <w:jc w:val="both"/>
        <w:rPr>
          <w:sz w:val="28"/>
          <w:szCs w:val="28"/>
        </w:rPr>
      </w:pPr>
    </w:p>
    <w:p w:rsidR="0055234D" w:rsidRDefault="0055234D">
      <w:pPr>
        <w:jc w:val="both"/>
        <w:rPr>
          <w:sz w:val="28"/>
          <w:szCs w:val="28"/>
        </w:rPr>
      </w:pPr>
    </w:p>
    <w:p w:rsidR="00974D98" w:rsidRPr="001C67BA" w:rsidRDefault="00974D98" w:rsidP="00974D98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26.06.2018 г. </w:t>
      </w:r>
      <w:r>
        <w:rPr>
          <w:b/>
          <w:sz w:val="28"/>
          <w:szCs w:val="28"/>
        </w:rPr>
        <w:br/>
        <w:t>№ 308 «</w:t>
      </w:r>
      <w:r w:rsidRPr="008A039F">
        <w:rPr>
          <w:b/>
          <w:sz w:val="28"/>
          <w:szCs w:val="28"/>
        </w:rPr>
        <w:t>О подготовке</w:t>
      </w:r>
      <w:r>
        <w:rPr>
          <w:b/>
          <w:sz w:val="28"/>
          <w:szCs w:val="28"/>
        </w:rPr>
        <w:t xml:space="preserve"> объектов </w:t>
      </w:r>
      <w:r w:rsidRPr="008A039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илищно-коммунального хозяйства, топливно-энергетического комплекса, социальной сферы Шарангского муниципального района, автомобильных дорог общего пользования местного значения, находящихся в собственности </w:t>
      </w:r>
      <w:r w:rsidRPr="008A039F">
        <w:rPr>
          <w:b/>
          <w:sz w:val="28"/>
          <w:szCs w:val="28"/>
        </w:rPr>
        <w:t>Шарангского</w:t>
      </w:r>
      <w:r>
        <w:rPr>
          <w:b/>
          <w:sz w:val="28"/>
          <w:szCs w:val="28"/>
        </w:rPr>
        <w:t xml:space="preserve"> муниципального </w:t>
      </w:r>
      <w:r w:rsidRPr="008A039F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, и сооружений на них </w:t>
      </w:r>
      <w:r w:rsidRPr="008A039F">
        <w:rPr>
          <w:b/>
          <w:sz w:val="28"/>
          <w:szCs w:val="28"/>
        </w:rPr>
        <w:t>к осенне-зимнему периоду 201</w:t>
      </w:r>
      <w:r>
        <w:rPr>
          <w:b/>
          <w:sz w:val="28"/>
          <w:szCs w:val="28"/>
        </w:rPr>
        <w:t>8</w:t>
      </w:r>
      <w:r w:rsidRPr="008A039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8A039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одов»</w:t>
      </w:r>
    </w:p>
    <w:p w:rsidR="0055234D" w:rsidRDefault="005523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234D" w:rsidRDefault="005523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4D98" w:rsidRPr="00360A38" w:rsidRDefault="00974D98" w:rsidP="00974D98">
      <w:pPr>
        <w:pStyle w:val="14"/>
        <w:spacing w:line="360" w:lineRule="auto"/>
        <w:ind w:firstLine="709"/>
        <w:jc w:val="both"/>
        <w:rPr>
          <w:b w:val="0"/>
          <w:bCs/>
          <w:kern w:val="2"/>
          <w:szCs w:val="28"/>
        </w:rPr>
      </w:pPr>
      <w:r w:rsidRPr="00360A38">
        <w:rPr>
          <w:b w:val="0"/>
          <w:bCs/>
          <w:kern w:val="2"/>
          <w:szCs w:val="28"/>
        </w:rPr>
        <w:t xml:space="preserve">В </w:t>
      </w:r>
      <w:r>
        <w:rPr>
          <w:b w:val="0"/>
          <w:bCs/>
          <w:kern w:val="2"/>
          <w:szCs w:val="28"/>
        </w:rPr>
        <w:t xml:space="preserve">связи с кадровыми изменениями, в соответствии с Уставом Шарангского муниципального района Нижегородской области, </w:t>
      </w:r>
      <w:r w:rsidRPr="00360A38">
        <w:rPr>
          <w:b w:val="0"/>
          <w:bCs/>
          <w:kern w:val="2"/>
          <w:szCs w:val="28"/>
        </w:rPr>
        <w:t xml:space="preserve">администрация Шарангского муниципального района </w:t>
      </w:r>
      <w:proofErr w:type="spellStart"/>
      <w:r w:rsidRPr="00360A38">
        <w:rPr>
          <w:bCs/>
          <w:kern w:val="2"/>
          <w:szCs w:val="28"/>
        </w:rPr>
        <w:t>п</w:t>
      </w:r>
      <w:proofErr w:type="spellEnd"/>
      <w:r w:rsidRPr="00360A38">
        <w:rPr>
          <w:bCs/>
          <w:kern w:val="2"/>
          <w:szCs w:val="28"/>
        </w:rPr>
        <w:t xml:space="preserve"> о с т а </w:t>
      </w:r>
      <w:proofErr w:type="spellStart"/>
      <w:r w:rsidRPr="00360A38">
        <w:rPr>
          <w:bCs/>
          <w:kern w:val="2"/>
          <w:szCs w:val="28"/>
        </w:rPr>
        <w:t>н</w:t>
      </w:r>
      <w:proofErr w:type="spellEnd"/>
      <w:r w:rsidRPr="00360A38">
        <w:rPr>
          <w:bCs/>
          <w:kern w:val="2"/>
          <w:szCs w:val="28"/>
        </w:rPr>
        <w:t xml:space="preserve"> о в л я е т</w:t>
      </w:r>
      <w:r w:rsidRPr="00360A38">
        <w:rPr>
          <w:b w:val="0"/>
          <w:bCs/>
          <w:kern w:val="2"/>
          <w:szCs w:val="28"/>
        </w:rPr>
        <w:t>:</w:t>
      </w:r>
    </w:p>
    <w:p w:rsidR="00974D98" w:rsidRDefault="00974D98" w:rsidP="00974D98">
      <w:pPr>
        <w:pStyle w:val="14"/>
        <w:spacing w:line="360" w:lineRule="auto"/>
        <w:ind w:firstLine="709"/>
        <w:jc w:val="both"/>
        <w:rPr>
          <w:b w:val="0"/>
          <w:bCs/>
          <w:kern w:val="2"/>
          <w:szCs w:val="28"/>
        </w:rPr>
      </w:pPr>
      <w:r>
        <w:rPr>
          <w:b w:val="0"/>
          <w:bCs/>
          <w:kern w:val="2"/>
          <w:szCs w:val="28"/>
        </w:rPr>
        <w:t xml:space="preserve">Внести изменения в постановление администрации Шарангского муниципального района от 26.06.2018 г №308 «О подготовке </w:t>
      </w:r>
      <w:r>
        <w:rPr>
          <w:b w:val="0"/>
          <w:szCs w:val="28"/>
        </w:rPr>
        <w:t xml:space="preserve">объектов </w:t>
      </w:r>
      <w:r w:rsidRPr="008A039F">
        <w:rPr>
          <w:b w:val="0"/>
          <w:szCs w:val="28"/>
        </w:rPr>
        <w:t>ж</w:t>
      </w:r>
      <w:r>
        <w:rPr>
          <w:b w:val="0"/>
          <w:szCs w:val="28"/>
        </w:rPr>
        <w:t xml:space="preserve">илищно-коммунального хозяйства, топливно-энергетического комплекса, социальной сферы Шарангского муниципального района, автомобильных дорог общего пользования местного значения, находящихся в собственности </w:t>
      </w:r>
      <w:r w:rsidRPr="008A039F">
        <w:rPr>
          <w:b w:val="0"/>
          <w:szCs w:val="28"/>
        </w:rPr>
        <w:t>Шарангского</w:t>
      </w:r>
      <w:r>
        <w:rPr>
          <w:b w:val="0"/>
          <w:szCs w:val="28"/>
        </w:rPr>
        <w:t xml:space="preserve"> муниципального </w:t>
      </w:r>
      <w:r w:rsidRPr="008A039F">
        <w:rPr>
          <w:b w:val="0"/>
          <w:szCs w:val="28"/>
        </w:rPr>
        <w:t>района</w:t>
      </w:r>
      <w:r>
        <w:rPr>
          <w:b w:val="0"/>
          <w:szCs w:val="28"/>
        </w:rPr>
        <w:t xml:space="preserve">, и сооружений на них </w:t>
      </w:r>
      <w:r w:rsidRPr="008A039F">
        <w:rPr>
          <w:b w:val="0"/>
          <w:szCs w:val="28"/>
        </w:rPr>
        <w:t>к осенне-зимнему периоду 201</w:t>
      </w:r>
      <w:r>
        <w:rPr>
          <w:b w:val="0"/>
          <w:szCs w:val="28"/>
        </w:rPr>
        <w:t>8</w:t>
      </w:r>
      <w:r w:rsidRPr="008A039F">
        <w:rPr>
          <w:b w:val="0"/>
          <w:szCs w:val="28"/>
        </w:rPr>
        <w:t>-201</w:t>
      </w:r>
      <w:r>
        <w:rPr>
          <w:b w:val="0"/>
          <w:szCs w:val="28"/>
        </w:rPr>
        <w:t>9</w:t>
      </w:r>
      <w:r w:rsidRPr="008A039F">
        <w:rPr>
          <w:b w:val="0"/>
          <w:szCs w:val="28"/>
        </w:rPr>
        <w:t xml:space="preserve"> г</w:t>
      </w:r>
      <w:r>
        <w:rPr>
          <w:b w:val="0"/>
          <w:szCs w:val="28"/>
        </w:rPr>
        <w:t>одов»</w:t>
      </w:r>
      <w:r>
        <w:rPr>
          <w:b w:val="0"/>
          <w:bCs/>
          <w:kern w:val="2"/>
          <w:szCs w:val="28"/>
        </w:rPr>
        <w:t xml:space="preserve">, утвердив состав районной комиссии по обеспечению безаварийной работы объектов энергетики, жилищно-коммунального хозяйства </w:t>
      </w:r>
      <w:r>
        <w:rPr>
          <w:b w:val="0"/>
          <w:bCs/>
          <w:kern w:val="2"/>
          <w:szCs w:val="28"/>
        </w:rPr>
        <w:lastRenderedPageBreak/>
        <w:t>и социально-культурного назначения в осенне-зимний период 2018-2019 годов в следующей редакции (Приложение 1 к настоящему постановлению).</w:t>
      </w:r>
    </w:p>
    <w:p w:rsidR="004D2AB0" w:rsidRDefault="004D2AB0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2C" w:rsidRPr="00A25F42" w:rsidRDefault="005E422C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234D" w:rsidRDefault="00256045">
      <w:pPr>
        <w:tabs>
          <w:tab w:val="left" w:pos="7938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 Зыков</w:t>
      </w:r>
      <w:r>
        <w:br w:type="page"/>
      </w:r>
    </w:p>
    <w:p w:rsidR="00974D98" w:rsidRDefault="00A25F42" w:rsidP="00A25F42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74D98">
        <w:rPr>
          <w:sz w:val="24"/>
          <w:szCs w:val="24"/>
        </w:rPr>
        <w:t>Приложение № 1</w:t>
      </w:r>
    </w:p>
    <w:p w:rsidR="00974D98" w:rsidRDefault="00974D98" w:rsidP="00974D98">
      <w:pPr>
        <w:tabs>
          <w:tab w:val="left" w:pos="7655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74D98" w:rsidRDefault="00974D98" w:rsidP="00974D98">
      <w:pPr>
        <w:tabs>
          <w:tab w:val="left" w:pos="7655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 w:rsidR="00974D98" w:rsidRDefault="00974D98" w:rsidP="00974D98">
      <w:pPr>
        <w:tabs>
          <w:tab w:val="left" w:pos="7655"/>
        </w:tabs>
        <w:ind w:left="4536"/>
        <w:jc w:val="center"/>
      </w:pPr>
      <w:r>
        <w:rPr>
          <w:sz w:val="24"/>
          <w:szCs w:val="24"/>
        </w:rPr>
        <w:t>от</w:t>
      </w:r>
      <w:r w:rsidR="00A25F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27.07.2018 г. № 367</w:t>
      </w:r>
    </w:p>
    <w:p w:rsidR="00974D98" w:rsidRDefault="00974D98" w:rsidP="00974D98">
      <w:pPr>
        <w:tabs>
          <w:tab w:val="left" w:pos="7655"/>
        </w:tabs>
        <w:ind w:left="4536"/>
        <w:jc w:val="center"/>
        <w:rPr>
          <w:sz w:val="24"/>
          <w:szCs w:val="24"/>
        </w:rPr>
      </w:pPr>
    </w:p>
    <w:p w:rsidR="00974D98" w:rsidRDefault="00974D98" w:rsidP="00974D98">
      <w:pPr>
        <w:ind w:left="1134" w:right="9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974D98" w:rsidRDefault="00974D98" w:rsidP="00974D98">
      <w:pPr>
        <w:ind w:left="1134" w:right="991"/>
        <w:jc w:val="center"/>
      </w:pPr>
      <w:r>
        <w:rPr>
          <w:b/>
          <w:sz w:val="24"/>
          <w:szCs w:val="24"/>
        </w:rPr>
        <w:t>районной комиссии по обеспечению безаварийной работы объектов энергетики, жилищно-коммунального хозяйства и социально-культурного назначения в осенне-зимний период 2018-2019 годов</w:t>
      </w:r>
    </w:p>
    <w:p w:rsidR="00974D98" w:rsidRDefault="00974D98" w:rsidP="00974D98">
      <w:pPr>
        <w:tabs>
          <w:tab w:val="left" w:pos="6615"/>
        </w:tabs>
        <w:jc w:val="center"/>
        <w:rPr>
          <w:b/>
          <w:sz w:val="24"/>
          <w:szCs w:val="24"/>
        </w:rPr>
      </w:pPr>
    </w:p>
    <w:p w:rsidR="00974D98" w:rsidRDefault="00974D98" w:rsidP="00974D98">
      <w:pPr>
        <w:tabs>
          <w:tab w:val="left" w:pos="255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r>
        <w:rPr>
          <w:sz w:val="24"/>
          <w:szCs w:val="24"/>
        </w:rPr>
        <w:t>Зыков О.Л.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глава администрации Шарангского муниципального района;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r>
        <w:rPr>
          <w:sz w:val="24"/>
          <w:szCs w:val="24"/>
        </w:rPr>
        <w:t>Медведева А.В.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заместитель главы администрации, заведующая отделом экономики и имущественных отношений администрации Шарангского муниципального района;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r>
        <w:rPr>
          <w:sz w:val="24"/>
          <w:szCs w:val="24"/>
        </w:rPr>
        <w:t>Мансурова Е.Н.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заведующая отделом культуры администрации Шарангского муниципального района;</w:t>
      </w:r>
    </w:p>
    <w:p w:rsidR="00974D98" w:rsidRDefault="00974D98" w:rsidP="00974D98">
      <w:pPr>
        <w:tabs>
          <w:tab w:val="left" w:pos="2268"/>
          <w:tab w:val="left" w:pos="2835"/>
          <w:tab w:val="left" w:pos="2977"/>
          <w:tab w:val="left" w:pos="3261"/>
        </w:tabs>
        <w:ind w:firstLine="567"/>
        <w:jc w:val="both"/>
      </w:pPr>
      <w:proofErr w:type="spellStart"/>
      <w:r>
        <w:rPr>
          <w:sz w:val="24"/>
          <w:szCs w:val="24"/>
        </w:rPr>
        <w:t>Самоделкина</w:t>
      </w:r>
      <w:proofErr w:type="spellEnd"/>
      <w:r>
        <w:rPr>
          <w:sz w:val="24"/>
          <w:szCs w:val="24"/>
        </w:rPr>
        <w:t xml:space="preserve"> Е.А. -</w:t>
      </w:r>
      <w:r>
        <w:rPr>
          <w:sz w:val="24"/>
          <w:szCs w:val="24"/>
        </w:rPr>
        <w:tab/>
        <w:t xml:space="preserve">начальник управления образования и молодежной политики администрации Шарангского муниципального района; 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r>
        <w:rPr>
          <w:sz w:val="24"/>
          <w:szCs w:val="24"/>
        </w:rPr>
        <w:t xml:space="preserve">Краев С.В.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администрации </w:t>
      </w:r>
      <w:proofErr w:type="spellStart"/>
      <w:r>
        <w:rPr>
          <w:sz w:val="24"/>
          <w:szCs w:val="24"/>
        </w:rPr>
        <w:t>р.п.Шаранга</w:t>
      </w:r>
      <w:proofErr w:type="spellEnd"/>
      <w:r>
        <w:rPr>
          <w:sz w:val="24"/>
          <w:szCs w:val="24"/>
        </w:rPr>
        <w:t xml:space="preserve"> (по согласованию);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r>
        <w:rPr>
          <w:sz w:val="24"/>
          <w:szCs w:val="24"/>
        </w:rPr>
        <w:t xml:space="preserve">Алтаева И.В.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администрации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(по согласованию);</w:t>
      </w:r>
    </w:p>
    <w:p w:rsidR="00A25F42" w:rsidRPr="00A25F42" w:rsidRDefault="00974D98" w:rsidP="00974D98">
      <w:pPr>
        <w:tabs>
          <w:tab w:val="left" w:pos="2268"/>
          <w:tab w:val="left" w:pos="2410"/>
        </w:tabs>
        <w:ind w:firstLine="567"/>
        <w:jc w:val="both"/>
      </w:pPr>
      <w:r>
        <w:rPr>
          <w:sz w:val="24"/>
          <w:szCs w:val="24"/>
        </w:rPr>
        <w:t>Ермолина О.Н.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администрации </w:t>
      </w:r>
      <w:proofErr w:type="spellStart"/>
      <w:r>
        <w:rPr>
          <w:sz w:val="24"/>
          <w:szCs w:val="24"/>
        </w:rPr>
        <w:t>Большеустинского</w:t>
      </w:r>
      <w:proofErr w:type="spellEnd"/>
      <w:r>
        <w:rPr>
          <w:sz w:val="24"/>
          <w:szCs w:val="24"/>
        </w:rPr>
        <w:t xml:space="preserve"> сельсовета (по согласованию);</w:t>
      </w:r>
    </w:p>
    <w:p w:rsidR="00974D98" w:rsidRDefault="00A25F42" w:rsidP="00974D98">
      <w:pPr>
        <w:tabs>
          <w:tab w:val="left" w:pos="2268"/>
          <w:tab w:val="left" w:pos="2410"/>
        </w:tabs>
        <w:ind w:firstLine="567"/>
        <w:jc w:val="both"/>
      </w:pPr>
      <w:r>
        <w:rPr>
          <w:lang w:val="en-US"/>
        </w:rPr>
        <w:t xml:space="preserve"> </w:t>
      </w:r>
      <w:proofErr w:type="spellStart"/>
      <w:r w:rsidR="00974D98">
        <w:rPr>
          <w:sz w:val="24"/>
          <w:szCs w:val="24"/>
        </w:rPr>
        <w:t>Лежнина</w:t>
      </w:r>
      <w:proofErr w:type="spellEnd"/>
      <w:r w:rsidR="00974D98">
        <w:rPr>
          <w:sz w:val="24"/>
          <w:szCs w:val="24"/>
        </w:rPr>
        <w:t xml:space="preserve"> Л.Н. </w:t>
      </w:r>
      <w:r w:rsidR="00974D98">
        <w:rPr>
          <w:sz w:val="24"/>
          <w:szCs w:val="24"/>
        </w:rPr>
        <w:tab/>
        <w:t>-</w:t>
      </w:r>
      <w:r w:rsidR="00974D98">
        <w:rPr>
          <w:sz w:val="24"/>
          <w:szCs w:val="24"/>
        </w:rPr>
        <w:tab/>
        <w:t xml:space="preserve">глава администрации </w:t>
      </w:r>
      <w:proofErr w:type="spellStart"/>
      <w:r w:rsidR="00974D98">
        <w:rPr>
          <w:sz w:val="24"/>
          <w:szCs w:val="24"/>
        </w:rPr>
        <w:t>Щенниковского</w:t>
      </w:r>
      <w:proofErr w:type="spellEnd"/>
      <w:r w:rsidR="00974D98">
        <w:rPr>
          <w:sz w:val="24"/>
          <w:szCs w:val="24"/>
        </w:rPr>
        <w:t xml:space="preserve"> сельсовета (по согласованию);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proofErr w:type="spellStart"/>
      <w:r>
        <w:rPr>
          <w:sz w:val="24"/>
          <w:szCs w:val="24"/>
        </w:rPr>
        <w:t>Качмашева</w:t>
      </w:r>
      <w:proofErr w:type="spellEnd"/>
      <w:r>
        <w:rPr>
          <w:sz w:val="24"/>
          <w:szCs w:val="24"/>
        </w:rPr>
        <w:t xml:space="preserve"> Г.Г.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администрации </w:t>
      </w:r>
      <w:proofErr w:type="spellStart"/>
      <w:r>
        <w:rPr>
          <w:sz w:val="24"/>
          <w:szCs w:val="24"/>
        </w:rPr>
        <w:t>Большерудкинского</w:t>
      </w:r>
      <w:proofErr w:type="spellEnd"/>
      <w:r>
        <w:rPr>
          <w:sz w:val="24"/>
          <w:szCs w:val="24"/>
        </w:rPr>
        <w:t xml:space="preserve"> сельсовета (по согласованию);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Лежнин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администрации </w:t>
      </w:r>
      <w:proofErr w:type="spellStart"/>
      <w:r>
        <w:rPr>
          <w:sz w:val="24"/>
          <w:szCs w:val="24"/>
        </w:rPr>
        <w:t>Кушнурского</w:t>
      </w:r>
      <w:proofErr w:type="spellEnd"/>
      <w:r>
        <w:rPr>
          <w:sz w:val="24"/>
          <w:szCs w:val="24"/>
        </w:rPr>
        <w:t xml:space="preserve"> сельсовета (по согласованию);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r>
        <w:rPr>
          <w:sz w:val="24"/>
          <w:szCs w:val="24"/>
        </w:rPr>
        <w:t>Козлова Л.А.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администрации </w:t>
      </w:r>
      <w:proofErr w:type="spellStart"/>
      <w:r>
        <w:rPr>
          <w:sz w:val="24"/>
          <w:szCs w:val="24"/>
        </w:rPr>
        <w:t>Роженцовского</w:t>
      </w:r>
      <w:proofErr w:type="spellEnd"/>
      <w:r>
        <w:rPr>
          <w:sz w:val="24"/>
          <w:szCs w:val="24"/>
        </w:rPr>
        <w:t xml:space="preserve"> сельсовета (по согласованию);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proofErr w:type="spellStart"/>
      <w:r>
        <w:rPr>
          <w:sz w:val="24"/>
          <w:szCs w:val="24"/>
        </w:rPr>
        <w:t>Лежнина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администрации </w:t>
      </w:r>
      <w:proofErr w:type="spellStart"/>
      <w:r>
        <w:rPr>
          <w:sz w:val="24"/>
          <w:szCs w:val="24"/>
        </w:rPr>
        <w:t>Старорудкинского</w:t>
      </w:r>
      <w:proofErr w:type="spellEnd"/>
      <w:r>
        <w:rPr>
          <w:sz w:val="24"/>
          <w:szCs w:val="24"/>
        </w:rPr>
        <w:t xml:space="preserve"> сельсовета (по согласованию); 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proofErr w:type="spellStart"/>
      <w:r>
        <w:rPr>
          <w:sz w:val="24"/>
          <w:szCs w:val="24"/>
        </w:rPr>
        <w:t>Чертищев</w:t>
      </w:r>
      <w:proofErr w:type="spellEnd"/>
      <w:r>
        <w:rPr>
          <w:sz w:val="24"/>
          <w:szCs w:val="24"/>
        </w:rPr>
        <w:t xml:space="preserve"> А.П.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директор МУП «Жилищно-коммунальное хозяйство»;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proofErr w:type="spellStart"/>
      <w:r>
        <w:rPr>
          <w:sz w:val="24"/>
          <w:szCs w:val="24"/>
        </w:rPr>
        <w:t>Чертищева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директор ООО «Гарант» (по согласованию);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proofErr w:type="spellStart"/>
      <w:r>
        <w:rPr>
          <w:sz w:val="24"/>
          <w:szCs w:val="24"/>
        </w:rPr>
        <w:t>Аганин</w:t>
      </w:r>
      <w:proofErr w:type="spellEnd"/>
      <w:r>
        <w:rPr>
          <w:sz w:val="24"/>
          <w:szCs w:val="24"/>
        </w:rPr>
        <w:t xml:space="preserve"> А.Л.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начальник </w:t>
      </w:r>
      <w:proofErr w:type="spellStart"/>
      <w:r>
        <w:rPr>
          <w:sz w:val="24"/>
          <w:szCs w:val="24"/>
        </w:rPr>
        <w:t>Шарангских</w:t>
      </w:r>
      <w:proofErr w:type="spellEnd"/>
      <w:r>
        <w:rPr>
          <w:sz w:val="24"/>
          <w:szCs w:val="24"/>
        </w:rPr>
        <w:t xml:space="preserve"> РЭС (по согласованию);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r>
        <w:rPr>
          <w:sz w:val="24"/>
          <w:szCs w:val="24"/>
        </w:rPr>
        <w:t>Ермолин А.В.</w:t>
      </w:r>
      <w:r>
        <w:rPr>
          <w:sz w:val="24"/>
          <w:szCs w:val="24"/>
        </w:rPr>
        <w:tab/>
        <w:t>-начальник отдела капитального строительства администрации Шарангского муниципального района;</w:t>
      </w:r>
    </w:p>
    <w:p w:rsidR="00974D98" w:rsidRDefault="00974D98" w:rsidP="00974D98">
      <w:pPr>
        <w:tabs>
          <w:tab w:val="left" w:pos="2268"/>
          <w:tab w:val="left" w:pos="2410"/>
        </w:tabs>
        <w:ind w:firstLine="567"/>
        <w:jc w:val="both"/>
      </w:pPr>
      <w:r>
        <w:rPr>
          <w:sz w:val="24"/>
          <w:szCs w:val="24"/>
        </w:rPr>
        <w:t>Баженова С.В.</w:t>
      </w:r>
      <w:r>
        <w:rPr>
          <w:sz w:val="24"/>
          <w:szCs w:val="24"/>
        </w:rPr>
        <w:tab/>
        <w:t>- главный специалист администрации Шарангского муниципального района;</w:t>
      </w:r>
    </w:p>
    <w:p w:rsidR="00256045" w:rsidRDefault="00974D98" w:rsidP="00974D98">
      <w:pPr>
        <w:tabs>
          <w:tab w:val="left" w:pos="2268"/>
          <w:tab w:val="left" w:pos="2410"/>
        </w:tabs>
        <w:ind w:firstLine="567"/>
        <w:jc w:val="both"/>
      </w:pPr>
      <w:r>
        <w:rPr>
          <w:sz w:val="24"/>
          <w:szCs w:val="24"/>
        </w:rPr>
        <w:t>Новоселова Т.В.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главный специалист отдела экономики и имущественных отношений администрации Шарангского муниципального района.</w:t>
      </w:r>
    </w:p>
    <w:sectPr w:rsidR="00256045" w:rsidSect="00974D98">
      <w:headerReference w:type="default" r:id="rId9"/>
      <w:headerReference w:type="first" r:id="rId10"/>
      <w:pgSz w:w="11906" w:h="16838"/>
      <w:pgMar w:top="851" w:right="850" w:bottom="1276" w:left="1418" w:header="93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98" w:rsidRDefault="00974D98" w:rsidP="0055234D">
      <w:r>
        <w:separator/>
      </w:r>
    </w:p>
  </w:endnote>
  <w:endnote w:type="continuationSeparator" w:id="0">
    <w:p w:rsidR="00974D98" w:rsidRDefault="00974D98" w:rsidP="0055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98" w:rsidRDefault="00974D98" w:rsidP="0055234D">
      <w:r>
        <w:separator/>
      </w:r>
    </w:p>
  </w:footnote>
  <w:footnote w:type="continuationSeparator" w:id="0">
    <w:p w:rsidR="00974D98" w:rsidRDefault="00974D98" w:rsidP="0055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98" w:rsidRDefault="00F4259E">
    <w:pPr>
      <w:pStyle w:val="Header"/>
      <w:jc w:val="center"/>
    </w:pPr>
    <w:fldSimple w:instr="PAGE">
      <w:r w:rsidR="00A25F42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98" w:rsidRDefault="00974D9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9A"/>
    <w:multiLevelType w:val="multilevel"/>
    <w:tmpl w:val="09FED9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374855"/>
    <w:multiLevelType w:val="hybridMultilevel"/>
    <w:tmpl w:val="CAB89024"/>
    <w:lvl w:ilvl="0" w:tplc="E978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2DD4D42"/>
    <w:multiLevelType w:val="multilevel"/>
    <w:tmpl w:val="0836615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9EA4EB8"/>
    <w:multiLevelType w:val="hybridMultilevel"/>
    <w:tmpl w:val="7B76D62E"/>
    <w:lvl w:ilvl="0" w:tplc="8EEEB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34D"/>
    <w:rsid w:val="001723F4"/>
    <w:rsid w:val="00256045"/>
    <w:rsid w:val="002E3684"/>
    <w:rsid w:val="003D790C"/>
    <w:rsid w:val="00407E97"/>
    <w:rsid w:val="004D2AB0"/>
    <w:rsid w:val="0055234D"/>
    <w:rsid w:val="00560AC6"/>
    <w:rsid w:val="005E1CAC"/>
    <w:rsid w:val="005E422C"/>
    <w:rsid w:val="00680D5F"/>
    <w:rsid w:val="0073121B"/>
    <w:rsid w:val="00861F26"/>
    <w:rsid w:val="009243CC"/>
    <w:rsid w:val="0093268A"/>
    <w:rsid w:val="00974D98"/>
    <w:rsid w:val="00A25F42"/>
    <w:rsid w:val="00C15E1F"/>
    <w:rsid w:val="00D75E4A"/>
    <w:rsid w:val="00E672A3"/>
    <w:rsid w:val="00F4259E"/>
    <w:rsid w:val="00FA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paragraph" w:styleId="HTML">
    <w:name w:val="HTML Preformatted"/>
    <w:basedOn w:val="a"/>
    <w:link w:val="HTML0"/>
    <w:uiPriority w:val="99"/>
    <w:unhideWhenUsed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25604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EFDC1-7A1F-4CB2-B8B4-2B43638D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2018-08-07T05:06:00Z</cp:lastPrinted>
  <dcterms:created xsi:type="dcterms:W3CDTF">2018-08-07T05:19:00Z</dcterms:created>
  <dcterms:modified xsi:type="dcterms:W3CDTF">2018-08-07T05:19:00Z</dcterms:modified>
  <dc:language>ru-RU</dc:language>
</cp:coreProperties>
</file>