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>
          <w:lang w:val="ru-RU" w:eastAsia="ru-RU"/>
        </w:rPr>
        <w:drawing>
          <wp:inline distT="0" distB="0" distL="0" distR="0">
            <wp:extent cx="631190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0" t="-302" r="-290" b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>от 01.10.2018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480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межведомственной комиссии </w:t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приемке выполненных мероприятий по созданию </w:t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МБОУ Кушнурская основная школа </w:t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Шарангского муниципального района </w:t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условий для занятий физической культурой </w:t>
      </w:r>
    </w:p>
    <w:p>
      <w:pPr>
        <w:pStyle w:val="Normal"/>
        <w:ind w:right="-142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и спортом в 2018 году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В целях реализации государственной программы Российской Федерации «Развитие образования», утвержденной постановлением Правительства Российской Федерации от 26.12.2017 года № 1642, в рамках мероприятия 5 «Создание в ОБОО, расположенных в сельской местности, условий для занятий физической культурой и спортом» подпрограммы 6 «Ресурсное обеспечение сферы образования в Нижегородской области» государственной программы «Развитие образования Нижегородской области» утвержденной постановлением правительства Нижегородской области от 30 апреля 2014 года № 301, администрация Шарангского муниципального района </w:t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1. Создать межведомственную комиссию по приемке выполненных мероприятий по созданию в МБОУ Кушнурская основная школа Шарангского муниципального района условий для занятий физической культурой и спортом в 2018 году в следующем составе: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>
      <w:pPr>
        <w:pStyle w:val="Normal"/>
        <w:tabs>
          <w:tab w:val="clear" w:pos="720"/>
          <w:tab w:val="left" w:pos="4111" w:leader="none"/>
        </w:tabs>
        <w:ind w:left="4111" w:hanging="4111"/>
        <w:jc w:val="both"/>
        <w:rPr/>
      </w:pPr>
      <w:r>
        <w:rPr>
          <w:sz w:val="28"/>
          <w:szCs w:val="28"/>
        </w:rPr>
        <w:t>Медведева А.В.</w:t>
        <w:tab/>
        <w:t xml:space="preserve">- заместитель главы администрации, заведующая отделом экономики и имущественных отношений </w:t>
      </w:r>
    </w:p>
    <w:p>
      <w:pPr>
        <w:pStyle w:val="Normal"/>
        <w:tabs>
          <w:tab w:val="clear" w:pos="720"/>
          <w:tab w:val="left" w:pos="4111" w:leader="none"/>
        </w:tabs>
        <w:ind w:left="4111" w:hanging="411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>
      <w:pPr>
        <w:pStyle w:val="Normal"/>
        <w:tabs>
          <w:tab w:val="clear" w:pos="720"/>
          <w:tab w:val="left" w:pos="4111" w:leader="none"/>
        </w:tabs>
        <w:ind w:left="4111" w:hanging="4111"/>
        <w:jc w:val="both"/>
        <w:rPr>
          <w:sz w:val="28"/>
          <w:szCs w:val="28"/>
        </w:rPr>
      </w:pPr>
      <w:r>
        <w:rPr>
          <w:sz w:val="28"/>
          <w:szCs w:val="28"/>
        </w:rPr>
        <w:t>Самоделкина Е.А.</w:t>
        <w:tab/>
        <w:t>- начальник управления образования администрации Шарангского муниципального района</w:t>
      </w:r>
    </w:p>
    <w:p>
      <w:pPr>
        <w:pStyle w:val="Normal"/>
        <w:tabs>
          <w:tab w:val="clear" w:pos="720"/>
          <w:tab w:val="left" w:pos="4111" w:leader="none"/>
        </w:tabs>
        <w:ind w:left="4111" w:hanging="411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>
      <w:pPr>
        <w:pStyle w:val="Normal"/>
        <w:tabs>
          <w:tab w:val="clear" w:pos="720"/>
          <w:tab w:val="left" w:pos="4111" w:leader="none"/>
        </w:tabs>
        <w:ind w:left="4111" w:hanging="4111"/>
        <w:jc w:val="both"/>
        <w:rPr>
          <w:sz w:val="28"/>
          <w:szCs w:val="28"/>
        </w:rPr>
      </w:pPr>
      <w:r>
        <w:rPr>
          <w:sz w:val="28"/>
          <w:szCs w:val="28"/>
        </w:rPr>
        <w:t>Ермолина Г.В.</w:t>
        <w:tab/>
        <w:t>- и.о. директора МБОУ Кушнурская ОШ</w:t>
      </w:r>
    </w:p>
    <w:p>
      <w:pPr>
        <w:pStyle w:val="Normal"/>
        <w:tabs>
          <w:tab w:val="clear" w:pos="720"/>
          <w:tab w:val="left" w:pos="4111" w:leader="none"/>
        </w:tabs>
        <w:ind w:left="4111" w:hanging="41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Бахтина Р.М.</w:t>
        <w:tab/>
        <w:t>- ведущий специалист управления образования администрации Шарангского муниципального района</w:t>
      </w:r>
    </w:p>
    <w:p>
      <w:pPr>
        <w:pStyle w:val="Normal"/>
        <w:tabs>
          <w:tab w:val="clear" w:pos="720"/>
          <w:tab w:val="left" w:pos="4111" w:leader="none"/>
        </w:tabs>
        <w:ind w:left="4111" w:hanging="4111"/>
        <w:jc w:val="both"/>
        <w:rPr>
          <w:sz w:val="28"/>
          <w:szCs w:val="28"/>
        </w:rPr>
      </w:pPr>
      <w:r>
        <w:rPr>
          <w:sz w:val="28"/>
          <w:szCs w:val="28"/>
        </w:rPr>
        <w:t>Новоселова Г.Н.</w:t>
        <w:tab/>
        <w:t xml:space="preserve">- </w:t>
      </w:r>
      <w:r>
        <w:rPr>
          <w:rFonts w:eastAsia="Calibri"/>
          <w:sz w:val="28"/>
          <w:szCs w:val="28"/>
        </w:rPr>
        <w:t>главный специалист управления образования администрации Шарангского муниципального района</w:t>
      </w:r>
    </w:p>
    <w:p>
      <w:pPr>
        <w:pStyle w:val="Normal"/>
        <w:tabs>
          <w:tab w:val="clear" w:pos="720"/>
          <w:tab w:val="left" w:pos="4111" w:leader="none"/>
        </w:tabs>
        <w:ind w:left="4111" w:hanging="411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4111" w:leader="none"/>
        </w:tabs>
        <w:ind w:left="4111" w:hanging="411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Подрядчики:</w:t>
      </w:r>
    </w:p>
    <w:p>
      <w:pPr>
        <w:pStyle w:val="Normal"/>
        <w:tabs>
          <w:tab w:val="clear" w:pos="720"/>
          <w:tab w:val="left" w:pos="4111" w:leader="none"/>
        </w:tabs>
        <w:ind w:left="4111" w:hanging="4111"/>
        <w:jc w:val="both"/>
        <w:rPr/>
      </w:pPr>
      <w:r>
        <w:rPr>
          <w:sz w:val="28"/>
          <w:szCs w:val="28"/>
        </w:rPr>
        <w:t>Рахимов А.Т.</w:t>
        <w:tab/>
        <w:t xml:space="preserve">- </w:t>
      </w:r>
      <w:r>
        <w:rPr>
          <w:rFonts w:eastAsia="Calibri"/>
          <w:sz w:val="28"/>
          <w:szCs w:val="28"/>
        </w:rPr>
        <w:t>генеральный директор ООО «ПСК – Капитал»</w:t>
      </w:r>
      <w:r>
        <w:rPr>
          <w:sz w:val="28"/>
          <w:szCs w:val="28"/>
        </w:rPr>
        <w:t xml:space="preserve"> (по согласованию)</w:t>
      </w:r>
    </w:p>
    <w:p>
      <w:pPr>
        <w:pStyle w:val="Normal"/>
        <w:tabs>
          <w:tab w:val="clear" w:pos="720"/>
          <w:tab w:val="left" w:pos="4111" w:leader="none"/>
        </w:tabs>
        <w:ind w:left="4111" w:hanging="4111"/>
        <w:jc w:val="both"/>
        <w:rPr>
          <w:sz w:val="28"/>
          <w:szCs w:val="28"/>
        </w:rPr>
      </w:pPr>
      <w:r>
        <w:rPr>
          <w:sz w:val="28"/>
          <w:szCs w:val="28"/>
        </w:rPr>
        <w:t>Церкуник М.М.</w:t>
        <w:tab/>
        <w:t>- директор ИП Церкуник М.М (по согласованию)</w:t>
      </w:r>
    </w:p>
    <w:p>
      <w:pPr>
        <w:pStyle w:val="Normal"/>
        <w:tabs>
          <w:tab w:val="clear" w:pos="720"/>
          <w:tab w:val="left" w:pos="4111" w:leader="none"/>
        </w:tabs>
        <w:ind w:left="4111" w:hanging="411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4111" w:leader="none"/>
        </w:tabs>
        <w:ind w:left="4111" w:hanging="411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Ответственные представители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администрации:</w:t>
      </w:r>
    </w:p>
    <w:p>
      <w:pPr>
        <w:pStyle w:val="Normal"/>
        <w:tabs>
          <w:tab w:val="clear" w:pos="720"/>
          <w:tab w:val="left" w:pos="4111" w:leader="none"/>
        </w:tabs>
        <w:ind w:left="4111" w:hanging="4111"/>
        <w:jc w:val="both"/>
        <w:rPr>
          <w:sz w:val="28"/>
          <w:szCs w:val="28"/>
        </w:rPr>
      </w:pPr>
      <w:r>
        <w:rPr>
          <w:sz w:val="28"/>
          <w:szCs w:val="28"/>
        </w:rPr>
        <w:t>Ермолин А.В.</w:t>
        <w:tab/>
        <w:t>- заведующий отделом капитального строительства администрации Шарангского муниципального района</w:t>
      </w:r>
    </w:p>
    <w:p>
      <w:pPr>
        <w:pStyle w:val="Normal"/>
        <w:tabs>
          <w:tab w:val="clear" w:pos="720"/>
          <w:tab w:val="left" w:pos="1843" w:leader="none"/>
          <w:tab w:val="left" w:pos="4111" w:leader="none"/>
          <w:tab w:val="left" w:pos="9781" w:leader="none"/>
        </w:tabs>
        <w:ind w:left="4111" w:right="454" w:hanging="4111"/>
        <w:jc w:val="both"/>
        <w:rPr>
          <w:sz w:val="28"/>
          <w:szCs w:val="28"/>
        </w:rPr>
      </w:pPr>
      <w:r>
        <w:rPr>
          <w:sz w:val="28"/>
          <w:szCs w:val="28"/>
        </w:rPr>
        <w:t>Домрачев А.П.-</w:t>
        <w:tab/>
        <w:t xml:space="preserve"> - заведующий сектором по физической культуре и спорту администрации Шарангского муниципального района</w:t>
      </w:r>
    </w:p>
    <w:p>
      <w:pPr>
        <w:pStyle w:val="HTML1"/>
        <w:shd w:fill="FFFFFF" w:val="clear"/>
        <w:tabs>
          <w:tab w:val="clear" w:pos="720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fill="FFFFFF" w:val="cle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fill="FFFFFF" w:val="cle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68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администрации,</w:t>
      </w:r>
    </w:p>
    <w:p>
      <w:pPr>
        <w:pStyle w:val="Normal"/>
        <w:tabs>
          <w:tab w:val="clear" w:pos="720"/>
          <w:tab w:val="left" w:pos="765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отделом экономики </w:t>
        <w:tab/>
        <w:t>А.В. Медведева</w:t>
      </w:r>
    </w:p>
    <w:p>
      <w:pPr>
        <w:pStyle w:val="Normal"/>
        <w:tabs>
          <w:tab w:val="clear" w:pos="720"/>
          <w:tab w:val="left" w:pos="68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имущественных отношений</w:t>
      </w:r>
    </w:p>
    <w:sectPr>
      <w:headerReference w:type="default" r:id="rId3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0"/>
    <w:family w:val="roman"/>
    <w:pitch w:val="default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5">
    <w:name w:val="Номер страницы"/>
    <w:basedOn w:val="Style14"/>
    <w:rPr/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4"/>
    <w:qFormat/>
    <w:rPr>
      <w:rFonts w:ascii="Times New Roman" w:hAnsi="Times New Roman" w:cs="Times New Roman"/>
      <w:sz w:val="26"/>
      <w:szCs w:val="26"/>
    </w:rPr>
  </w:style>
  <w:style w:type="character" w:styleId="HTML">
    <w:name w:val="Стандартный HTML Знак"/>
    <w:basedOn w:val="Style14"/>
    <w:qFormat/>
    <w:rPr>
      <w:rFonts w:ascii="Courier New" w:hAnsi="Courier New" w:eastAsia="Times New Roman" w:cs="Courier New"/>
      <w:sz w:val="20"/>
      <w:szCs w:val="20"/>
      <w:lang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Heading1">
    <w:name w:val="Heading 1"/>
    <w:basedOn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Heading2">
    <w:name w:val="Heading 2"/>
    <w:basedOn w:val="Normal"/>
    <w:qFormat/>
    <w:pPr>
      <w:keepNext w:val="true"/>
      <w:numPr>
        <w:ilvl w:val="0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qFormat/>
    <w:pPr>
      <w:keepNext w:val="true"/>
      <w:numPr>
        <w:ilvl w:val="0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Index Heading"/>
    <w:basedOn w:val="Normal"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Header">
    <w:name w:val="Header"/>
    <w:basedOn w:val="Normal"/>
    <w:qFormat/>
    <w:pPr/>
    <w:rPr/>
  </w:style>
  <w:style w:type="paragraph" w:styleId="21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4">
    <w:name w:val="Текст"/>
    <w:basedOn w:val="Normal"/>
    <w:qFormat/>
    <w:pPr/>
    <w:rPr>
      <w:rFonts w:ascii="Courier New" w:hAnsi="Courier New" w:cs="Courier New"/>
    </w:rPr>
  </w:style>
  <w:style w:type="paragraph" w:styleId="31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Footer">
    <w:name w:val="Footer"/>
    <w:basedOn w:val="Normal"/>
    <w:qFormat/>
    <w:pPr/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Style26">
    <w:name w:val="Без интервала"/>
    <w:qFormat/>
    <w:pPr>
      <w:widowControl/>
      <w:suppressAutoHyphens w:val="true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ind w:firstLine="720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7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9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Formattext">
    <w:name w:val="formattext"/>
    <w:basedOn w:val="Normal"/>
    <w:qFormat/>
    <w:pPr>
      <w:suppressAutoHyphens w:val="false"/>
      <w:spacing w:before="280" w:after="280"/>
    </w:pPr>
    <w:rPr>
      <w:color w:val="000000"/>
      <w:sz w:val="24"/>
      <w:szCs w:val="24"/>
    </w:rPr>
  </w:style>
  <w:style w:type="paragraph" w:styleId="Style30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LibreOffice/6.1.2.1$Windows_x86 LibreOffice_project/65905a128db06ba48db947242809d14d3f9a93fe</Application>
  <Pages>2</Pages>
  <Words>267</Words>
  <Characters>1937</Characters>
  <CharactersWithSpaces>2182</CharactersWithSpaces>
  <Paragraphs>34</Paragraphs>
  <Company>Microsoft_x0000__x0000_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2018-10-16T14:24:00Z</dcterms:created>
  <dc:creator>Катышева Е. В.</dc:creator>
  <dc:description/>
  <dc:language>ru-RU</dc:language>
  <cp:lastModifiedBy>Priemnaja</cp:lastModifiedBy>
  <cp:lastPrinted>2018-10-16T14:23:00Z</cp:lastPrinted>
  <dcterms:modified xsi:type="dcterms:W3CDTF">2018-10-16T14:24:00Z</dcterms:modified>
  <cp:revision>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Microsoft_x0000__x0000_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