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>
        <w:rPr>
          <w:sz w:val="28"/>
          <w:szCs w:val="28"/>
        </w:rPr>
        <w:t>.01.2019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07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ind w:left="850" w:right="850" w:hanging="0"/>
        <w:jc w:val="center"/>
        <w:rPr/>
      </w:pPr>
      <w:r>
        <w:rPr>
          <w:rStyle w:val="FontStyle13"/>
          <w:b/>
          <w:bCs/>
          <w:sz w:val="28"/>
          <w:szCs w:val="28"/>
        </w:rPr>
        <w:t>Об установлении стоимости одного дня пребывания детей в организациях отдыха и оздоровления детей в 2019 году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71"/>
        <w:widowControl/>
        <w:spacing w:lineRule="auto" w:line="360"/>
        <w:ind w:left="0" w:right="0" w:firstLine="709"/>
        <w:jc w:val="both"/>
        <w:rPr/>
      </w:pPr>
      <w:r>
        <w:rPr>
          <w:rStyle w:val="FontStyle13"/>
          <w:sz w:val="28"/>
          <w:szCs w:val="28"/>
        </w:rPr>
        <w:t xml:space="preserve">На основании распоряжения Правительства Нижегородской области от 26  декабря  2018 года №1454-р «Об установлении стоимости одного дня пребывания детей в организациях отдыха и оздоровления детей в 2019 году» и в целях обеспечения в 2019 году отдыха и оздоровления детей Шарангского муниципального района </w:t>
      </w:r>
      <w:r>
        <w:rPr>
          <w:sz w:val="28"/>
          <w:szCs w:val="28"/>
        </w:rPr>
        <w:t xml:space="preserve">для осуществления расчётов с гражданами и организациями при компенсации части расходов по приобретению путёвки и предоставлении путевки с частичной оплатой в организации отдыха детей и их оздоровления администрация Шарангского муниципального района </w:t>
      </w:r>
    </w:p>
    <w:p>
      <w:pPr>
        <w:pStyle w:val="Style71"/>
        <w:widowControl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>
      <w:pPr>
        <w:pStyle w:val="Style71"/>
        <w:widowControl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Установить:</w:t>
      </w:r>
    </w:p>
    <w:p>
      <w:pPr>
        <w:pStyle w:val="Style71"/>
        <w:widowControl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- стоимость одного дня пребывания в загородных детских оздоровительно – образовательных центрах (лагерях) в размере 738 рублей в сутки;</w:t>
      </w:r>
    </w:p>
    <w:p>
      <w:pPr>
        <w:pStyle w:val="Style71"/>
        <w:widowControl/>
        <w:spacing w:lineRule="auto" w:line="360"/>
        <w:ind w:left="0" w:right="0" w:firstLine="709"/>
        <w:jc w:val="both"/>
        <w:rPr/>
      </w:pPr>
      <w:r>
        <w:rPr>
          <w:rStyle w:val="FontStyle13"/>
          <w:sz w:val="28"/>
          <w:szCs w:val="28"/>
        </w:rPr>
        <w:t xml:space="preserve">- стоимость набора продуктов питания в лагерях с дневным пребыванием детей (с двухразовым питанием) в размере 105 рублей. </w:t>
      </w:r>
    </w:p>
    <w:p>
      <w:pPr>
        <w:pStyle w:val="Normal"/>
        <w:widowControl w:val="false"/>
        <w:tabs>
          <w:tab w:val="clear" w:pos="709"/>
          <w:tab w:val="left" w:pos="1276" w:leader="none"/>
        </w:tabs>
        <w:autoSpaceDE w:val="false"/>
        <w:spacing w:lineRule="auto" w:line="360"/>
        <w:ind w:left="0" w:right="0" w:firstLine="709"/>
        <w:jc w:val="both"/>
        <w:rPr/>
      </w:pPr>
      <w:r>
        <w:rPr>
          <w:rStyle w:val="FontStyle13"/>
          <w:rFonts w:eastAsia="Times New Roman"/>
          <w:b w:val="false"/>
          <w:sz w:val="28"/>
          <w:szCs w:val="28"/>
        </w:rPr>
        <w:t xml:space="preserve"> </w:t>
      </w:r>
      <w:r>
        <w:rPr>
          <w:rStyle w:val="FontStyle13"/>
          <w:rFonts w:eastAsia="Calibri"/>
          <w:b w:val="false"/>
          <w:sz w:val="28"/>
          <w:szCs w:val="28"/>
        </w:rPr>
        <w:t>2. Настоящее постановление вступает в силу со дня  принятия и распространяет свое действие на правоотношения, возникшие с  1 января 2019 года.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79375</wp:posOffset>
                </wp:positionH>
                <wp:positionV relativeFrom="paragraph">
                  <wp:posOffset>8154035</wp:posOffset>
                </wp:positionV>
                <wp:extent cx="2946400" cy="102870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880" cy="102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6.25pt;margin-top:642.05pt;width:231.9pt;height:80.9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sz w:val="28"/>
          <w:szCs w:val="28"/>
        </w:rPr>
        <w:t>Глава администрации</w:t>
        <w:tab/>
        <w:t>О.Л. Зыков</w:t>
      </w:r>
    </w:p>
    <w:sectPr>
      <w:headerReference w:type="default" r:id="rId3"/>
      <w:type w:val="nextPage"/>
      <w:pgSz w:w="11906" w:h="16838"/>
      <w:pgMar w:left="1418" w:right="850" w:header="435" w:top="492" w:footer="0" w:bottom="353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>
    <w:name w:val="Font Style14"/>
    <w:basedOn w:val="Style12"/>
    <w:qFormat/>
    <w:rPr>
      <w:rFonts w:ascii="Times New Roman" w:hAnsi="Times New Roman" w:cs="Times New Roman"/>
      <w:sz w:val="26"/>
      <w:szCs w:val="26"/>
    </w:rPr>
  </w:style>
  <w:style w:type="character" w:styleId="Style12">
    <w:name w:val="Основной шрифт абзаца"/>
    <w:qFormat/>
    <w:rPr/>
  </w:style>
  <w:style w:type="paragraph" w:styleId="Style13" w:customStyle="1">
    <w:name w:val="Заголовок"/>
    <w:basedOn w:val="Normal"/>
    <w:next w:val="Style14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4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5">
    <w:name w:val="List"/>
    <w:basedOn w:val="Style14"/>
    <w:rsid w:val="0055234d"/>
    <w:pPr/>
    <w:rPr>
      <w:rFonts w:cs="Mangal"/>
    </w:rPr>
  </w:style>
  <w:style w:type="paragraph" w:styleId="Style16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8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Style71">
    <w:name w:val="Style7"/>
    <w:basedOn w:val="Normal"/>
    <w:qFormat/>
    <w:pPr>
      <w:widowControl w:val="false"/>
      <w:autoSpaceDE w:val="false"/>
      <w:spacing w:lineRule="exact" w:line="295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LibreOffice/6.1.3.2$Windows_X86_64 LibreOffice_project/86daf60bf00efa86ad547e59e09d6bb77c699acb</Application>
  <Pages>2</Pages>
  <Words>176</Words>
  <Characters>1057</Characters>
  <CharactersWithSpaces>1228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2019-01-16T08:20:00Z</cp:lastPrinted>
  <dcterms:modified xsi:type="dcterms:W3CDTF">2019-01-16T08:20:33Z</dcterms:modified>
  <cp:revision>60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