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.03.2019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240"/>
        <w:ind w:left="1134" w:right="1133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внесении изменений в Муниципальную программу «Развитие агропромышленного комплекса Шарангского муниципального района Нижегородской области»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 целях приведения в соответствие с решением Земского собрания Шарангского муниципального района Нижегородской области от 26.12.2018г. № 31 «О районном бюджете на 2019 год и на плановый период 2020 и 2021годов», администрация Шарангского муниципального района п о с т а н о в л я е т: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Внести в Муниципальную программу «Развитие агропромышленного комплекса Шарангского муниципального района Нижегородской области», утвержденную постановлением администрации Шарангского муниципального района от 05.12.2014г. №775, следующие изменения:</w:t>
      </w:r>
    </w:p>
    <w:p>
      <w:pPr>
        <w:pStyle w:val="ListParagraph"/>
        <w:widowControl w:val="false"/>
        <w:suppressAutoHyphens w:val="tru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Позицию «Объемы бюджетных ассигнований Программы за счет средств бюджетов всех уровней» паспорта Муниципальной программы (раздел 1) изложить в следующей редакции:</w:t>
      </w:r>
    </w:p>
    <w:p>
      <w:pPr>
        <w:pStyle w:val="ListParagraph"/>
        <w:widowControl w:val="false"/>
        <w:suppressAutoHyphens w:val="tru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«Объемы бюджетных ассигнований Программы за счет средств бюджетов всех уровней- Муниципальная программа: всего–236 616,5 тыс. рублей, в том числе по годам реализации:</w:t>
      </w:r>
    </w:p>
    <w:p>
      <w:pPr>
        <w:pStyle w:val="ListParagraph"/>
        <w:widowControl w:val="false"/>
        <w:suppressAutoHyphens w:val="true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suppressAutoHyphens w:val="tru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</w:p>
    <w:tbl>
      <w:tblPr>
        <w:tblStyle w:val="af7"/>
        <w:tblW w:w="9585" w:type="dxa"/>
        <w:jc w:val="left"/>
        <w:tblInd w:w="2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0"/>
        <w:gridCol w:w="1755"/>
        <w:gridCol w:w="1980"/>
        <w:gridCol w:w="2100"/>
        <w:gridCol w:w="2220"/>
      </w:tblGrid>
      <w:tr>
        <w:trPr/>
        <w:tc>
          <w:tcPr>
            <w:tcW w:w="1530" w:type="dxa"/>
            <w:vMerge w:val="restart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55" w:type="dxa"/>
            <w:vMerge w:val="restart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(тыс.руб.)</w:t>
            </w:r>
          </w:p>
        </w:tc>
        <w:tc>
          <w:tcPr>
            <w:tcW w:w="6300" w:type="dxa"/>
            <w:gridSpan w:val="3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расходы:</w:t>
            </w:r>
          </w:p>
        </w:tc>
      </w:tr>
      <w:tr>
        <w:trPr/>
        <w:tc>
          <w:tcPr>
            <w:tcW w:w="1530" w:type="dxa"/>
            <w:vMerge w:val="continue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местного 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федерального 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24 391,7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12 403,5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11 360,9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21 227,3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10 709,1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9 932,5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44 654,3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35 240,0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9 033,2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85 221,6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73 102,0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11 685,5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30 586,5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17 849,8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12 142,0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30 535,1</w:t>
            </w:r>
          </w:p>
        </w:tc>
        <w:tc>
          <w:tcPr>
            <w:tcW w:w="198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17 840,2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12 100,2</w:t>
            </w:r>
          </w:p>
        </w:tc>
      </w:tr>
    </w:tbl>
    <w:p>
      <w:pPr>
        <w:pStyle w:val="ListParagraph"/>
        <w:widowControl w:val="false"/>
        <w:suppressAutoHyphens w:val="true"/>
        <w:spacing w:lineRule="auto" w:line="360" w:before="0" w:after="0"/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ListParagraph"/>
        <w:widowControl w:val="false"/>
        <w:suppressAutoHyphens w:val="tru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Подпрограмма </w:t>
      </w:r>
      <w:r>
        <w:rPr>
          <w:rFonts w:cs="Times New Roman" w:ascii="Times New Roman" w:hAnsi="Times New Roman"/>
          <w:bCs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</w:rPr>
        <w:t>Развитие сельского хозяйства, пищевой и перерабатывающей промышленности Шарангского муниципального района Нижегородской области</w:t>
      </w:r>
      <w:r>
        <w:rPr>
          <w:rFonts w:cs="Times New Roman" w:ascii="Times New Roman" w:hAnsi="Times New Roman"/>
          <w:bCs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</w:rPr>
        <w:t xml:space="preserve"> до 2020 года: всего –212 115,8 тыс. рублей, в том числе по годам реализации:</w:t>
      </w:r>
    </w:p>
    <w:p>
      <w:pPr>
        <w:pStyle w:val="ListParagraph"/>
        <w:widowControl w:val="false"/>
        <w:suppressAutoHyphens w:val="tru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</w:p>
    <w:tbl>
      <w:tblPr>
        <w:tblStyle w:val="af7"/>
        <w:tblW w:w="9645" w:type="dxa"/>
        <w:jc w:val="left"/>
        <w:tblInd w:w="3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55"/>
        <w:gridCol w:w="2040"/>
        <w:gridCol w:w="1755"/>
        <w:gridCol w:w="1875"/>
        <w:gridCol w:w="2220"/>
      </w:tblGrid>
      <w:tr>
        <w:trPr/>
        <w:tc>
          <w:tcPr>
            <w:tcW w:w="1755" w:type="dxa"/>
            <w:vMerge w:val="restart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040" w:type="dxa"/>
            <w:vMerge w:val="restart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(тыс.руб.)</w:t>
            </w:r>
          </w:p>
        </w:tc>
        <w:tc>
          <w:tcPr>
            <w:tcW w:w="5850" w:type="dxa"/>
            <w:gridSpan w:val="3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расходы:</w:t>
            </w:r>
          </w:p>
        </w:tc>
      </w:tr>
      <w:tr>
        <w:trPr/>
        <w:tc>
          <w:tcPr>
            <w:tcW w:w="1755" w:type="dxa"/>
            <w:vMerge w:val="continue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0" w:type="dxa"/>
            <w:vMerge w:val="continue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</w:t>
            </w:r>
          </w:p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областного </w:t>
            </w:r>
          </w:p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</w:t>
            </w:r>
          </w:p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бюджета</w:t>
            </w:r>
          </w:p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(тыс.руб.)</w:t>
            </w:r>
          </w:p>
        </w:tc>
      </w:tr>
      <w:tr>
        <w:trPr/>
        <w:tc>
          <w:tcPr>
            <w:tcW w:w="1755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19 759,9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7 771,7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11 360,9</w:t>
            </w:r>
          </w:p>
        </w:tc>
      </w:tr>
      <w:tr>
        <w:trPr/>
        <w:tc>
          <w:tcPr>
            <w:tcW w:w="1755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17 475,8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6 957,6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9 932,5</w:t>
            </w:r>
          </w:p>
        </w:tc>
      </w:tr>
      <w:tr>
        <w:trPr/>
        <w:tc>
          <w:tcPr>
            <w:tcW w:w="1755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40 574,4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31 160,1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9 033,2</w:t>
            </w:r>
          </w:p>
        </w:tc>
      </w:tr>
      <w:tr>
        <w:trPr/>
        <w:tc>
          <w:tcPr>
            <w:tcW w:w="1755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81 246,3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69 126,7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11 685,5</w:t>
            </w:r>
          </w:p>
        </w:tc>
      </w:tr>
      <w:tr>
        <w:trPr/>
        <w:tc>
          <w:tcPr>
            <w:tcW w:w="1755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26 555,4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13 818,7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12 142,0</w:t>
            </w:r>
          </w:p>
        </w:tc>
      </w:tr>
      <w:tr>
        <w:trPr/>
        <w:tc>
          <w:tcPr>
            <w:tcW w:w="1755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040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26 504,0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13 809,1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12 100,2</w:t>
            </w:r>
          </w:p>
        </w:tc>
      </w:tr>
    </w:tbl>
    <w:p>
      <w:pPr>
        <w:pStyle w:val="ListParagraph"/>
        <w:suppressAutoHyphens w:val="true"/>
        <w:spacing w:lineRule="auto" w:line="360" w:before="0" w:after="0"/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Подпрограмма </w:t>
      </w:r>
      <w:r>
        <w:rPr>
          <w:rFonts w:cs="Times New Roman" w:ascii="Times New Roman" w:hAnsi="Times New Roman"/>
          <w:bCs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</w:rPr>
        <w:t>Устойчивое развитие сельских территорий Шарангского муниципального района Нижегородской области</w:t>
      </w:r>
      <w:r>
        <w:rPr>
          <w:rFonts w:cs="Times New Roman" w:ascii="Times New Roman" w:hAnsi="Times New Roman"/>
          <w:bCs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</w:rPr>
        <w:t xml:space="preserve"> до 2020 года</w:t>
      </w:r>
      <w:r>
        <w:rPr>
          <w:rFonts w:cs="Times New Roman" w:ascii="Times New Roman" w:hAnsi="Times New Roman"/>
          <w:bCs/>
          <w:sz w:val="28"/>
          <w:szCs w:val="28"/>
        </w:rPr>
        <w:t>: не предусматривает бюджетных ассигнований за счет средств бюджетов всех уровней.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Подпрограмма </w:t>
      </w:r>
      <w:r>
        <w:rPr>
          <w:rFonts w:cs="Times New Roman" w:ascii="Times New Roman" w:hAnsi="Times New Roman"/>
          <w:bCs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</w:rPr>
        <w:t>Эпизоотическое благополучие Шарангского муниципального района Нижегородской области</w:t>
      </w:r>
      <w:r>
        <w:rPr>
          <w:rFonts w:cs="Times New Roman" w:ascii="Times New Roman" w:hAnsi="Times New Roman"/>
          <w:bCs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</w:rPr>
        <w:t xml:space="preserve"> до 2020 года</w:t>
      </w:r>
      <w:r>
        <w:rPr>
          <w:rFonts w:cs="Times New Roman" w:ascii="Times New Roman" w:hAnsi="Times New Roman"/>
          <w:bCs/>
          <w:sz w:val="28"/>
          <w:szCs w:val="28"/>
        </w:rPr>
        <w:t>: не предусматривает бюджетных ассигнований за счет средств бюджетов всех уровней.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Подпрограмма </w:t>
      </w:r>
      <w:r>
        <w:rPr>
          <w:rFonts w:cs="Times New Roman" w:ascii="Times New Roman" w:hAnsi="Times New Roman"/>
          <w:bCs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</w:rPr>
        <w:t>Обеспечение реализации Муниципальной программы</w:t>
      </w:r>
      <w:r>
        <w:rPr>
          <w:rFonts w:cs="Times New Roman" w:ascii="Times New Roman" w:hAnsi="Times New Roman"/>
          <w:bCs/>
          <w:sz w:val="28"/>
          <w:szCs w:val="28"/>
        </w:rPr>
        <w:t xml:space="preserve"> ": всего –</w:t>
      </w:r>
      <w:r>
        <w:rPr>
          <w:rFonts w:cs="Times New Roman" w:ascii="Times New Roman" w:hAnsi="Times New Roman"/>
          <w:sz w:val="28"/>
          <w:szCs w:val="28"/>
        </w:rPr>
        <w:t xml:space="preserve"> 24 500,7 тыс. рублей за счет средств областного бюджета, в том числе по годам реализации: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2015 год – 4 631,8 тыс. рублей;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2016 год – 3 751,5 тыс. рублей;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2017 год – 4 079,9 тыс. рублей;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2018 год – 3 975,3 тыс. рублей;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2019 год – 4 031,1 тыс. рублей;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2020 год – 4 031,1 тыс. рублей </w:t>
      </w:r>
      <w:r>
        <w:rPr>
          <w:rFonts w:cs="Times New Roman" w:ascii="Times New Roman" w:hAnsi="Times New Roman"/>
          <w:bCs/>
          <w:sz w:val="28"/>
          <w:szCs w:val="28"/>
        </w:rPr>
        <w:t>».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</w:t>
      </w:r>
      <w:r>
        <w:rPr>
          <w:rFonts w:cs="Times New Roman" w:ascii="Times New Roman" w:hAnsi="Times New Roman"/>
          <w:sz w:val="28"/>
          <w:szCs w:val="28"/>
        </w:rPr>
        <w:t xml:space="preserve"> В разделе 2. Текстовая часть Муниципальной программы: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360" w:before="0" w:after="0"/>
        <w:ind w:left="0" w:right="0" w:firstLine="709"/>
        <w:jc w:val="left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1.2.1. В пункте 2.4. Таблицу 1 «Перечень основных мероприятий Муниципальной программы» изложить в новой редакции (Приложение 1 к настоящему постановлению).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360" w:before="0" w:after="0"/>
        <w:ind w:left="0" w:right="0" w:firstLine="709"/>
        <w:jc w:val="left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1.2.2. В пункте 2.6.: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360" w:before="0" w:after="0"/>
        <w:ind w:left="0" w:right="0" w:firstLine="709"/>
        <w:jc w:val="left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- таблицу 3 «Ресурсное обеспечение реализации Муниципальной программы за счет средств местного бюджета» изложить в новой редакции (Приложение 2 к настоящему постановлению);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360" w:before="0" w:after="0"/>
        <w:ind w:left="0" w:right="0" w:firstLine="709"/>
        <w:jc w:val="left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- таблицу 4 «Прогнозная оценка расходов на реализацию Муниципальной программы за счет всех источников» изложить в новой редакции (Приложение 3 к настоящему постановлению).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</w:t>
      </w:r>
      <w:r>
        <w:rPr>
          <w:rFonts w:cs="Times New Roman" w:ascii="Times New Roman" w:hAnsi="Times New Roman"/>
          <w:sz w:val="28"/>
          <w:szCs w:val="28"/>
        </w:rPr>
        <w:t xml:space="preserve"> В разделе 3. Подпрограммы Муниципальной программы:</w:t>
      </w:r>
    </w:p>
    <w:p>
      <w:pPr>
        <w:pStyle w:val="Normal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</w:rPr>
        <w:t>1.3.1. Позицию «Объемы бюджетных ассигнований Подпрограммы 1 за счет средств бюджетов всех уровней» паспорта Подпрограммы 1 «Развитие сельского хозяйства, пищевой и перерабатывающей промышленности Шарангского муниципального района Нижегородской области» до 2020 года изложить в следующей редакции:</w:t>
      </w:r>
    </w:p>
    <w:p>
      <w:pPr>
        <w:pStyle w:val="Normal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</w:p>
    <w:tbl>
      <w:tblPr>
        <w:tblStyle w:val="af7"/>
        <w:tblW w:w="95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75"/>
        <w:gridCol w:w="6810"/>
      </w:tblGrid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Объемы бюджетных ассигнований </w:t>
            </w:r>
          </w:p>
          <w:p>
            <w:pPr>
              <w:pStyle w:val="Normal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Подпрограммы 1</w:t>
            </w:r>
          </w:p>
          <w:p>
            <w:pPr>
              <w:pStyle w:val="Normal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 счет бюджетов всех уровней</w:t>
            </w:r>
          </w:p>
        </w:tc>
        <w:tc>
          <w:tcPr>
            <w:tcW w:w="6810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производства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всего – 212 115,8 тыс. рублей, в том числе по годам реализации:</w:t>
            </w:r>
          </w:p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19 759,9 тыс. рублей;</w:t>
            </w:r>
          </w:p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17 475,8 тыс. рублей;</w:t>
            </w:r>
          </w:p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40 574,4 тыс. рублей;</w:t>
            </w:r>
          </w:p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81 246,3 тыс. рублей;</w:t>
            </w:r>
          </w:p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26 555,4 тыс. рублей;</w:t>
            </w:r>
          </w:p>
          <w:p>
            <w:pPr>
              <w:pStyle w:val="ListParagraph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26 504,0 тыс. рублей.</w:t>
            </w:r>
          </w:p>
        </w:tc>
      </w:tr>
    </w:tbl>
    <w:p>
      <w:pPr>
        <w:pStyle w:val="Normal"/>
        <w:suppressAutoHyphens w:val="true"/>
        <w:spacing w:lineRule="auto" w:line="360" w:before="0" w:after="0"/>
        <w:ind w:left="0" w:right="0" w:firstLine="709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»</w:t>
      </w:r>
    </w:p>
    <w:p>
      <w:pPr>
        <w:pStyle w:val="Normal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</w:rPr>
        <w:t>1.3.2. Позицию «Объемы бюджетных ассигнований Подпрограммы 4 за счет средств местного бюджета» паспорта Подпрограммы 4 «Обеспечение реализации Муниципальной программы» изложить в следующей редакции:</w:t>
      </w:r>
    </w:p>
    <w:p>
      <w:pPr>
        <w:pStyle w:val="Normal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</w:p>
    <w:tbl>
      <w:tblPr>
        <w:tblStyle w:val="af7"/>
        <w:tblW w:w="964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9"/>
        <w:gridCol w:w="7236"/>
      </w:tblGrid>
      <w:tr>
        <w:trPr>
          <w:trHeight w:val="381" w:hRule="atLeast"/>
        </w:trPr>
        <w:tc>
          <w:tcPr>
            <w:tcW w:w="240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Объемы бюджетных ассигнований </w:t>
            </w:r>
          </w:p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Подпрограммы 4</w:t>
            </w:r>
          </w:p>
          <w:p>
            <w:pPr>
              <w:pStyle w:val="ListParagraph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7236" w:type="dxa"/>
            <w:tcBorders/>
            <w:shd w:fill="auto" w:val="clear"/>
          </w:tcPr>
          <w:p>
            <w:pPr>
              <w:pStyle w:val="ListParagraph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"Обеспечение реализации": всего –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24 500,7 тыс. руб., в том числе по годам реализации:</w:t>
            </w:r>
          </w:p>
          <w:p>
            <w:pPr>
              <w:pStyle w:val="ListParagraph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 – 4 631,8 тыс. рублей;</w:t>
            </w:r>
          </w:p>
          <w:p>
            <w:pPr>
              <w:pStyle w:val="ListParagraph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 – 3 751,5 тыс. рублей;</w:t>
            </w:r>
          </w:p>
          <w:p>
            <w:pPr>
              <w:pStyle w:val="ListParagraph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 – 4 079,9 тыс. рублей;</w:t>
            </w:r>
          </w:p>
          <w:p>
            <w:pPr>
              <w:pStyle w:val="ListParagraph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3 975,3 тыс. рублей;</w:t>
            </w:r>
          </w:p>
          <w:p>
            <w:pPr>
              <w:pStyle w:val="ListParagraph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4 031,1 тыс. рублей;</w:t>
            </w:r>
          </w:p>
          <w:p>
            <w:pPr>
              <w:pStyle w:val="ListParagraph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4 031,1 тыс. рублей.</w:t>
            </w:r>
          </w:p>
        </w:tc>
      </w:tr>
    </w:tbl>
    <w:p>
      <w:pPr>
        <w:pStyle w:val="ListParagraph"/>
        <w:suppressAutoHyphens w:val="true"/>
        <w:spacing w:lineRule="auto" w:line="360" w:before="0" w:after="0"/>
        <w:ind w:left="0" w:right="0" w:firstLine="709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360" w:before="0" w:after="0"/>
        <w:ind w:left="0" w:right="0" w:firstLine="709"/>
        <w:jc w:val="left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>1.3.3. Таблицу 5 «Аналитическое распределение бюджетных средств, направляемых на реализацию Подпрограммы "Обеспечение реализации Муниципальной программы" (за счет средств областного бюджета), тыс. руб.» изложить в новой редакции (Приложение 4 к настоящему постановлению).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</w:t>
      </w:r>
      <w:r>
        <w:rPr>
          <w:rFonts w:cs="Times New Roman" w:ascii="Times New Roman" w:hAnsi="Times New Roman"/>
          <w:sz w:val="28"/>
          <w:szCs w:val="28"/>
        </w:rPr>
        <w:t>В разделе 4. Оценка планируемой эффективности Муниципальной программы: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360" w:before="0" w:after="0"/>
        <w:ind w:left="0" w:right="0" w:firstLine="709"/>
        <w:jc w:val="left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таблицу «Экономическая эффективность реализации Подпрограммы 1» изложить в следующей редакции: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360" w:before="0" w:after="0"/>
        <w:ind w:left="0" w:right="0" w:firstLine="709"/>
        <w:jc w:val="left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«Экономическая эффективность реализации Подпрограммы 1</w:t>
      </w:r>
    </w:p>
    <w:tbl>
      <w:tblPr>
        <w:tblW w:w="9585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245"/>
        <w:gridCol w:w="1080"/>
        <w:gridCol w:w="975"/>
        <w:gridCol w:w="840"/>
        <w:gridCol w:w="795"/>
        <w:gridCol w:w="915"/>
        <w:gridCol w:w="735"/>
      </w:tblGrid>
      <w:tr>
        <w:trPr>
          <w:trHeight w:val="534" w:hRule="atLeast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 год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 год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 год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год</w:t>
            </w:r>
          </w:p>
        </w:tc>
      </w:tr>
      <w:tr>
        <w:trPr>
          <w:trHeight w:val="238" w:hRule="atLeast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Затраты местного бюджета на реализацию основных мероприятий подпрограммы, тыс.руб.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627,3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585,7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381,1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434,1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594,7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594,7</w:t>
            </w:r>
          </w:p>
        </w:tc>
      </w:tr>
      <w:tr>
        <w:trPr>
          <w:trHeight w:val="238" w:hRule="atLeast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Стоимость валовой сельскохозяйственной продукции в действующих ценах, тыс. 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669,9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739,1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806,1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875,9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953,7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1044,5</w:t>
            </w:r>
          </w:p>
        </w:tc>
      </w:tr>
      <w:tr>
        <w:trPr>
          <w:trHeight w:val="238" w:hRule="atLeast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местного бюджета на сельское хозяйство в расчете на 1 рубль произведенной сельскохозяйственной продукции, 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0,57</w:t>
            </w:r>
          </w:p>
        </w:tc>
      </w:tr>
    </w:tbl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360" w:before="0" w:after="0"/>
        <w:ind w:left="0" w:right="0" w:firstLine="709"/>
        <w:jc w:val="right"/>
        <w:outlineLvl w:val="2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ListParagraph"/>
        <w:suppressAutoHyphens w:val="true"/>
        <w:spacing w:lineRule="auto" w:line="36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>Контроль за исполнением настоящего постановления возложить на начальника управления сельского хозяйства администрации Шарангского муниципального района О.А.Лежнину.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0" w:header="930" w:top="987" w:footer="720" w:bottom="1118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tabs>
          <w:tab w:val="clear" w:pos="709"/>
          <w:tab w:val="left" w:pos="8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  <w:t>О.Л. Зыков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1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__DdeLink__5660_873570439"/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т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 xml:space="preserve">.03.2019 г. № </w:t>
      </w:r>
      <w:r>
        <w:rPr>
          <w:rFonts w:cs="Times New Roman" w:ascii="Times New Roman" w:hAnsi="Times New Roman"/>
          <w:sz w:val="24"/>
          <w:szCs w:val="24"/>
        </w:rPr>
        <w:t>111</w:t>
      </w:r>
      <w:bookmarkEnd w:id="0"/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«Таблица 1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center"/>
        <w:outlineLvl w:val="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center"/>
        <w:outlineLvl w:val="2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705" w:type="dxa"/>
        <w:jc w:val="left"/>
        <w:tblInd w:w="-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3"/>
        <w:gridCol w:w="2222"/>
        <w:gridCol w:w="1695"/>
        <w:gridCol w:w="960"/>
        <w:gridCol w:w="1657"/>
        <w:gridCol w:w="2"/>
        <w:gridCol w:w="1095"/>
        <w:gridCol w:w="2"/>
        <w:gridCol w:w="1311"/>
        <w:gridCol w:w="2"/>
        <w:gridCol w:w="1205"/>
        <w:gridCol w:w="2"/>
        <w:gridCol w:w="1205"/>
        <w:gridCol w:w="1"/>
        <w:gridCol w:w="1205"/>
        <w:gridCol w:w="2"/>
        <w:gridCol w:w="1205"/>
        <w:gridCol w:w="1"/>
        <w:gridCol w:w="1200"/>
      </w:tblGrid>
      <w:tr>
        <w:trPr>
          <w:tblHeader w:val="true"/>
          <w:trHeight w:val="743" w:hRule="atLeast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843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 (по годам) за счет средств бюджетов всех уровней, тыс. рублей</w:t>
            </w:r>
          </w:p>
        </w:tc>
      </w:tr>
      <w:tr>
        <w:trPr>
          <w:tblHeader w:val="true"/>
          <w:trHeight w:val="630" w:hRule="atLeast"/>
        </w:trPr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</w:tr>
      <w:tr>
        <w:trPr>
          <w:trHeight w:val="950" w:hRule="atLeast"/>
        </w:trPr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«Развитие агропромышленного комплекса Шарангского муниципального района Нижегородской области» 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24 391,7</w:t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21 227,3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44 654,3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85 221,6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30 586,5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30 535,1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236 616,5</w:t>
            </w:r>
          </w:p>
        </w:tc>
      </w:tr>
      <w:tr>
        <w:trPr>
          <w:trHeight w:val="318" w:hRule="atLeast"/>
        </w:trPr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 1. Развитие производственно-финансовой деятельности организаций агропромышленного комплекса 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19 759,9</w:t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17 475,8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40 574,4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81 246,3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26 555,4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26 504,0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212 115,8</w:t>
            </w:r>
          </w:p>
        </w:tc>
      </w:tr>
      <w:tr>
        <w:trPr>
          <w:trHeight w:val="318" w:hRule="atLeast"/>
        </w:trPr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сельского хозяйства, пищевой и перерабатывающей промышленности Шарангского муниципального района Нижегородской области»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 2020 года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19 759,9</w:t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17 475,8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40 574,4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81 246,3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26 555,4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26 504,0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212 115,8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11 847,6</w:t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11 986,4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12 546,5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14 971,1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16 253,9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16 242,2</w:t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83 847,7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6 573,0</w:t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4 514,3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27 178,2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65 714,4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9 607,6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9 607,6</w:t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123 195,1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712,0</w:t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389,4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1 605,4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средств на поддержку начинающих фермеров и развитие семейных животноводческих ферм на базе крестьянских (фермерских) хозяйств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рисками в сельскохозяйственном производстве (субсидирование части затрат)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оздоровление сельскохозяйственных товаропроизводителей (предоставление средств на погашение реструктурированных долгов перед бюджетами всех уровней и государственными внебюджетными фондами)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250,0</w:t>
            </w:r>
          </w:p>
        </w:tc>
      </w:tr>
      <w:tr>
        <w:trPr>
          <w:trHeight w:val="1742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5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Финансовая поддержка сельскохозяйственных предприятий Шарангского муниципального района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3 217,6</w:t>
            </w:r>
          </w:p>
        </w:tc>
      </w:tr>
      <w:tr>
        <w:trPr>
          <w:trHeight w:val="225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 на уплату земельного налога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343,8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169,1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1 671,3</w:t>
            </w:r>
          </w:p>
        </w:tc>
      </w:tr>
      <w:tr>
        <w:trPr>
          <w:trHeight w:val="464" w:hRule="atLeast"/>
        </w:trPr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Цель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 Создание условий для устойчивого развития сельских территорий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Устойчивое развитие сельских территорий Шарангского муниципального района Нижегородской области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капвложения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капвложения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Цель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 Обеспечение эпизоотического благополучия в Шарангском муниципальном районе Нижегородской области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Эпизоотическое благополучие Шарангского муниципального района Нижегородской области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</w:tr>
      <w:tr>
        <w:trPr>
          <w:trHeight w:val="165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мероприятий по предупреждению особо опасных болезней животных и управлению природно-очаговыми заболеваниями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 НО «Госветуправление Шарангского района» (по согласованию)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</w:tr>
      <w:tr>
        <w:trPr>
          <w:trHeight w:val="1485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 НО «Госветуправление Шарангского района (по согласованию)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Цель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 Обеспечение эффективности деятельности Управления сельского хозяйства администрации Шарангского муниципального района Нижегородской области в сфере развития агропромышленного комплекса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4 631,8</w:t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3 751,5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4 079,9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3 975,3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4 031,1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4 031,1 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24 500,7</w:t>
            </w:r>
          </w:p>
        </w:tc>
      </w:tr>
      <w:tr>
        <w:trPr>
          <w:trHeight w:val="315" w:hRule="atLeast"/>
        </w:trPr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4 631,8</w:t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3 751,5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4 079,9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3 975,3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4 031,1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4 031,1 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24 500,7</w:t>
            </w:r>
          </w:p>
        </w:tc>
      </w:tr>
      <w:tr>
        <w:trPr>
          <w:trHeight w:val="318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сельского хозяйства администрации Шарангского муниципального района</w:t>
            </w:r>
          </w:p>
        </w:tc>
        <w:tc>
          <w:tcPr>
            <w:tcW w:w="10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4 631,8</w:t>
            </w:r>
          </w:p>
        </w:tc>
        <w:tc>
          <w:tcPr>
            <w:tcW w:w="13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3 751,5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4 079,9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3 975,3</w:t>
            </w:r>
          </w:p>
        </w:tc>
        <w:tc>
          <w:tcPr>
            <w:tcW w:w="1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4 031,1</w:t>
            </w:r>
          </w:p>
        </w:tc>
        <w:tc>
          <w:tcPr>
            <w:tcW w:w="12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4 031,1 </w:t>
            </w:r>
          </w:p>
        </w:tc>
        <w:tc>
          <w:tcPr>
            <w:tcW w:w="12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24 500,7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»</w:t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2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т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 xml:space="preserve">.03.2019 г. № </w:t>
      </w:r>
      <w:r>
        <w:rPr>
          <w:rFonts w:cs="Times New Roman" w:ascii="Times New Roman" w:hAnsi="Times New Roman"/>
          <w:sz w:val="24"/>
          <w:szCs w:val="24"/>
        </w:rPr>
        <w:t>111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«Таблица 3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Ресурсное обеспечение реализации Муниципальной программы за счет средств местного бюджета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center"/>
        <w:outlineLvl w:val="2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675" w:type="dxa"/>
        <w:jc w:val="left"/>
        <w:tblInd w:w="1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67"/>
        <w:gridCol w:w="3309"/>
        <w:gridCol w:w="3864"/>
        <w:gridCol w:w="1245"/>
        <w:gridCol w:w="1020"/>
        <w:gridCol w:w="1080"/>
        <w:gridCol w:w="1140"/>
        <w:gridCol w:w="960"/>
        <w:gridCol w:w="990"/>
      </w:tblGrid>
      <w:tr>
        <w:trPr>
          <w:tblHeader w:val="true"/>
          <w:trHeight w:val="212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Муниципальный заказчик- координатор, соисполнители</w:t>
            </w:r>
          </w:p>
        </w:tc>
        <w:tc>
          <w:tcPr>
            <w:tcW w:w="643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>
        <w:trPr>
          <w:tblHeader w:val="true"/>
          <w:trHeight w:val="355" w:hRule="atLeast"/>
        </w:trPr>
        <w:tc>
          <w:tcPr>
            <w:tcW w:w="20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</w:tr>
      <w:tr>
        <w:trPr>
          <w:tblHeader w:val="true"/>
          <w:trHeight w:val="237" w:hRule="atLeast"/>
        </w:trPr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«Развитие агропромышленного комплекса Шарангского муниципального района Нижегородской области»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</w:tr>
      <w:tr>
        <w:trPr>
          <w:trHeight w:val="630" w:hRule="atLeast"/>
        </w:trPr>
        <w:tc>
          <w:tcPr>
            <w:tcW w:w="20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Муниципальный заказчик-координатор Администрация 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</w:tr>
      <w:tr>
        <w:trPr>
          <w:trHeight w:val="805" w:hRule="atLeast"/>
        </w:trPr>
        <w:tc>
          <w:tcPr>
            <w:tcW w:w="20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 Программы – Управление сельского хозяйства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</w:tr>
      <w:tr>
        <w:trPr>
          <w:trHeight w:val="358" w:hRule="atLeast"/>
        </w:trPr>
        <w:tc>
          <w:tcPr>
            <w:tcW w:w="20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Соисполнитель 1 ГБУ НО «Госветуправление Шарангского района» (по согласованию)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4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сельского хозяйства, пищевой и перерабатывающей промышленности Шарангского муниципального района Нижегородской области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Муниципальный заказчик-координатор Администрация 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 Программы – Управление сельского хозяйства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</w:tr>
      <w:tr>
        <w:trPr>
          <w:trHeight w:val="214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Устойчивое развитие сельских территорий Шарангского муниципального района Нижегородской области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Муниципальный заказчик-координатор Администрация 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 Программы – Управление сельского хозяйства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</w:tc>
      </w:tr>
      <w:tr>
        <w:trPr>
          <w:trHeight w:val="318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Эпизоотическое благополучие Шарангского муниципального района Нижегородской области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 2020 года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Муниципальный заказчик-координатор Администрация 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 Программы – ГБУ НО «Госветуправление Шарангского района» (по согласованию)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Муниципальный заказчик-координатор Администрация 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 Программы – Управление сельского хозяйства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4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bookmarkStart w:id="1" w:name="Par265"/>
      <w:bookmarkEnd w:id="1"/>
      <w:r>
        <w:rPr>
          <w:rFonts w:ascii="Times New Roman" w:hAnsi="Times New Roman"/>
          <w:sz w:val="24"/>
          <w:szCs w:val="24"/>
        </w:rPr>
        <w:t>- 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включены расходы, направленные на обеспечение создания условий для реализации Муниципальной программы».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left"/>
        <w:outlineLvl w:val="2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cs="Times New Roman" w:ascii="Times New Roman" w:hAnsi="Times New Roman"/>
          <w:color w:val="0070C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left"/>
        <w:outlineLvl w:val="2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3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т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 xml:space="preserve">.03.2019 г. № </w:t>
      </w:r>
      <w:r>
        <w:rPr>
          <w:rFonts w:cs="Times New Roman" w:ascii="Times New Roman" w:hAnsi="Times New Roman"/>
          <w:sz w:val="24"/>
          <w:szCs w:val="24"/>
        </w:rPr>
        <w:t>111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«Таблица 4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4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Прогнозная оценка расходов на реализацию Муниципальной программы за счет всех источников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center"/>
        <w:outlineLvl w:val="2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5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87"/>
        <w:gridCol w:w="2387"/>
        <w:gridCol w:w="3430"/>
        <w:gridCol w:w="1184"/>
        <w:gridCol w:w="1408"/>
        <w:gridCol w:w="1410"/>
        <w:gridCol w:w="1409"/>
        <w:gridCol w:w="1408"/>
        <w:gridCol w:w="1273"/>
      </w:tblGrid>
      <w:tr>
        <w:trPr>
          <w:tblHeader w:val="true"/>
          <w:trHeight w:val="30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расходов (тыс. руб.)</w:t>
            </w:r>
          </w:p>
        </w:tc>
      </w:tr>
      <w:tr>
        <w:trPr>
          <w:tblHeader w:val="true"/>
          <w:trHeight w:val="30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</w:tr>
      <w:tr>
        <w:trPr>
          <w:tblHeader w:val="true"/>
          <w:trHeight w:val="145" w:hRule="atLeas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агропромышленного комплекса Шарангского муниципального района Нижегородской области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24 391,7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21 227,3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44 654,3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85 221,6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30 586,5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30 535,1</w:t>
            </w:r>
          </w:p>
        </w:tc>
      </w:tr>
      <w:tr>
        <w:trPr>
          <w:trHeight w:val="26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</w:tr>
      <w:tr>
        <w:trPr>
          <w:trHeight w:val="19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12 403,5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10 709,1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35 240,0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73 102,0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17 849,8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17 840,2</w:t>
            </w:r>
          </w:p>
        </w:tc>
      </w:tr>
      <w:tr>
        <w:trPr>
          <w:trHeight w:val="10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11 360,9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9 932,5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9 033,2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11 685,5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12 142,0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12 100,2</w:t>
            </w:r>
          </w:p>
        </w:tc>
      </w:tr>
      <w:tr>
        <w:trPr>
          <w:trHeight w:val="339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сельского хозяйства, пищевой и перерабатывающей промышленности Шарангского муниципального района Нижегородской области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до 2020 года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19 759,9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17 475,8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40 574,4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81 246,3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26 555,4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26 504,0</w:t>
            </w:r>
          </w:p>
        </w:tc>
      </w:tr>
      <w:tr>
        <w:trPr>
          <w:trHeight w:val="121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7 771,7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6 957,6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31 160,1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69 126,7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13 818,7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13 809,1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11 360,9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9 932,5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9 033,2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11 685,5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12 142,0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12 100,2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6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11 847,6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11 986,4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12 546,5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14 971,1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16 253,9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16 242,2</w:t>
            </w:r>
          </w:p>
        </w:tc>
      </w:tr>
      <w:tr>
        <w:trPr>
          <w:trHeight w:val="23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3 154,3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5 176,0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5 576,2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5 205,5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6 394,4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6 398,1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8 693,3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6 810,4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6 970,3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9 765,6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9 859,5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9 844,1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16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1.2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производства продукции животноводства (субсидирование части затрат)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6 573,0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4 514,3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27 178,2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65 714,4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9 607,6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9 607,6</w:t>
            </w:r>
          </w:p>
        </w:tc>
      </w:tr>
      <w:tr>
        <w:trPr>
          <w:trHeight w:val="19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4 432,4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1 694,2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25 261,7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63 879,2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7 391,2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7 391,2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2 140,6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2 820,1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1 916,5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1 835,2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2 216,4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2 216,4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4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188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389,4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59,5</w:t>
            </w:r>
          </w:p>
        </w:tc>
      </w:tr>
      <w:tr>
        <w:trPr>
          <w:trHeight w:val="129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19,8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70C0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527,0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302,0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146,4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39,7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средств на поддержку начинающих фермеров и развитие семейных животноводческих ферм на базе крестьянских (фермерских) хозяйств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2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1.5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рисками в сельскохозяйственном производстве (субсидирование части затрат)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9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оздоровление сельскохозяйственных товаропроизводителей (предоставление средств на погашение реструктурированных долгов перед бюджетами всех уровней и государственными внебюджетными фондами)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2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и переоформление прав на земельные участки из земель сельскохозяйственного назначения (субсидирование части затрат)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8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1.8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1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1.9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177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12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2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8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1.10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1.11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поддержка сельскохозяйственных предприятий Шарангского муниципального района на уплату земельного налога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</w:tr>
      <w:tr>
        <w:trPr>
          <w:trHeight w:val="16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627,3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594,7</w:t>
            </w:r>
          </w:p>
        </w:tc>
      </w:tr>
      <w:tr>
        <w:trPr>
          <w:trHeight w:val="10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Устойчивое развитие сельских территорий Шарангского муниципального района Нижегородской области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до 2020 года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2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4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70C0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70C0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2.2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1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9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Эпизоотическое благополучие Шарангского муниципального района Нижегородской области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 2020 года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9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3.1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мероприятий по предупреждению особо опасных болезней животных и управлению природно-очаговыми заболеваниями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3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4 631,8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3 751,5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4 079,9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3 975,3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4 031,1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4 031,1</w:t>
            </w:r>
          </w:p>
        </w:tc>
      </w:tr>
      <w:tr>
        <w:trPr>
          <w:trHeight w:val="19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местного бюджета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>
          <w:trHeight w:val="125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областного бюджета</w:t>
            </w:r>
            <w:hyperlink w:anchor="Par360">
              <w:r>
                <w:rPr>
                  <w:rStyle w:val="ListLabel20"/>
                  <w:rFonts w:cs="Times New Roman" w:ascii="Times New Roman" w:hAnsi="Times New Roman"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4 631,8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3 751,5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4 079,9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3 975,3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4 031,1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4 031,1</w:t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****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 и индивидуальные предприниматели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8" w:hRule="atLeast"/>
        </w:trPr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источники (собственные средства населения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4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Style w:val="EndnoteCharacters"/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расходы областного бюджета указаны в соответствии с ресурсным обеспечением реализации Государственной программы за счет средств областного бюджета.</w:t>
      </w:r>
    </w:p>
    <w:p>
      <w:pPr>
        <w:pStyle w:val="Style24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Style w:val="EndnoteCharacters"/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 расходы местных бюджетов указаны в соответствии с ресурсным обеспечением реализации Муниципальной программы за счет средств местных бюджетов.</w:t>
      </w:r>
    </w:p>
    <w:p>
      <w:pPr>
        <w:pStyle w:val="Style24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Style w:val="EndnoteCharacters"/>
          <w:rFonts w:ascii="Times New Roman" w:hAnsi="Times New Roman"/>
          <w:sz w:val="24"/>
          <w:szCs w:val="24"/>
        </w:rPr>
        <w:t>****</w:t>
      </w:r>
      <w:r>
        <w:rPr>
          <w:rFonts w:ascii="Times New Roman" w:hAnsi="Times New Roman"/>
          <w:sz w:val="24"/>
          <w:szCs w:val="24"/>
        </w:rPr>
        <w:t xml:space="preserve"> прямые расходы федерального бюджета.</w:t>
      </w:r>
    </w:p>
    <w:p>
      <w:pPr>
        <w:pStyle w:val="Style24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Style w:val="EndnoteCharacters"/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юридические лица – сельскохозяйственные предприятия и организации Шарангского муниципального района Нижегородской области ».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left"/>
        <w:outlineLvl w:val="2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4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602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т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 xml:space="preserve">.03.2019 г. № </w:t>
      </w:r>
      <w:r>
        <w:rPr>
          <w:rFonts w:cs="Times New Roman" w:ascii="Times New Roman" w:hAnsi="Times New Roman"/>
          <w:sz w:val="24"/>
          <w:szCs w:val="24"/>
        </w:rPr>
        <w:t>111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0488" w:right="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«Таблица 5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134" w:right="1020" w:hanging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Аналитическое распределение бюджетных средств, направляемых на реализацию Подпрограммы "Обеспечение реализации Муниципальной программы" (за счет средств областного бюджета), тыс. руб.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134" w:right="1020" w:hanging="0"/>
        <w:jc w:val="center"/>
        <w:outlineLvl w:val="2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56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44"/>
        <w:gridCol w:w="2553"/>
        <w:gridCol w:w="1067"/>
        <w:gridCol w:w="1068"/>
        <w:gridCol w:w="1067"/>
        <w:gridCol w:w="1066"/>
        <w:gridCol w:w="2"/>
        <w:gridCol w:w="1135"/>
        <w:gridCol w:w="1135"/>
        <w:gridCol w:w="1134"/>
        <w:gridCol w:w="1135"/>
        <w:gridCol w:w="1135"/>
        <w:gridCol w:w="1133"/>
      </w:tblGrid>
      <w:tr>
        <w:trPr>
          <w:tblHeader w:val="true"/>
          <w:trHeight w:val="691" w:hRule="atLeast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>
        <w:trPr>
          <w:tblHeader w:val="true"/>
          <w:trHeight w:val="449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агропромышленного комплекса Шарангского муниципального района Нижегородской области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"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Подпрограмма 4 "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4631,8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3751,5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4079,9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3 975,3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4 031,1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4 031,1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082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1140173030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3985,5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2464,2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2 694,3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2 712,4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2 740,1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2 740,1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082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1140173030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807,6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820,2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820,2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082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1140173030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526,8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77,0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082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1140173030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491,3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371,0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386,5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392,3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082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1140173030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082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1140173030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  <w:tr>
        <w:trPr>
          <w:trHeight w:val="323" w:hRule="atLeast"/>
        </w:trPr>
        <w:tc>
          <w:tcPr>
            <w:tcW w:w="2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082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1140173030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 w:val="false"/>
        <w:tabs>
          <w:tab w:val="clear" w:pos="709"/>
          <w:tab w:val="left" w:pos="8220" w:leader="none"/>
        </w:tabs>
        <w:suppressAutoHyphens w:val="true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»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-25400</wp:posOffset>
                </wp:positionH>
                <wp:positionV relativeFrom="paragraph">
                  <wp:posOffset>8163560</wp:posOffset>
                </wp:positionV>
                <wp:extent cx="2945130" cy="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-66617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Лежнина О.А</w:t>
                            </w: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.</w:t>
                            </w:r>
                          </w:p>
                          <w:p>
                            <w:pPr>
                              <w:pStyle w:val="14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2-1</w:t>
                            </w: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 w:val="false"/>
                                <w:bCs/>
                                <w:kern w:val="2"/>
                                <w:szCs w:val="28"/>
                              </w:rPr>
                              <w:t>50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Зав. орг.- прав. отделом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3345" tIns="47625" rIns="93345" bIns="476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1.9pt;height:-524.55pt;mso-wrap-distance-left:9.05pt;mso-wrap-distance-right:9.05pt;mso-wrap-distance-top:5.7pt;mso-wrap-distance-bottom:5.7pt;margin-top:642.8pt;mso-position-vertical-relative:text;margin-left:-2pt;mso-position-horizontal-relative:text">
                <v:textbox inset="0.102083333333333in,0.0520833333333333in,0.102083333333333in,0.0520833333333333in">
                  <w:txbxContent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Лежнина О.А</w:t>
                      </w: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.</w:t>
                      </w:r>
                    </w:p>
                    <w:p>
                      <w:pPr>
                        <w:pStyle w:val="14"/>
                        <w:jc w:val="left"/>
                        <w:rPr/>
                      </w:pP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2-1</w:t>
                      </w: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1</w:t>
                      </w: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-</w:t>
                      </w:r>
                      <w:r>
                        <w:rPr>
                          <w:b w:val="false"/>
                          <w:bCs/>
                          <w:kern w:val="2"/>
                          <w:szCs w:val="28"/>
                        </w:rPr>
                        <w:t>50</w: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kern w:val="2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Зав. орг.- прав. отделом</w:t>
                      </w:r>
                    </w:p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5"/>
      <w:type w:val="nextPage"/>
      <w:pgSz w:orient="landscape" w:w="16838" w:h="11906"/>
      <w:pgMar w:left="585" w:right="548" w:header="1134" w:top="1648" w:footer="720" w:bottom="57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/>
      <w:sz w:val="24"/>
    </w:rPr>
  </w:style>
  <w:style w:type="character" w:styleId="ListLabel3">
    <w:name w:val="ListLabel 3"/>
    <w:qFormat/>
    <w:rPr>
      <w:sz w:val="24"/>
    </w:rPr>
  </w:style>
  <w:style w:type="character" w:styleId="ListLabel4">
    <w:name w:val="ListLabel 4"/>
    <w:qFormat/>
    <w:rPr>
      <w:sz w:val="24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sz w:val="24"/>
    </w:rPr>
  </w:style>
  <w:style w:type="character" w:styleId="ListLabel7">
    <w:name w:val="ListLabel 7"/>
    <w:qFormat/>
    <w:rPr>
      <w:sz w:val="24"/>
    </w:rPr>
  </w:style>
  <w:style w:type="character" w:styleId="ListLabel8">
    <w:name w:val="ListLabel 8"/>
    <w:qFormat/>
    <w:rPr>
      <w:sz w:val="24"/>
    </w:rPr>
  </w:style>
  <w:style w:type="character" w:styleId="ListLabel9">
    <w:name w:val="ListLabel 9"/>
    <w:qFormat/>
    <w:rPr>
      <w:sz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rFonts w:ascii="Times New Roman" w:hAnsi="Times New Roman" w:cs="Times New Roman"/>
      <w:sz w:val="18"/>
      <w:szCs w:val="18"/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paragraph" w:styleId="Style14" w:customStyle="1">
    <w:name w:val="Заголовок"/>
    <w:basedOn w:val="Normal"/>
    <w:next w:val="Style15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rsid w:val="0055234d"/>
    <w:pPr/>
    <w:rPr>
      <w:rFonts w:cs="Mangal"/>
    </w:rPr>
  </w:style>
  <w:style w:type="paragraph" w:styleId="Style17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9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0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1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3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4">
    <w:name w:val="End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LibreOffice/6.2.0.3$Windows_X86_64 LibreOffice_project/98c6a8a1c6c7b144ce3cc729e34964b47ce25d62</Application>
  <Pages>24</Pages>
  <Words>3030</Words>
  <Characters>20819</Characters>
  <CharactersWithSpaces>23064</CharactersWithSpaces>
  <Paragraphs>885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2019-03-15T09:39:21Z</cp:lastPrinted>
  <dcterms:modified xsi:type="dcterms:W3CDTF">2019-03-15T09:40:08Z</dcterms:modified>
  <cp:revision>63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