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>от 01.04.2019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180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Шарангского муниципального района от 31.03.2017 №173 «О родительской плате за присмотр и уход за детьми в образовательных организациях, реализующих основную общеобразовательную программу дошкольного образования в Шарангском муниципальном районе Нижегородской области»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В соответствии с Конституцией Российской Федерации, Федеральным законом от 29.12.2012 № 273-ФЗ «Об образовании в Российской Федерации», на основании Постановления Правительства Нижегородской области от 28.09.2015г №612 «О максимальном размере родительской платы, взимаемой с родителей и законных представителей) за присмотр и уход за детьми в государственных (муниципальных) образовательных организациях, расположенных на территории Нижегородской области, реализующих программы дошкольного образования, по муниципальным районам и городским округам Нижегородской области» администрация Шарангского муниципального района Нижегородской области </w:t>
      </w:r>
      <w:r>
        <w:rPr>
          <w:b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 Внести в постановление администрации Шарангского муниципального района от 31.03.2017 №173 «О родительской плате за присмотр и уход за детьми в образовательных организациях, реализующих основную общеобразовательную программу дошкольного образования в Шарангском муниципальном районе Нижегородской области» следующие изменения: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 изложить в следующей редакции: 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«1. Установить с 01 мая 2019 года родительскую плату, взимаемую за присмотр и уход за детьми в образовательных организациях, реализующих основную общеобразовательную программу дошкольного образования в Шарангском муниципальном районе Нижегородской области, в размере 1300 рублей в месяц.».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2. Постановление администрации Шарангского муниципального района Нижегородской области от 19.02.2018 г. № 103 «О внесении изменений в постановление администрации Шарангского муниципального района от 31.03.2017 г.№ 173 «О родительской плате за присмотр и уход за детьми в образовательных организациях, реализующих основную общеобразовательную программу дошкольного образования в Шарангском муниципальном районе Нижегородской области» признать утратившими силу.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3.</w:t>
      </w:r>
      <w:r>
        <w:rPr/>
        <w:t xml:space="preserve"> </w:t>
      </w:r>
      <w:r>
        <w:rPr>
          <w:sz w:val="28"/>
          <w:szCs w:val="28"/>
        </w:rPr>
        <w:t>Опубликовать настоящее постановление на официальном сайте управления образования и молодежной политики администрации Шарангского муниципального района Нижегородской области и в районной газете «Знамя победы».</w:t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left="0" w:right="0" w:firstLine="709"/>
        <w:jc w:val="both"/>
        <w:outlineLvl w:val="3"/>
        <w:rPr/>
      </w:pPr>
      <w:r>
        <w:rPr>
          <w:rFonts w:cs="Times New Roman"/>
          <w:b w:val="false"/>
          <w:sz w:val="28"/>
          <w:szCs w:val="28"/>
        </w:rPr>
        <w:t>4. Контроль за исполнением настоящего постановления возложить на начальника управления образования и молодежной политики</w:t>
      </w:r>
      <w:r>
        <w:rPr>
          <w:rStyle w:val="Applestylespan"/>
          <w:b w:val="false"/>
          <w:color w:val="000000"/>
          <w:sz w:val="28"/>
          <w:szCs w:val="28"/>
        </w:rPr>
        <w:t xml:space="preserve"> </w:t>
      </w:r>
      <w:r>
        <w:rPr>
          <w:rFonts w:cs="Times New Roman"/>
          <w:b w:val="false"/>
          <w:sz w:val="28"/>
          <w:szCs w:val="28"/>
        </w:rPr>
        <w:t>администрации Шарангского муниципального района Нижегородской области Е.А. Самоделкину.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650" w:leader="none"/>
        </w:tabs>
        <w:jc w:val="both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107950</wp:posOffset>
                </wp:positionH>
                <wp:positionV relativeFrom="paragraph">
                  <wp:posOffset>2272665</wp:posOffset>
                </wp:positionV>
                <wp:extent cx="2950210" cy="103251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480" cy="103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8.5pt;margin-top:178.95pt;width:232.2pt;height:81.2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Заместитель главы администрации</w:t>
        <w:tab/>
        <w:t>Д.О. Ожиганов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720" w:bottom="1118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>
    <w:name w:val="Font Style14"/>
    <w:basedOn w:val="Style12"/>
    <w:qFormat/>
    <w:rPr>
      <w:rFonts w:ascii="Times New Roman" w:hAnsi="Times New Roman" w:cs="Times New Roman"/>
      <w:sz w:val="26"/>
      <w:szCs w:val="26"/>
    </w:rPr>
  </w:style>
  <w:style w:type="character" w:styleId="Style12">
    <w:name w:val="Основной шрифт абзаца"/>
    <w:qFormat/>
    <w:rPr/>
  </w:style>
  <w:style w:type="character" w:styleId="Applestylespan">
    <w:name w:val="apple-style-span"/>
    <w:qFormat/>
    <w:rPr>
      <w:rFonts w:cs="Times New Roman"/>
    </w:rPr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numbering" w:styleId="WW8Num10">
    <w:name w:val="WW8Num10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LibreOffice/6.2.0.3$Windows_X86_64 LibreOffice_project/98c6a8a1c6c7b144ce3cc729e34964b47ce25d62</Application>
  <Pages>2</Pages>
  <Words>316</Words>
  <Characters>2365</Characters>
  <CharactersWithSpaces>2669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2019-04-09T16:39:25Z</cp:lastPrinted>
  <dcterms:modified xsi:type="dcterms:W3CDTF">2019-04-09T16:39:45Z</dcterms:modified>
  <cp:revision>67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