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.01.2019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4819" w:hanging="0"/>
        <w:jc w:val="both"/>
        <w:rPr/>
      </w:pPr>
      <w:r>
        <w:rPr>
          <w:color w:val="000000"/>
          <w:sz w:val="28"/>
          <w:szCs w:val="28"/>
          <w:lang w:bidi="ru-RU"/>
        </w:rPr>
        <w:t>О создании комиссии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соответствии со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Уставом Шарангского муниципального района: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Создать комиссию по проверке использования жилых помещений, предоставленных  в 2018 году детям-сиротам по договорам найма специализированных жилых помещений, расположенных по адресам: Шарангский район д. Большой Рейчваж д.41 кв.1, Шарангский район д. Большой Рейчваж д.41 кв.2, Шарангский район д. Большой Рейчваж д.43 кв.1,  Шарангский район д. Большой Рейчваж д.43 кв.2, в следующем составе: 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Ожиганов Дмитрий Олегович – заместитель главы администрации Шарангского муниципального района;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Ермолин Андрей Владимирович – заведующий отделом капитального строительства администрации Шарангского муниципального района;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Киселева Надежда Ивановна – ведущий специалист организационно-правового отдела администрации Шарангского муниципального района;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Вохминцева Юлия Валерьевна – главный специалист организационно-правового отдела администрации Шарангского муниципального района;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Яморзова Елена Витальевна – специалист первой категории администрации рабочего поселка Шаранга (по согласованию).</w:t>
      </w:r>
    </w:p>
    <w:p>
      <w:pPr>
        <w:pStyle w:val="Normal"/>
        <w:tabs>
          <w:tab w:val="clear" w:pos="720"/>
          <w:tab w:val="left" w:pos="993" w:leader="none"/>
          <w:tab w:val="left" w:pos="3119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 Комиссии провести проверку в срок до 1 февраля 2019 года с составлением акта.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type w:val="nextPage"/>
      <w:pgSz w:w="11906" w:h="16838"/>
      <w:pgMar w:left="1418" w:right="851" w:header="0" w:top="963" w:footer="0" w:bottom="113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link w:val="a3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link w:val="Heading1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LibreOffice/6.1.3.2$Windows_X86_64 LibreOffice_project/86daf60bf00efa86ad547e59e09d6bb77c699acb</Application>
  <Pages>2</Pages>
  <Words>167</Words>
  <Characters>1272</Characters>
  <CharactersWithSpaces>1433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2019-01-28T13:44:08Z</cp:lastPrinted>
  <dcterms:modified xsi:type="dcterms:W3CDTF">2019-01-28T13:44:35Z</dcterms:modified>
  <cp:revision>49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