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ЗЕМСКОЕ СОБРАНИЕ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22.03.2019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22.03.2019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946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  <w:tab/>
        <w:t xml:space="preserve">№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результатах приватизации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муниципального имущества за 2018 год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1080"/>
        <w:jc w:val="both"/>
        <w:rPr/>
      </w:pPr>
      <w:r>
        <w:rPr>
          <w:sz w:val="28"/>
          <w:szCs w:val="28"/>
        </w:rPr>
        <w:t xml:space="preserve">Заслушав отчет заместителя главы администрации, заведующей отделом экономики и имущественных отношений администрации Шарангского муниципального района А.В.Медведевой «О результатах приватизации муниципального имущества за 2018 год»,  в соответствии  п.4.9 положения о порядке приватизации имущества, находящегося в муниципальной собственности Шарангского муниципального района, утвержденного решением Земского собрания Шарангского муниципального района Нижегородской области  от 28.07.2016 года № 38  Земское собрание </w:t>
      </w:r>
      <w:r>
        <w:rPr>
          <w:b/>
          <w:sz w:val="28"/>
          <w:szCs w:val="28"/>
        </w:rPr>
        <w:t>решило:</w:t>
      </w:r>
    </w:p>
    <w:p>
      <w:pPr>
        <w:pStyle w:val="Normal"/>
        <w:ind w:firstLine="10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108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Принять к сведению отчет о результатах приватизации муниципального имущества за 2018 год.</w:t>
      </w:r>
    </w:p>
    <w:p>
      <w:pPr>
        <w:pStyle w:val="Normal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Н.П.Филимонов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left="-284" w:firstLine="824"/>
        <w:jc w:val="center"/>
        <w:outlineLvl w:val="2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Перечень приватизированного имущества муниципальной собственности Шарангского муниципального района, включенного в Программу приватизации на 2018 год</w:t>
      </w:r>
    </w:p>
    <w:p>
      <w:pPr>
        <w:pStyle w:val="Normal"/>
        <w:numPr>
          <w:ilvl w:val="0"/>
          <w:numId w:val="0"/>
        </w:numPr>
        <w:autoSpaceDE w:val="false"/>
        <w:ind w:left="-284" w:firstLine="824"/>
        <w:jc w:val="center"/>
        <w:outlineLvl w:val="2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ind w:left="-284" w:firstLine="824"/>
        <w:jc w:val="center"/>
        <w:outlineLvl w:val="2"/>
        <w:rPr/>
      </w:pPr>
      <w:r>
        <w:rPr>
          <w:b/>
          <w:sz w:val="28"/>
          <w:szCs w:val="28"/>
        </w:rPr>
        <w:t>Объекты, реализованные на аукционе</w:t>
      </w:r>
    </w:p>
    <w:p>
      <w:pPr>
        <w:pStyle w:val="Normal"/>
        <w:numPr>
          <w:ilvl w:val="0"/>
          <w:numId w:val="0"/>
        </w:numPr>
        <w:autoSpaceDE w:val="false"/>
        <w:ind w:left="-284" w:firstLine="824"/>
        <w:jc w:val="center"/>
        <w:outlineLvl w:val="2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792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693"/>
        <w:gridCol w:w="2835"/>
        <w:gridCol w:w="3696"/>
      </w:tblGrid>
      <w:tr>
        <w:trPr>
          <w:trHeight w:val="586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№</w:t>
            </w:r>
          </w:p>
          <w:p>
            <w:pPr>
              <w:pStyle w:val="Normal"/>
              <w:widowControl w:val="false"/>
              <w:spacing w:lineRule="atLeast" w:line="10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10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10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Адрес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100"/>
              <w:jc w:val="center"/>
              <w:textAlignment w:val="baseline"/>
              <w:rPr/>
            </w:pPr>
            <w:r>
              <w:rPr>
                <w:sz w:val="24"/>
                <w:szCs w:val="24"/>
                <w:lang w:eastAsia="zh-CN"/>
              </w:rPr>
              <w:t>Выполнение (способ продажи, с учетом  НДС)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jc w:val="center"/>
              <w:textAlignment w:val="baseline"/>
              <w:rPr>
                <w:rFonts w:eastAsia="SimSun;宋体"/>
                <w:bCs/>
                <w:sz w:val="24"/>
                <w:szCs w:val="24"/>
                <w:lang w:eastAsia="zh-CN"/>
              </w:rPr>
            </w:pPr>
            <w:r>
              <w:rPr>
                <w:rFonts w:eastAsia="SimSun;宋体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textAlignment w:val="baseline"/>
              <w:rPr/>
            </w:pPr>
            <w:r>
              <w:rPr>
                <w:sz w:val="24"/>
                <w:szCs w:val="24"/>
                <w:lang w:eastAsia="zh-CN"/>
              </w:rPr>
              <w:t>Нежилое здание  с земельным участком, общей площадью 229,4 кв. м (здание)</w:t>
            </w:r>
          </w:p>
          <w:p>
            <w:pPr>
              <w:pStyle w:val="Normal"/>
              <w:widowControl w:val="false"/>
              <w:spacing w:lineRule="atLeast" w:line="100"/>
              <w:textAlignment w:val="baseline"/>
              <w:rPr/>
            </w:pPr>
            <w:r>
              <w:rPr>
                <w:sz w:val="24"/>
                <w:szCs w:val="24"/>
                <w:lang w:eastAsia="zh-CN"/>
              </w:rPr>
              <w:t>622,00 кв.м. (земельный участок)</w:t>
            </w:r>
          </w:p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Нижегородская область</w:t>
            </w:r>
          </w:p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р.п.Шаранга</w:t>
            </w:r>
          </w:p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ул.Победы  д.6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textAlignment w:val="baseline"/>
              <w:rPr/>
            </w:pPr>
            <w:r>
              <w:rPr>
                <w:sz w:val="24"/>
                <w:szCs w:val="24"/>
                <w:lang w:eastAsia="zh-CN"/>
              </w:rPr>
              <w:t>Продано на аукционе 13.08.2018 года.</w:t>
            </w:r>
          </w:p>
          <w:p>
            <w:pPr>
              <w:pStyle w:val="Normal"/>
              <w:widowControl w:val="false"/>
              <w:spacing w:lineRule="atLeast" w:line="100"/>
              <w:textAlignment w:val="baseline"/>
              <w:rPr/>
            </w:pPr>
            <w:r>
              <w:rPr>
                <w:sz w:val="24"/>
                <w:szCs w:val="24"/>
                <w:lang w:eastAsia="zh-CN"/>
              </w:rPr>
              <w:t>Цена продажи – 398000,00</w:t>
            </w:r>
            <w:r>
              <w:rPr>
                <w:rFonts w:cs="Calibri" w:ascii="Calibri" w:hAnsi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рублей (в т.ч. земельный участок 126000,00 рублей).</w:t>
            </w:r>
          </w:p>
          <w:p>
            <w:pPr>
              <w:pStyle w:val="Normal"/>
              <w:widowControl w:val="false"/>
              <w:spacing w:lineRule="atLeast" w:line="100"/>
              <w:textAlignment w:val="baseline"/>
              <w:rPr/>
            </w:pPr>
            <w:r>
              <w:rPr>
                <w:sz w:val="24"/>
                <w:szCs w:val="24"/>
                <w:lang w:eastAsia="zh-CN"/>
              </w:rPr>
              <w:t>Начальная цена – 398000,00 рублей (в том числе земельный участок 126000,00 рублей).</w:t>
            </w:r>
          </w:p>
        </w:tc>
      </w:tr>
    </w:tbl>
    <w:p>
      <w:pPr>
        <w:pStyle w:val="Normal"/>
        <w:numPr>
          <w:ilvl w:val="0"/>
          <w:numId w:val="0"/>
        </w:numPr>
        <w:autoSpaceDE w:val="false"/>
        <w:jc w:val="center"/>
        <w:outlineLvl w:val="2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34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34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Перечень нереализованного имущества муниципальной собственности Шарангского муниципального района, включенного в Программу приватизации на 2018 год </w:t>
      </w:r>
    </w:p>
    <w:p>
      <w:pPr>
        <w:pStyle w:val="34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tbl>
      <w:tblPr>
        <w:tblW w:w="9792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693"/>
        <w:gridCol w:w="3260"/>
        <w:gridCol w:w="3271"/>
      </w:tblGrid>
      <w:tr>
        <w:trPr>
          <w:trHeight w:val="409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jc w:val="both"/>
              <w:textAlignment w:val="baseline"/>
              <w:rPr>
                <w:bCs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№</w:t>
            </w:r>
          </w:p>
          <w:p>
            <w:pPr>
              <w:pStyle w:val="Normal"/>
              <w:widowControl w:val="false"/>
              <w:spacing w:lineRule="atLeast" w:line="10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</w:p>
        </w:tc>
      </w:tr>
      <w:tr>
        <w:trPr>
          <w:trHeight w:val="994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Нежилое здание (детский сад) с земельным участком</w:t>
            </w:r>
          </w:p>
          <w:p>
            <w:pPr>
              <w:pStyle w:val="Normal"/>
              <w:widowControl w:val="false"/>
              <w:spacing w:lineRule="atLeast" w:line="100"/>
              <w:textAlignment w:val="baseline"/>
              <w:rPr/>
            </w:pPr>
            <w:r>
              <w:rPr>
                <w:sz w:val="24"/>
                <w:szCs w:val="24"/>
                <w:lang w:eastAsia="zh-CN"/>
              </w:rPr>
              <w:t>общей площадью 218,70 кв.м.(здание)</w:t>
            </w:r>
          </w:p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1879,00 (земельный участок)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Нижегородская область</w:t>
            </w:r>
          </w:p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Шарангский район, д.Перчеваж, ул.Школьная д.1</w:t>
            </w:r>
          </w:p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32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-108" w:right="-108" w:hanging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tLeast" w:line="100"/>
              <w:ind w:left="-108" w:right="-108" w:hanging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tLeast" w:line="100"/>
              <w:ind w:left="-108" w:right="-108" w:hanging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tLeast" w:line="100"/>
              <w:ind w:left="-108" w:right="-108" w:hanging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tLeast" w:line="100"/>
              <w:ind w:left="-108" w:right="-108" w:hanging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tLeast" w:line="100"/>
              <w:ind w:left="-108" w:right="-108" w:hanging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tLeast" w:line="100"/>
              <w:ind w:left="-108" w:right="-108" w:hanging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tLeast" w:line="100"/>
              <w:ind w:left="-108" w:right="-108" w:hanging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tLeast" w:line="100"/>
              <w:ind w:left="-108" w:right="-108" w:hanging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tLeast" w:line="100"/>
              <w:ind w:left="-108" w:right="-108" w:hanging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tLeast" w:line="100"/>
              <w:ind w:left="-108" w:right="-108" w:hanging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tLeast" w:line="100"/>
              <w:ind w:left="-108" w:right="-108" w:hanging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tLeast" w:line="100"/>
              <w:ind w:left="-108" w:right="-108" w:hanging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tLeast" w:line="100"/>
              <w:ind w:left="-108" w:right="-108" w:hanging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Аукцион не объявлялся</w:t>
            </w:r>
          </w:p>
        </w:tc>
      </w:tr>
      <w:tr>
        <w:trPr>
          <w:trHeight w:val="409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Нежилое здание (школа) с земельным участком</w:t>
            </w:r>
          </w:p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общей площадью 189,60 кв.м.(здание)</w:t>
            </w:r>
          </w:p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1000,00 (земельный участок)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Нижегородская область</w:t>
            </w:r>
          </w:p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Шарангский район, д.Перчеваж ул. Школьная д.3 </w:t>
            </w:r>
          </w:p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3271" w:type="dxa"/>
            <w:vMerge w:val="continue"/>
            <w:tcBorders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-108" w:right="-108" w:hanging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</w:tr>
      <w:tr>
        <w:trPr>
          <w:trHeight w:val="409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Нежилое здание (нежилое) с земельным участком</w:t>
            </w:r>
          </w:p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общей площадью 57,50 кв.м.(здание)</w:t>
            </w:r>
          </w:p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787,00 (земельный участок)</w:t>
            </w:r>
          </w:p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Нижегородская область</w:t>
            </w:r>
          </w:p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Шарангский район, д. Пестово ул.Центральная д.25 </w:t>
            </w:r>
          </w:p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3271" w:type="dxa"/>
            <w:tcBorders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-108" w:right="-108" w:hanging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</w:tr>
      <w:tr>
        <w:trPr>
          <w:trHeight w:val="409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Нежилое здание (СДК)</w:t>
            </w:r>
          </w:p>
          <w:p>
            <w:pPr>
              <w:pStyle w:val="Normal"/>
              <w:widowControl w:val="false"/>
              <w:spacing w:lineRule="atLeast" w:line="100"/>
              <w:textAlignment w:val="baseline"/>
              <w:rPr/>
            </w:pPr>
            <w:r>
              <w:rPr>
                <w:sz w:val="24"/>
                <w:szCs w:val="24"/>
                <w:lang w:eastAsia="zh-CN"/>
              </w:rPr>
              <w:t>с земельным участком</w:t>
            </w:r>
          </w:p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общей площадью 216,00 кв.м.(здание)</w:t>
            </w:r>
          </w:p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1600,00 (земельный участок)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Нижегородская область</w:t>
            </w:r>
          </w:p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Шарангский район, д.Пестово ул.Центральная д.52 </w:t>
            </w:r>
          </w:p>
          <w:p>
            <w:pPr>
              <w:pStyle w:val="Normal"/>
              <w:widowControl w:val="false"/>
              <w:spacing w:lineRule="atLeast" w:line="100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3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-108" w:right="-108" w:hanging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418" w:right="850" w:header="720" w:top="284" w:footer="720" w:bottom="56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Основной текст Знак"/>
    <w:basedOn w:val="Style11"/>
    <w:qFormat/>
    <w:rPr>
      <w:sz w:val="20"/>
      <w:szCs w:val="20"/>
    </w:rPr>
  </w:style>
  <w:style w:type="character" w:styleId="Style13">
    <w:name w:val="Основной текст с отступом Знак"/>
    <w:basedOn w:val="Style11"/>
    <w:qFormat/>
    <w:rPr>
      <w:sz w:val="20"/>
      <w:szCs w:val="20"/>
    </w:rPr>
  </w:style>
  <w:style w:type="character" w:styleId="22">
    <w:name w:val="Основной текст с отступом 2 Знак"/>
    <w:basedOn w:val="Style11"/>
    <w:qFormat/>
    <w:rPr>
      <w:sz w:val="20"/>
      <w:szCs w:val="20"/>
    </w:rPr>
  </w:style>
  <w:style w:type="character" w:styleId="Style14">
    <w:name w:val="Верхний колонтитул Знак"/>
    <w:basedOn w:val="Style11"/>
    <w:qFormat/>
    <w:rPr>
      <w:sz w:val="20"/>
      <w:szCs w:val="20"/>
    </w:rPr>
  </w:style>
  <w:style w:type="character" w:styleId="Style15">
    <w:name w:val="Номер страницы"/>
    <w:basedOn w:val="Style11"/>
    <w:rPr/>
  </w:style>
  <w:style w:type="character" w:styleId="23">
    <w:name w:val="Основной текст 2 Знак"/>
    <w:basedOn w:val="Style11"/>
    <w:qFormat/>
    <w:rPr>
      <w:sz w:val="20"/>
      <w:szCs w:val="20"/>
    </w:rPr>
  </w:style>
  <w:style w:type="character" w:styleId="32">
    <w:name w:val="Основной текст 3 Знак"/>
    <w:basedOn w:val="Style11"/>
    <w:qFormat/>
    <w:rPr>
      <w:sz w:val="16"/>
      <w:szCs w:val="16"/>
    </w:rPr>
  </w:style>
  <w:style w:type="character" w:styleId="Style16">
    <w:name w:val="Текст Знак"/>
    <w:basedOn w:val="Style11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1"/>
    <w:qFormat/>
    <w:rPr>
      <w:sz w:val="16"/>
      <w:szCs w:val="16"/>
    </w:rPr>
  </w:style>
  <w:style w:type="character" w:styleId="Style17">
    <w:name w:val="Нижний колонтитул Знак"/>
    <w:basedOn w:val="Style11"/>
    <w:qFormat/>
    <w:rPr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3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5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6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>
    <w:name w:val="ConsPlusNormal"/>
    <w:qFormat/>
    <w:pPr>
      <w:widowControl w:val="false"/>
      <w:autoSpaceDE w:val="false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41</TotalTime>
  <Application>LibreOffice/6.2.0.3$Windows_X86_64 LibreOffice_project/98c6a8a1c6c7b144ce3cc729e34964b47ce25d62</Application>
  <Pages>3</Pages>
  <Words>280</Words>
  <Characters>2086</Characters>
  <CharactersWithSpaces>2358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2019-03-20T09:05:00Z</dcterms:created>
  <dc:creator>Катышева Е. В.</dc:creator>
  <dc:description/>
  <cp:keywords/>
  <dc:language>ru-RU</dc:language>
  <cp:lastModifiedBy>ЗС</cp:lastModifiedBy>
  <cp:lastPrinted>2019-03-20T16:17:00Z</cp:lastPrinted>
  <dcterms:modified xsi:type="dcterms:W3CDTF">2019-03-25T08:37:00Z</dcterms:modified>
  <cp:revision>8</cp:revision>
  <dc:subject/>
  <dc:title>ПОСТАНОВЛЕНИЕ</dc:title>
</cp:coreProperties>
</file>