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9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347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призыве граждан на военную службу осенью 2020 года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b w:val="false"/>
          <w:sz w:val="28"/>
          <w:szCs w:val="28"/>
        </w:rPr>
        <w:t xml:space="preserve">В соответствии с Федеральным законом от 28.03.1998 года № 53 – ФЗ «О воинской обязанности и военной службе», в целях организованного проведения призыва граждан на военную службу осенью 2020 года администрация Шарангского муниципального района </w:t>
      </w:r>
      <w:r>
        <w:rPr>
          <w:sz w:val="28"/>
          <w:szCs w:val="28"/>
        </w:rPr>
        <w:t>п о с т а н о в л я е т: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1.Рекомендовать призывную и медицинскую комиссии провести с 1 по 2 октября 2020 года в здании поликлиники Шарангского района.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2. Рекомендовать главному врачу ГБУЗ НО «Шарангская ЦРБ» В.К.Безруковой: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а) направить для медицинского освидетельствования граждан, подлежащих призыву, следующих врачей-специалистов:</w:t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Основной состав: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терапевт – Селезнев А.А. ГБУЗ НО «Шарангская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хирург – Белый А.А. ГБУЗ НО «Шарангская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невролог – Егошина С.Ф. ГБУЗ НО «Шарангская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окулист – Вихарев И.Н. ГБУЗ НО «Шарангская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отоларинголог – Вохминцева С.А. ГБУЗ НО «Шарангская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психиатр – Таныгин О.В. ГБУЗ НО «Тонкинская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дерматовенеролог – Ерлыгина Н.С. ГБУЗ НО «Шарангская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стоматолог – Шестакова Т.Г. ГБУЗ НО «Шарангская ЦРБ».</w:t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Дублирующий состав: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терапевт – Цапаева Г.М. ГБУЗ НО «Шарангская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хирург - Трушин Н.В. ГБУЗ НО «Тонкинская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невролог – Таныгин О.В. ГБУЗ НО «Тонкинская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окулист – Трушина Г.П. ГБУЗ НО «Тонкинская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отоларинголог – Соболева Н.А. ГБУЗ НО «Тонкинская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психиатр – Корытник А.А. ГБУЗ НО «Уренская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 xml:space="preserve">дерматовенеролог – Земляникина Н.А. ГБУЗ НО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10" w:leader="none"/>
        </w:tabs>
        <w:spacing w:lineRule="auto" w:line="360" w:before="0" w:after="0"/>
        <w:ind w:left="1800" w:right="0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«Тонкинская ЦРБ»;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>стоматолог – Софронова Г.В. ГБУЗ НО «Шарангская ЦРБ».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б) для стационарного лечения, обследования граждан выделить необходимое количество коек в районной больнице;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в) укомплектовать медицинскую комиссию средним медицинским персоналом;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г) на всех юношей, подлежащих призыву на военную службу оформить медицинскую документацию и провести ФЛГ, лабораторные анализы крови и мочи, ЭКГ, ВИЧ, гепатит «В», «С»;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обеспечить медицинскую комиссию необходимыми медикаментами, медицинским оборудованием, инструментарием и хозяйственным имуществом.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3. Предложить ВрИД военного комиссара Тонкинского и Шарангского районов Финагалеевой И.Ю. до 1 октября 2020 года подготовить необходимую документацию.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4. Рекомендовать главам администраций поселений, руководителям предприятий, учреждений, организаций независимо от форм собственности оповещать граждан о вызовах в отдел ВКНО, обеспечить им возможность своевременной явки и направлять по запросам военного комиссариата необходимые сведения о гражданах, поступающих на воинский учет и состоящих на воинском учете.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5. Предложить начальнику Отделения полиции (дислокация пгт Шаранга) МО МВД России «Уренский» Мосунову Ю.Ю.: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а) своевременно предоставлять в отдел ВКНО сведения о лицах, в отношении которых возбуждены уголовные дела;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б) по заявкам отдела ВКНО выделить на период отправок необходимое количество сотрудников полиции для поддержания порядка среди провожающих и призывников;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обеспечить своевременный розыск призывников, уклоняющихся от призыва и при наличии законных оснований доставлять их в принудительном порядке на районную призывную комиссию.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6. Заведующей управлением образования и молодежной политики администрации Шарангского муниципального района Самоделкиной Е.А. активизировать работу и проведение мероприятий военно – патриотической направленности с привлечением представителей отдела ВКНО, совета ветеранов, воинов – афганцев.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7. Директору МБУК «Шарангский районный Дом культуры» Алифановой О.В. совместно с отделом ВКНО по Тонкинскому и Шарангскому районам, сектором по физической культуре и спорту администрации Шарангского муниципального района подготовить и провести «День призывника».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8. Главному редактору газеты «Знамя победы» Ермолиной Н.Л. освещать в печати мероприятия, связанные с призывом граждан на военную службу.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9. Контроль за исполнением настоящего постановления возложить на заместителя главы администрации Ожиганова Д.О.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LibreOffice/7.0.0.3$Windows_X86_64 LibreOffice_project/8061b3e9204bef6b321a21033174034a5e2ea88e</Application>
  <Pages>3</Pages>
  <Words>525</Words>
  <Characters>3472</Characters>
  <CharactersWithSpaces>3962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2020-09-08T15:06:37Z</cp:lastPrinted>
  <dcterms:modified xsi:type="dcterms:W3CDTF">2020-09-08T15:07:03Z</dcterms:modified>
  <cp:revision>83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