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25.11.20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476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Устав муниципального бюджетного учреждения дополнительного образования </w:t>
      </w:r>
      <w:r>
        <w:rPr>
          <w:b/>
          <w:color w:val="000000"/>
          <w:sz w:val="28"/>
          <w:szCs w:val="28"/>
          <w:lang w:bidi="ru-RU"/>
        </w:rPr>
        <w:t>Шарангского Дома детского творчества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350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соответствии с Федеральным Законом от 8 июня 2020 г. №165-ФЗ «О внесении изменений в статьи 46,108 Федерального Закона «Об образовании в Российской Федерации» администраци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я</w:t>
      </w:r>
      <w:r>
        <w:rPr>
          <w:sz w:val="28"/>
          <w:szCs w:val="28"/>
        </w:rPr>
        <w:t xml:space="preserve"> Шарангского муниципального района</w:t>
      </w:r>
      <w:r>
        <w:rPr>
          <w:b/>
          <w:bCs/>
          <w:sz w:val="28"/>
          <w:szCs w:val="28"/>
        </w:rPr>
        <w:t xml:space="preserve"> п ос т а н о в л я е т:</w:t>
      </w:r>
    </w:p>
    <w:p>
      <w:pPr>
        <w:pStyle w:val="Normal"/>
        <w:tabs>
          <w:tab w:val="clear" w:pos="709"/>
          <w:tab w:val="left" w:pos="1350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изменения в Устав муниципального бюджетного учреждения дополнительного образования Шарангского Дома детского творчества, утвержденный Постановлением администрации Шарангского муниципального района от 11.06.2019 №325.</w:t>
      </w:r>
    </w:p>
    <w:p>
      <w:pPr>
        <w:pStyle w:val="Normal"/>
        <w:tabs>
          <w:tab w:val="clear" w:pos="709"/>
          <w:tab w:val="left" w:pos="1350" w:leader="none"/>
        </w:tabs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 xml:space="preserve">. Утвердить прилагаемые изменения в Устав муниципального бюджетного учреждения дополнительного образования Шарангского Дома детского творчества. </w:t>
      </w:r>
    </w:p>
    <w:p>
      <w:pPr>
        <w:pStyle w:val="Normal"/>
        <w:tabs>
          <w:tab w:val="clear" w:pos="709"/>
          <w:tab w:val="left" w:pos="1350" w:leader="none"/>
        </w:tabs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3</w:t>
      </w:r>
      <w:r>
        <w:rPr>
          <w:sz w:val="28"/>
          <w:szCs w:val="28"/>
        </w:rPr>
        <w:t>. Директору МБУ ДО Шарангский ДДТ Старыгиной О.П. осуществить мероприятия по государственной регистрации изменений в Устав муниципального бюджетного учреждения дополнительного образования Шарангского Дома детского творчества в Межрайонной ИФНС России № 15 по Нижегородской области.</w:t>
      </w:r>
    </w:p>
    <w:p>
      <w:pPr>
        <w:pStyle w:val="Normal"/>
        <w:tabs>
          <w:tab w:val="clear" w:pos="709"/>
          <w:tab w:val="left" w:pos="1350" w:leader="none"/>
        </w:tabs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b w:val="false"/>
          <w:color w:val="00000A"/>
          <w:kern w:val="0"/>
          <w:sz w:val="28"/>
          <w:szCs w:val="28"/>
          <w:lang w:val="ru-RU" w:eastAsia="zh-CN" w:bidi="ar-SA"/>
        </w:rPr>
        <w:t>4</w:t>
      </w:r>
      <w:r>
        <w:rPr>
          <w:rFonts w:cs="Times New Roman"/>
          <w:b w:val="false"/>
          <w:sz w:val="28"/>
          <w:szCs w:val="28"/>
        </w:rPr>
        <w:t>. Настоящее постановление вступает в силу со дня его принятия.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И.о. г</w:t>
      </w:r>
      <w:r>
        <w:rPr>
          <w:sz w:val="28"/>
          <w:szCs w:val="28"/>
        </w:rPr>
        <w:t>лавы администрации</w:t>
        <w:tab/>
        <w:t>Д.О.Ожиганов</w:t>
      </w:r>
      <w:r>
        <w:br w:type="page"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contextualSpacing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contextualSpacing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contextualSpacing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contextualSpacing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25.11.2020 г. № 476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contextualSpacing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И.о. главы администрации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contextualSpacing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______________  Д.О.Ожиганов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ИЗМЕНЕНИЯ В УСТАВ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муниципального бюджетного учреждения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дополнительного образования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Шарангского Дома детского творчества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right="614" w:hanging="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614" w:hanging="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614" w:hanging="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614" w:hanging="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614" w:hanging="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pStyle w:val="Normal"/>
        <w:shd w:val="clear" w:color="auto" w:fill="FFFFFF"/>
        <w:spacing w:lineRule="auto" w:line="240" w:before="0" w:after="0"/>
        <w:ind w:right="614" w:hanging="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Заместитель главы администрации, заведующий </w:t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отделом экономики</w:t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и имущественных отношений                    </w:t>
      </w:r>
      <w:r>
        <w:rPr>
          <w:color w:val="000000"/>
          <w:spacing w:val="-3"/>
          <w:sz w:val="28"/>
          <w:szCs w:val="28"/>
        </w:rPr>
        <w:t xml:space="preserve">         _______________ Т.В.Новосёлова</w:t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Начальник финансового управления          </w:t>
      </w:r>
      <w:r>
        <w:rPr>
          <w:color w:val="000000"/>
          <w:spacing w:val="-3"/>
          <w:sz w:val="28"/>
          <w:szCs w:val="28"/>
        </w:rPr>
        <w:t xml:space="preserve">       _______________ Е.С.Устюжанина</w:t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Начальник управления образования</w:t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 молодежной политики                                    ______________ Е.А.Самоделкина</w:t>
      </w:r>
    </w:p>
    <w:p>
      <w:pPr>
        <w:pStyle w:val="Normal"/>
        <w:shd w:val="clear" w:color="auto" w:fill="FFFFFF"/>
        <w:spacing w:lineRule="auto" w:line="240" w:before="0" w:after="0"/>
        <w:ind w:left="5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-1" w:hanging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Заведующий организационно-правовым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отделом                                                           ______________ Т.В.Саркисова</w:t>
      </w:r>
    </w:p>
    <w:p>
      <w:pPr>
        <w:pStyle w:val="Normal"/>
        <w:shd w:val="clear" w:color="auto" w:fill="FFFFFF"/>
        <w:spacing w:lineRule="auto" w:line="240" w:before="0" w:after="0"/>
        <w:ind w:right="2592" w:hanging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2592" w:hanging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2592" w:hanging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2592" w:hanging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2592" w:hanging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208" w:leader="none"/>
        </w:tabs>
        <w:spacing w:lineRule="auto" w:line="240" w:before="0" w:after="0"/>
        <w:ind w:right="-1" w:hanging="0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</w:p>
    <w:p>
      <w:pPr>
        <w:pStyle w:val="Normal"/>
        <w:shd w:val="clear" w:color="auto" w:fill="FFFFFF"/>
        <w:spacing w:lineRule="auto" w:line="240" w:before="0" w:after="0"/>
        <w:ind w:right="-1" w:hanging="0"/>
        <w:contextualSpacing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Шаранга</w:t>
      </w:r>
    </w:p>
    <w:p>
      <w:pPr>
        <w:pStyle w:val="Normal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2020</w:t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2.3 слово «социально-педагогической» заменить словом «социально-гуманитарной»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LibreOffice/7.0.3.1$Windows_X86_64 LibreOffice_project/d7547858d014d4cf69878db179d326fc3483e082</Application>
  <Pages>4</Pages>
  <Words>219</Words>
  <Characters>1736</Characters>
  <CharactersWithSpaces>2067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2020-11-26T11:35:43Z</cp:lastPrinted>
  <dcterms:modified xsi:type="dcterms:W3CDTF">2020-11-26T11:36:21Z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