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О проведении массового мероприятия антинаркотической направленности </w:t>
      </w:r>
      <w:r>
        <w:rPr>
          <w:rFonts w:cs="Times New Roman"/>
          <w:b/>
          <w:bCs/>
          <w:color w:val="000000"/>
          <w:sz w:val="28"/>
          <w:szCs w:val="28"/>
        </w:rPr>
        <w:t>«Спорт – для всех» среди несовершеннолетних, состоящих на профилактических уч</w:t>
      </w:r>
      <w:r>
        <w:rPr>
          <w:rFonts w:cs="Times New Roman"/>
          <w:b/>
          <w:bCs/>
          <w:color w:val="000000"/>
          <w:sz w:val="28"/>
          <w:szCs w:val="28"/>
        </w:rPr>
        <w:t>е</w:t>
      </w:r>
      <w:r>
        <w:rPr>
          <w:rFonts w:cs="Times New Roman"/>
          <w:b/>
          <w:bCs/>
          <w:color w:val="000000"/>
          <w:sz w:val="28"/>
          <w:szCs w:val="28"/>
        </w:rPr>
        <w:t>тах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Планом работы комиссии по делам несовершеннолетних и защите их прав при администрации Шарангского муниципального района (далее – КДН и ЗП) и с </w:t>
      </w:r>
      <w:r>
        <w:rPr>
          <w:rFonts w:cs="Times New Roman"/>
          <w:color w:val="000000"/>
          <w:sz w:val="28"/>
          <w:szCs w:val="28"/>
        </w:rPr>
        <w:t xml:space="preserve">целью профилактики и предупреждения наркомании, правонарушений и беспризорности несовершеннолетних администрация Шарангского муниципального района </w:t>
      </w:r>
    </w:p>
    <w:p>
      <w:pPr>
        <w:pStyle w:val="Normal"/>
        <w:shd w:val="clear" w:color="auto" w:fill="FFFFFF"/>
        <w:spacing w:lineRule="auto" w:line="360"/>
        <w:ind w:left="0" w:right="0" w:hanging="0"/>
        <w:jc w:val="both"/>
        <w:rPr/>
      </w:pPr>
      <w:r>
        <w:rPr>
          <w:rFonts w:cs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Провести массовое мероприятие антинаркотической направленности «Спорт – для всех» среди несовершеннолетних, состоящих на профилактических учетах с 03.12.2020 г. по 09.12.2020 г..</w:t>
      </w:r>
    </w:p>
    <w:p>
      <w:pPr>
        <w:sectPr>
          <w:headerReference w:type="default" r:id="rId3"/>
          <w:type w:val="nextPage"/>
          <w:pgSz w:w="11906" w:h="16838"/>
          <w:pgMar w:left="1418" w:right="850" w:header="990" w:top="1047" w:footer="0" w:bottom="1163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КДН и ЗП предусмотреть награждение участников массового мероприятия антинаркотической направленности «Спорт - для всех» среди несовершеннолетних, состоящих на профилактических учетах, за счет средств, предусмотренных муниципальной программой «Профилактика безнадзорности и правонарушений несовершеннолетних в Шарангском муниципальном районе на 2018-2020 годы», утвержденной постановлением администрации Шарангского муниципального района от 27.11.2017 №634.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5">
    <w:name w:val="Footnote Text"/>
    <w:basedOn w:val="Normal"/>
    <w:pPr/>
    <w:rPr>
      <w:sz w:val="20"/>
      <w:szCs w:val="20"/>
    </w:rPr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2"/>
      <w:sz w:val="22"/>
      <w:szCs w:val="20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LibreOffice/7.0.3.1$Windows_X86_64 LibreOffice_project/d7547858d014d4cf69878db179d326fc3483e082</Application>
  <Pages>2</Pages>
  <Words>157</Words>
  <Characters>1173</Characters>
  <CharactersWithSpaces>1325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2020-12-03T14:50:09Z</cp:lastPrinted>
  <dcterms:modified xsi:type="dcterms:W3CDTF">2020-12-03T14:51:13Z</dcterms:modified>
  <cp:revision>92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