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26.03.2020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26.03.2020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О досрочном прекращении полномочий депутата</w:t>
      </w:r>
    </w:p>
    <w:p>
      <w:pPr>
        <w:pStyle w:val="ConsPlusTitle"/>
        <w:widowControl/>
        <w:bidi w:val="0"/>
        <w:spacing w:lineRule="auto" w:line="360"/>
        <w:ind w:firstLine="567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rmal"/>
        <w:bidi w:val="0"/>
        <w:spacing w:lineRule="auto" w:line="36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Рассмотрев уведомление сельского Совета Старорудкинского сельсовета от 19.03.2020г. № 86  о досрочном  прекращении с 18 марта 2020 года полномочий депутата  Бахтина Александра Михайловича в связи с отставкой по собственному желанию, учитывая, что Бахтин А.М., в соответствии с установленным порядком формирования Земского собрания района является также депутатом Земского собрания, в соответствии с частями 10.2., 11 статьи 40 Федерального </w:t>
      </w:r>
      <w:hyperlink r:id="rId3">
        <w:r>
          <w:rPr>
            <w:rFonts w:cs="Times New Roman"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а от </w:t>
      </w:r>
      <w:r>
        <w:rPr>
          <w:rFonts w:cs="Times New Roman" w:ascii="Times New Roman" w:hAnsi="Times New Roman"/>
          <w:sz w:val="28"/>
        </w:rPr>
        <w:t xml:space="preserve"> 06.10.2003 N 131-ФЗ «Об общих принципах организации местного самоуправления в Российской Федерации» </w:t>
      </w:r>
      <w:r>
        <w:rPr>
          <w:rFonts w:cs="Times New Roman" w:ascii="Times New Roman" w:hAnsi="Times New Roman"/>
          <w:sz w:val="28"/>
          <w:szCs w:val="28"/>
        </w:rPr>
        <w:t xml:space="preserve"> частями 1.1., 2 статьи 31 Устава Шарангского муниципального района Нижегородской области, Земское собрание </w:t>
      </w:r>
      <w:r>
        <w:rPr>
          <w:rFonts w:cs="Times New Roman" w:ascii="Times New Roman" w:hAnsi="Times New Roman"/>
          <w:b/>
          <w:sz w:val="28"/>
          <w:szCs w:val="28"/>
        </w:rPr>
        <w:t>решило:</w:t>
      </w:r>
    </w:p>
    <w:p>
      <w:pPr>
        <w:pStyle w:val="Normal"/>
        <w:widowControl w:val="false"/>
        <w:autoSpaceDE w:val="false"/>
        <w:spacing w:lineRule="auto" w:line="360"/>
        <w:ind w:firstLine="540"/>
        <w:jc w:val="both"/>
        <w:rPr/>
      </w:pPr>
      <w:r>
        <w:rPr>
          <w:sz w:val="28"/>
          <w:szCs w:val="28"/>
        </w:rPr>
        <w:t>Прекратить досрочно полномочия депутата Земского собрания Шарангского муниципального района Бахтина Александра Михайловича в связи с  прекращением его полномочий в качестве депутата сельского Совета Старорудкинского сельсовета Шарангского муниципального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mes12"/>
        <w:ind w:firstLine="708"/>
        <w:rPr/>
      </w:pPr>
      <w:r>
        <w:rPr>
          <w:sz w:val="28"/>
          <w:szCs w:val="28"/>
        </w:rPr>
        <w:t>Глава местного самоуправления</w:t>
      </w:r>
      <w:r>
        <w:rPr/>
        <w:t xml:space="preserve"> </w:t>
        <w:tab/>
        <w:tab/>
        <w:tab/>
        <w:tab/>
      </w:r>
      <w:r>
        <w:rPr>
          <w:sz w:val="28"/>
          <w:szCs w:val="28"/>
        </w:rPr>
        <w:t>Н.П.Филимонов</w:t>
      </w:r>
    </w:p>
    <w:p>
      <w:pPr>
        <w:pStyle w:val="ConsPlusNormal"/>
        <w:bidi w:val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character" w:styleId="Style18">
    <w:name w:val="Интернет-ссылка"/>
    <w:basedOn w:val="Style11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4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7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8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9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Times12">
    <w:name w:val="Times12"/>
    <w:basedOn w:val="Normal"/>
    <w:qFormat/>
    <w:pPr>
      <w:overflowPunct w:val="false"/>
      <w:autoSpaceDE w:val="false"/>
      <w:ind w:firstLine="709"/>
      <w:jc w:val="both"/>
    </w:pPr>
    <w:rPr>
      <w:sz w:val="24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C597D9C97098471EF2EB1C812CD50B0D6D1BDA2CD8DA233ECEAE4FC6F38626416AA3DC96OCN7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152</TotalTime>
  <Application>LibreOffice/6.4.1.2$Windows_x86 LibreOffice_project/4d224e95b98b138af42a64d84056446d09082932</Application>
  <Pages>1</Pages>
  <Words>134</Words>
  <Characters>977</Characters>
  <CharactersWithSpaces>1135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2016-02-04T16:47:00Z</dcterms:created>
  <dc:creator>Катышева Е. В.</dc:creator>
  <dc:description/>
  <cp:keywords/>
  <dc:language>ru-RU</dc:language>
  <cp:lastModifiedBy>ЗС</cp:lastModifiedBy>
  <cp:lastPrinted>2015-09-01T11:35:00Z</cp:lastPrinted>
  <dcterms:modified xsi:type="dcterms:W3CDTF">2020-03-27T16:33:00Z</dcterms:modified>
  <cp:revision>19</cp:revision>
  <dc:subject/>
  <dc:title>ПОСТАНОВЛЕНИЕ</dc:title>
</cp:coreProperties>
</file>