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5</w:t>
      </w:r>
      <w:r>
        <w:rPr>
          <w:sz w:val="28"/>
          <w:szCs w:val="28"/>
        </w:rPr>
        <w:t>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234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учебных сборов с учащимися 10 классов школ района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рамках реализации Федерального закона от 28.03.1998г. № 53-ФЗ «О воинской обязанности и военной службе», совместного приказа Министра обороны Российской Федерации и Министерства образования и науки Российской Федерации от 24.02.2010г.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1. Управлению образования и молодежной политики администрации Шарангского муниципального района (Е.А. Самоделкина) обеспечить качественную подготовку учащихся по основам военной службы, завершив 10-й год обучения в школах учебными сборами согласно учебной программе, определить состав учащихся, привлекаемых на учебные сборы, преподавателей для проведения занятий по учебной программе, обеспечить организацию учебного процесса и финансирование учебных сборов согласно сметы расходов на районные мероприятия.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2. Провести учебные сборы в период с 24 мая по 28 мая 2021 года на базе МБОУ Шарангской средней школы.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3. Рекомендовать главному врачу ГБУЗ НО «Шарангская ЦРБ» В.К. Безруковой обеспечить прохождение контрольного медицинского освидетельствования учащихся, привлекаемых на учебные сборы и медицинское обслуживание учебных сборов.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eastAsia="Calibri" w:cs="Times New Roman"/>
          <w:b w:val="false"/>
          <w:sz w:val="28"/>
          <w:szCs w:val="28"/>
        </w:rPr>
        <w:t>4. Контроль за исполнением настоящего постановления возложить на заместителя главы администрации А.В.Медведеву.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LibreOffice/7.0.5.2$Windows_X86_64 LibreOffice_project/64390860c6cd0aca4beafafcfd84613dd9dfb63a</Application>
  <AppVersion>15.0000</AppVersion>
  <Pages>2</Pages>
  <Words>230</Words>
  <Characters>1594</Characters>
  <CharactersWithSpaces>1816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2021-05-20T14:54:36Z</cp:lastPrinted>
  <dcterms:modified xsi:type="dcterms:W3CDTF">2021-05-20T14:54:57Z</dcterms:modified>
  <cp:revision>93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