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600" w:firstLine="720"/>
        <w:rPr>
          <w:sz w:val="28"/>
          <w:szCs w:val="28"/>
        </w:rPr>
      </w:pPr>
      <w:r>
        <w:rPr>
          <w:sz w:val="28"/>
          <w:szCs w:val="28"/>
          <w:lang w:val="ru-RU" w:eastAsia="ru-RU"/>
        </w:rPr>
        <w:drawing>
          <wp:inline distT="0" distB="0" distL="0" distR="0">
            <wp:extent cx="635000" cy="6350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45" t="-151" r="-145" b="-151"/>
                    <a:stretch>
                      <a:fillRect/>
                    </a:stretch>
                  </pic:blipFill>
                  <pic:spPr bwMode="auto">
                    <a:xfrm>
                      <a:off x="0" y="0"/>
                      <a:ext cx="635000" cy="635000"/>
                    </a:xfrm>
                    <a:prstGeom prst="rect">
                      <a:avLst/>
                    </a:prstGeom>
                  </pic:spPr>
                </pic:pic>
              </a:graphicData>
            </a:graphic>
          </wp:inline>
        </w:drawing>
      </w:r>
    </w:p>
    <w:p>
      <w:pPr>
        <w:pStyle w:val="Normal"/>
        <w:jc w:val="center"/>
        <w:rPr>
          <w:rFonts w:ascii="Arial" w:hAnsi="Arial" w:cs="Arial"/>
          <w:b/>
          <w:b/>
          <w:sz w:val="32"/>
          <w:szCs w:val="32"/>
        </w:rPr>
      </w:pPr>
      <w:r>
        <w:rPr>
          <w:rFonts w:cs="Arial" w:ascii="Arial" w:hAnsi="Arial"/>
          <w:b/>
          <w:sz w:val="32"/>
          <w:szCs w:val="32"/>
        </w:rPr>
        <w:t xml:space="preserve">АДМИНИСТРАЦИЯ БОЛЬШЕУСТИНСКОГО  СЕЛЬСОВЕТА  ШАРАНГСКОГО МУНИЦИПАЛЬНОГО РАЙОНА  </w:t>
      </w:r>
    </w:p>
    <w:p>
      <w:pPr>
        <w:pStyle w:val="Normal"/>
        <w:jc w:val="center"/>
        <w:rPr>
          <w:rFonts w:ascii="Arial" w:hAnsi="Arial" w:cs="Arial"/>
          <w:b/>
          <w:b/>
          <w:sz w:val="32"/>
          <w:szCs w:val="32"/>
        </w:rPr>
      </w:pPr>
      <w:r>
        <w:rPr>
          <w:rFonts w:cs="Arial" w:ascii="Arial" w:hAnsi="Arial"/>
          <w:b/>
          <w:sz w:val="32"/>
          <w:szCs w:val="32"/>
        </w:rPr>
        <w:t>НИЖЕГОРОДСКОЙ ОБЛАСТИ</w:t>
      </w:r>
    </w:p>
    <w:p>
      <w:pPr>
        <w:pStyle w:val="Normal"/>
        <w:jc w:val="center"/>
        <w:rPr>
          <w:rFonts w:ascii="Arial" w:hAnsi="Arial" w:cs="Arial"/>
          <w:b/>
          <w:b/>
          <w:sz w:val="32"/>
          <w:szCs w:val="32"/>
        </w:rPr>
      </w:pPr>
      <w:r>
        <w:rPr>
          <w:rFonts w:cs="Arial" w:ascii="Arial" w:hAnsi="Arial"/>
          <w:b/>
          <w:sz w:val="32"/>
          <w:szCs w:val="32"/>
        </w:rPr>
      </w:r>
    </w:p>
    <w:p>
      <w:pPr>
        <w:pStyle w:val="Normal"/>
        <w:jc w:val="center"/>
        <w:rPr>
          <w:rFonts w:ascii="Arial" w:hAnsi="Arial" w:cs="Arial"/>
          <w:b/>
          <w:b/>
          <w:sz w:val="32"/>
          <w:szCs w:val="32"/>
        </w:rPr>
      </w:pPr>
      <w:r>
        <w:rPr>
          <w:rFonts w:cs="Arial" w:ascii="Arial" w:hAnsi="Arial"/>
          <w:b/>
          <w:sz w:val="32"/>
          <w:szCs w:val="32"/>
        </w:rPr>
        <w:t>П О С Т А Н О В Л Е Н И Е</w:t>
      </w:r>
    </w:p>
    <w:p>
      <w:pPr>
        <w:pStyle w:val="Normal"/>
        <w:jc w:val="both"/>
        <w:rPr>
          <w:rFonts w:ascii="Arial" w:hAnsi="Arial" w:cs="Arial"/>
          <w:b/>
          <w:b/>
          <w:color w:val="000000"/>
          <w:spacing w:val="60"/>
          <w:sz w:val="28"/>
          <w:szCs w:val="28"/>
        </w:rPr>
      </w:pPr>
      <w:r>
        <w:rPr>
          <w:rFonts w:cs="Arial" w:ascii="Arial" w:hAnsi="Arial"/>
          <w:b/>
          <w:color w:val="000000"/>
          <w:spacing w:val="60"/>
          <w:sz w:val="28"/>
          <w:szCs w:val="28"/>
        </w:rPr>
      </w:r>
    </w:p>
    <w:p>
      <w:pPr>
        <w:pStyle w:val="Normal"/>
        <w:tabs>
          <w:tab w:val="clear" w:pos="720"/>
          <w:tab w:val="left" w:pos="8789" w:leader="none"/>
        </w:tabs>
        <w:rPr>
          <w:color w:val="000000"/>
        </w:rPr>
      </w:pPr>
      <w:r>
        <w:rPr>
          <w:color w:val="000000"/>
          <w:sz w:val="28"/>
          <w:szCs w:val="28"/>
        </w:rPr>
        <w:t xml:space="preserve">   </w:t>
      </w:r>
      <w:r>
        <w:rPr>
          <w:color w:val="000000"/>
          <w:sz w:val="28"/>
          <w:szCs w:val="28"/>
        </w:rPr>
        <w:t xml:space="preserve">от  28.02.2020                                                                                          </w:t>
      </w:r>
      <w:r>
        <w:rPr>
          <w:color w:val="000000"/>
          <w:sz w:val="28"/>
          <w:szCs w:val="28"/>
          <w:lang w:val="en-US"/>
        </w:rPr>
        <w:t>N</w:t>
      </w:r>
      <w:r>
        <w:rPr>
          <w:color w:val="000000"/>
          <w:sz w:val="28"/>
          <w:szCs w:val="28"/>
        </w:rPr>
        <w:t xml:space="preserve"> 10 </w:t>
      </w:r>
    </w:p>
    <w:p>
      <w:pPr>
        <w:pStyle w:val="Normal"/>
        <w:jc w:val="center"/>
        <w:rPr>
          <w:b/>
          <w:b/>
          <w:bCs/>
          <w:color w:val="000000"/>
          <w:sz w:val="28"/>
          <w:szCs w:val="28"/>
        </w:rPr>
      </w:pPr>
      <w:r>
        <w:rPr>
          <w:b/>
          <w:bCs/>
          <w:color w:val="000000"/>
          <w:sz w:val="28"/>
          <w:szCs w:val="28"/>
        </w:rPr>
      </w:r>
    </w:p>
    <w:p>
      <w:pPr>
        <w:pStyle w:val="Normal"/>
        <w:jc w:val="center"/>
        <w:rPr>
          <w:b/>
          <w:b/>
          <w:bCs/>
          <w:color w:val="000000"/>
        </w:rPr>
      </w:pPr>
      <w:r>
        <w:rPr>
          <w:b/>
          <w:bCs/>
          <w:color w:val="000000"/>
          <w:sz w:val="28"/>
          <w:szCs w:val="28"/>
        </w:rPr>
        <w:t>Об утверждении административного регламента по предоставлению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Большеустинского сельсовета»</w:t>
      </w:r>
    </w:p>
    <w:p>
      <w:pPr>
        <w:pStyle w:val="ConsPlusNormal"/>
        <w:widowControl/>
        <w:bidi w:val="0"/>
        <w:ind w:hanging="0"/>
        <w:jc w:val="lef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ind w:firstLine="709"/>
        <w:jc w:val="both"/>
        <w:rPr>
          <w:color w:val="000000"/>
        </w:rPr>
      </w:pPr>
      <w:r>
        <w:rPr>
          <w:color w:val="000000"/>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в целях повышения качества исполнения и доступности муниципальных услуг, администрация Большеустинского сельсовета </w:t>
      </w:r>
      <w:r>
        <w:rPr>
          <w:b/>
          <w:color w:val="000000"/>
          <w:sz w:val="28"/>
          <w:szCs w:val="28"/>
        </w:rPr>
        <w:t xml:space="preserve">постановляет: </w:t>
      </w:r>
    </w:p>
    <w:p>
      <w:pPr>
        <w:pStyle w:val="Normal"/>
        <w:widowControl w:val="false"/>
        <w:ind w:firstLine="709"/>
        <w:jc w:val="both"/>
        <w:rPr>
          <w:color w:val="000000"/>
        </w:rPr>
      </w:pPr>
      <w:r>
        <w:rPr>
          <w:b/>
          <w:color w:val="000000"/>
          <w:sz w:val="28"/>
          <w:szCs w:val="28"/>
        </w:rPr>
        <w:t xml:space="preserve"> </w:t>
      </w:r>
      <w:r>
        <w:rPr>
          <w:color w:val="000000"/>
          <w:sz w:val="28"/>
          <w:szCs w:val="28"/>
        </w:rPr>
        <w:t>1. Утвердить прилагаемый административный регламент по предоставлению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Большеустинского сельсовета».</w:t>
      </w:r>
    </w:p>
    <w:p>
      <w:pPr>
        <w:pStyle w:val="Normal"/>
        <w:shd w:fill="FFFFFF" w:val="clear"/>
        <w:ind w:firstLine="709"/>
        <w:jc w:val="both"/>
        <w:rPr>
          <w:color w:val="000000"/>
        </w:rPr>
      </w:pPr>
      <w:r>
        <w:rPr>
          <w:rFonts w:eastAsia="Calibri"/>
          <w:color w:val="000000"/>
          <w:sz w:val="28"/>
          <w:szCs w:val="28"/>
        </w:rPr>
        <w:t xml:space="preserve">2. Контроль за исполнением настоящего постановления оставляю за собой. </w:t>
      </w:r>
    </w:p>
    <w:p>
      <w:pPr>
        <w:pStyle w:val="Normal"/>
        <w:spacing w:lineRule="auto" w:line="360"/>
        <w:ind w:firstLine="709"/>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tabs>
          <w:tab w:val="clear" w:pos="720"/>
          <w:tab w:val="left" w:pos="7938" w:leader="none"/>
        </w:tabs>
        <w:jc w:val="both"/>
        <w:rPr/>
      </w:pPr>
      <w:r>
        <mc:AlternateContent>
          <mc:Choice Requires="wps">
            <w:drawing>
              <wp:anchor behindDoc="0" distT="0" distB="0" distL="114935" distR="114935" simplePos="0" locked="0" layoutInCell="1" allowOverlap="1" relativeHeight="3">
                <wp:simplePos x="0" y="0"/>
                <wp:positionH relativeFrom="column">
                  <wp:posOffset>31750</wp:posOffset>
                </wp:positionH>
                <wp:positionV relativeFrom="paragraph">
                  <wp:posOffset>8249285</wp:posOffset>
                </wp:positionV>
                <wp:extent cx="2947035" cy="1029335"/>
                <wp:effectExtent l="0" t="0" r="0" b="0"/>
                <wp:wrapNone/>
                <wp:docPr id="2" name="Врезка1"/>
                <a:graphic xmlns:a="http://schemas.openxmlformats.org/drawingml/2006/main">
                  <a:graphicData uri="http://schemas.microsoft.com/office/word/2010/wordprocessingShape">
                    <wps:wsp>
                      <wps:cNvSpPr/>
                      <wps:spPr>
                        <a:xfrm>
                          <a:off x="0" y="0"/>
                          <a:ext cx="2946240" cy="1028880"/>
                        </a:xfrm>
                        <a:prstGeom prst="rect">
                          <a:avLst/>
                        </a:prstGeom>
                        <a:noFill/>
                        <a:ln>
                          <a:noFill/>
                        </a:ln>
                      </wps:spPr>
                      <wps:style>
                        <a:lnRef idx="0"/>
                        <a:fillRef idx="0"/>
                        <a:effectRef idx="0"/>
                        <a:fontRef idx="minor"/>
                      </wps:style>
                      <wps:bodyPr/>
                    </wps:wsp>
                  </a:graphicData>
                </a:graphic>
              </wp:anchor>
            </w:drawing>
          </mc:Choice>
          <mc:Fallback>
            <w:pict>
              <v:rect id="shape_0" ID="Врезка1" stroked="f" style="position:absolute;margin-left:2.5pt;margin-top:649.55pt;width:231.95pt;height:80.95pt">
                <w10:wrap type="none"/>
                <v:fill o:detectmouseclick="t" on="false"/>
                <v:stroke color="#3465a4" joinstyle="round" endcap="flat"/>
              </v:rect>
            </w:pict>
          </mc:Fallback>
        </mc:AlternateContent>
      </w:r>
      <w:r>
        <w:rPr>
          <w:color w:val="000000"/>
          <w:sz w:val="28"/>
          <w:szCs w:val="28"/>
        </w:rPr>
        <w:t>Г</w:t>
      </w:r>
      <w:r>
        <w:rPr>
          <w:color w:val="000000"/>
          <w:sz w:val="28"/>
          <w:szCs w:val="28"/>
        </w:rPr>
        <w:t>лава администрации                                                          Г.А. Куклина</w:t>
      </w:r>
      <w:r>
        <w:br w:type="page"/>
      </w:r>
    </w:p>
    <w:p>
      <w:pPr>
        <w:pStyle w:val="Normal"/>
        <w:tabs>
          <w:tab w:val="clear" w:pos="720"/>
          <w:tab w:val="left" w:pos="7938" w:leader="none"/>
        </w:tabs>
        <w:jc w:val="both"/>
        <w:rPr/>
      </w:pPr>
      <w:r>
        <w:rPr/>
      </w:r>
    </w:p>
    <w:p>
      <w:pPr>
        <w:pStyle w:val="Normal"/>
        <w:keepNext w:val="true"/>
        <w:keepLines/>
        <w:ind w:left="4535" w:hanging="0"/>
        <w:jc w:val="center"/>
        <w:rPr>
          <w:b/>
          <w:b/>
          <w:color w:val="000000"/>
          <w:sz w:val="24"/>
          <w:szCs w:val="24"/>
        </w:rPr>
      </w:pPr>
      <w:r>
        <w:rPr>
          <w:b/>
          <w:color w:val="000000"/>
          <w:sz w:val="24"/>
          <w:szCs w:val="24"/>
        </w:rPr>
        <w:t xml:space="preserve">УТВЕРЖДЕН </w:t>
      </w:r>
    </w:p>
    <w:p>
      <w:pPr>
        <w:pStyle w:val="Normal"/>
        <w:keepNext w:val="true"/>
        <w:keepLines/>
        <w:ind w:left="4535" w:hanging="0"/>
        <w:jc w:val="center"/>
        <w:rPr>
          <w:color w:val="000000"/>
          <w:sz w:val="24"/>
          <w:szCs w:val="24"/>
        </w:rPr>
      </w:pPr>
      <w:r>
        <w:rPr>
          <w:color w:val="000000"/>
          <w:sz w:val="24"/>
          <w:szCs w:val="24"/>
        </w:rPr>
        <w:t>постановлением администрации</w:t>
      </w:r>
    </w:p>
    <w:p>
      <w:pPr>
        <w:pStyle w:val="Normal"/>
        <w:keepNext w:val="true"/>
        <w:keepLines/>
        <w:ind w:left="4535" w:hanging="0"/>
        <w:jc w:val="center"/>
        <w:rPr>
          <w:color w:val="000000"/>
          <w:sz w:val="24"/>
          <w:szCs w:val="24"/>
        </w:rPr>
      </w:pPr>
      <w:r>
        <w:rPr>
          <w:color w:val="000000"/>
          <w:sz w:val="24"/>
          <w:szCs w:val="24"/>
        </w:rPr>
        <w:t>Большеустинского сельсовета</w:t>
      </w:r>
    </w:p>
    <w:p>
      <w:pPr>
        <w:pStyle w:val="Normal"/>
        <w:keepNext w:val="true"/>
        <w:keepLines/>
        <w:ind w:left="4535" w:hanging="0"/>
        <w:jc w:val="center"/>
        <w:rPr>
          <w:color w:val="000000"/>
          <w:sz w:val="24"/>
          <w:szCs w:val="24"/>
        </w:rPr>
      </w:pPr>
      <w:r>
        <w:rPr>
          <w:color w:val="000000"/>
          <w:sz w:val="24"/>
          <w:szCs w:val="24"/>
        </w:rPr>
        <w:t>от  28.02.2020  № 10</w:t>
      </w:r>
    </w:p>
    <w:p>
      <w:pPr>
        <w:pStyle w:val="Normal"/>
        <w:keepNext w:val="true"/>
        <w:keepLines/>
        <w:ind w:firstLine="567"/>
        <w:jc w:val="center"/>
        <w:rPr>
          <w:b/>
          <w:b/>
          <w:color w:val="000000"/>
          <w:sz w:val="24"/>
          <w:szCs w:val="24"/>
        </w:rPr>
      </w:pPr>
      <w:r>
        <w:rPr>
          <w:b/>
          <w:color w:val="000000"/>
          <w:sz w:val="24"/>
          <w:szCs w:val="24"/>
        </w:rPr>
      </w:r>
    </w:p>
    <w:p>
      <w:pPr>
        <w:pStyle w:val="Normal"/>
        <w:keepNext w:val="true"/>
        <w:keepLines/>
        <w:ind w:firstLine="567"/>
        <w:jc w:val="center"/>
        <w:rPr>
          <w:color w:val="000000"/>
          <w:sz w:val="24"/>
          <w:szCs w:val="24"/>
        </w:rPr>
      </w:pPr>
      <w:r>
        <w:rPr>
          <w:b/>
          <w:color w:val="000000"/>
          <w:sz w:val="24"/>
          <w:szCs w:val="24"/>
        </w:rPr>
        <w:t>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Большеустинского сельсовета»</w:t>
      </w:r>
    </w:p>
    <w:p>
      <w:pPr>
        <w:pStyle w:val="Normal"/>
        <w:ind w:firstLine="567"/>
        <w:jc w:val="center"/>
        <w:rPr>
          <w:color w:val="000000"/>
          <w:sz w:val="24"/>
          <w:szCs w:val="24"/>
        </w:rPr>
      </w:pPr>
      <w:r>
        <w:rPr>
          <w:color w:val="000000"/>
          <w:sz w:val="24"/>
          <w:szCs w:val="24"/>
        </w:rPr>
      </w:r>
    </w:p>
    <w:p>
      <w:pPr>
        <w:pStyle w:val="Normal"/>
        <w:keepNext w:val="true"/>
        <w:keepLines/>
        <w:ind w:firstLine="567"/>
        <w:jc w:val="center"/>
        <w:rPr>
          <w:color w:val="000000"/>
          <w:sz w:val="24"/>
          <w:szCs w:val="24"/>
        </w:rPr>
      </w:pPr>
      <w:r>
        <w:rPr>
          <w:b/>
          <w:color w:val="000000"/>
          <w:sz w:val="24"/>
          <w:szCs w:val="24"/>
        </w:rPr>
        <w:t>1. ОБЩИЕ ПОЛОЖЕНИЯ</w:t>
      </w:r>
    </w:p>
    <w:p>
      <w:pPr>
        <w:pStyle w:val="Normal"/>
        <w:ind w:firstLine="567"/>
        <w:jc w:val="center"/>
        <w:rPr>
          <w:color w:val="000000"/>
          <w:sz w:val="24"/>
          <w:szCs w:val="24"/>
        </w:rPr>
      </w:pPr>
      <w:r>
        <w:rPr>
          <w:color w:val="000000"/>
          <w:sz w:val="24"/>
          <w:szCs w:val="24"/>
        </w:rPr>
      </w:r>
    </w:p>
    <w:p>
      <w:pPr>
        <w:pStyle w:val="Normal"/>
        <w:keepNext w:val="true"/>
        <w:keepLines/>
        <w:ind w:firstLine="567"/>
        <w:jc w:val="both"/>
        <w:rPr>
          <w:color w:val="000000"/>
          <w:sz w:val="24"/>
          <w:szCs w:val="24"/>
        </w:rPr>
      </w:pPr>
      <w:r>
        <w:rPr>
          <w:color w:val="000000"/>
          <w:sz w:val="24"/>
          <w:szCs w:val="24"/>
        </w:rPr>
        <w:t>1.1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Большеустинского сельсовета» (далее – регламент, муниципальная услуга) разработан в целях повышения результативности и качества, открытости и доступности предоставления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pPr>
        <w:pStyle w:val="Normal"/>
        <w:keepNext w:val="true"/>
        <w:keepLines/>
        <w:ind w:firstLine="567"/>
        <w:rPr>
          <w:color w:val="000000"/>
          <w:sz w:val="24"/>
          <w:szCs w:val="24"/>
        </w:rPr>
      </w:pPr>
      <w:r>
        <w:rPr>
          <w:color w:val="000000"/>
          <w:sz w:val="24"/>
          <w:szCs w:val="24"/>
        </w:rPr>
        <w:t>1.2.Предмет регулирования административного регламента.</w:t>
      </w:r>
    </w:p>
    <w:p>
      <w:pPr>
        <w:pStyle w:val="Normal"/>
        <w:keepNext w:val="true"/>
        <w:keepLines/>
        <w:ind w:firstLine="567"/>
        <w:jc w:val="both"/>
        <w:rPr>
          <w:color w:val="000000"/>
          <w:sz w:val="24"/>
          <w:szCs w:val="24"/>
        </w:rPr>
      </w:pPr>
      <w:r>
        <w:rPr>
          <w:color w:val="000000"/>
          <w:sz w:val="24"/>
          <w:szCs w:val="24"/>
        </w:rPr>
        <w:t xml:space="preserve">Предметом регулирования административного регламента являются отношения, возникающие между заявителями и администрацией Большеустинского сельсовета, связанные с предоставлением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Большеустинского сельсовета. </w:t>
      </w:r>
    </w:p>
    <w:p>
      <w:pPr>
        <w:pStyle w:val="Normal"/>
        <w:keepNext w:val="true"/>
        <w:keepLines/>
        <w:ind w:firstLine="567"/>
        <w:rPr>
          <w:color w:val="000000"/>
          <w:sz w:val="24"/>
          <w:szCs w:val="24"/>
        </w:rPr>
      </w:pPr>
      <w:r>
        <w:rPr>
          <w:color w:val="000000"/>
          <w:sz w:val="24"/>
          <w:szCs w:val="24"/>
        </w:rPr>
        <w:t>1.2. Круг заявителей.</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заявители).</w:t>
      </w:r>
    </w:p>
    <w:p>
      <w:pPr>
        <w:pStyle w:val="ConsPlusNormal"/>
        <w:bidi w:val="0"/>
        <w:ind w:firstLine="567"/>
        <w:jc w:val="left"/>
        <w:rPr>
          <w:rFonts w:ascii="Times New Roman" w:hAnsi="Times New Roman" w:cs="Times New Roman"/>
          <w:color w:val="000000"/>
          <w:sz w:val="24"/>
          <w:szCs w:val="24"/>
        </w:rPr>
      </w:pPr>
      <w:r>
        <w:rPr>
          <w:rFonts w:cs="Times New Roman" w:ascii="Times New Roman" w:hAnsi="Times New Roman"/>
          <w:color w:val="000000"/>
          <w:sz w:val="24"/>
          <w:szCs w:val="24"/>
        </w:rPr>
        <w:t>1.3. Требования к порядку информирования о предоставлении муниципальной услуги.</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1.3.1. Информирование о предоставлении муниципальной услуги осуществляется:</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а) Администрацией Большеустинского сельсовета Шарангского муниципального района Нижегородской области (далее – администрация сельсовета), почтовый адрес: 606840, Нижегородская область, Шарангский район, с.Большое Устинское, ул. Советская, д.11</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График (режим) работы администрации сельсовета:</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понедельник - пятница - 8.00 - 17.00,</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перерыв - 12.00 - 13.00,</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суббота - воскресенье - выходные дни.</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Номер телефона: </w:t>
      </w:r>
    </w:p>
    <w:p>
      <w:pPr>
        <w:pStyle w:val="Normal"/>
        <w:ind w:firstLine="567"/>
        <w:rPr/>
      </w:pPr>
      <w:r>
        <w:rPr>
          <w:sz w:val="24"/>
          <w:szCs w:val="24"/>
        </w:rPr>
        <w:t>8(831)55 25-5-41 – специалисты администрации</w:t>
      </w:r>
    </w:p>
    <w:p>
      <w:pPr>
        <w:pStyle w:val="Normal"/>
        <w:widowControl w:val="false"/>
        <w:ind w:firstLine="567"/>
        <w:jc w:val="both"/>
        <w:rPr>
          <w:sz w:val="24"/>
          <w:szCs w:val="24"/>
        </w:rPr>
      </w:pPr>
      <w:r>
        <w:rPr>
          <w:color w:val="000000"/>
          <w:sz w:val="24"/>
          <w:szCs w:val="24"/>
        </w:rPr>
        <w:t xml:space="preserve"> </w:t>
      </w:r>
      <w:r>
        <w:rPr>
          <w:color w:val="000000"/>
          <w:sz w:val="24"/>
          <w:szCs w:val="24"/>
        </w:rPr>
        <w:t>адрес электронной почты - b-</w:t>
      </w:r>
      <w:r>
        <w:rPr>
          <w:color w:val="000000"/>
          <w:sz w:val="24"/>
          <w:szCs w:val="24"/>
          <w:lang w:val="en-US"/>
        </w:rPr>
        <w:t>ystinsk</w:t>
      </w:r>
      <w:r>
        <w:rPr>
          <w:color w:val="000000"/>
          <w:sz w:val="24"/>
          <w:szCs w:val="24"/>
        </w:rPr>
        <w:t>.</w:t>
      </w:r>
      <w:r>
        <w:rPr>
          <w:color w:val="000000"/>
          <w:sz w:val="24"/>
          <w:szCs w:val="24"/>
          <w:lang w:val="en-US"/>
        </w:rPr>
        <w:t>adm</w:t>
      </w:r>
      <w:r>
        <w:rPr>
          <w:color w:val="000000"/>
          <w:sz w:val="24"/>
          <w:szCs w:val="24"/>
        </w:rPr>
        <w:t>@</w:t>
      </w:r>
      <w:r>
        <w:rPr>
          <w:color w:val="000000"/>
          <w:sz w:val="24"/>
          <w:szCs w:val="24"/>
          <w:lang w:val="en-US"/>
        </w:rPr>
        <w:t>yandex</w:t>
      </w:r>
      <w:r>
        <w:rPr>
          <w:color w:val="000000"/>
          <w:sz w:val="24"/>
          <w:szCs w:val="24"/>
        </w:rPr>
        <w:t>.</w:t>
      </w:r>
      <w:r>
        <w:rPr>
          <w:color w:val="000000"/>
          <w:sz w:val="24"/>
          <w:szCs w:val="24"/>
          <w:lang w:val="en-US"/>
        </w:rPr>
        <w:t>ru</w:t>
      </w:r>
    </w:p>
    <w:p>
      <w:pPr>
        <w:pStyle w:val="Normal"/>
        <w:widowControl w:val="false"/>
        <w:jc w:val="both"/>
        <w:rPr>
          <w:color w:val="000000"/>
          <w:sz w:val="24"/>
          <w:szCs w:val="24"/>
        </w:rPr>
      </w:pPr>
      <w:r>
        <w:rPr>
          <w:color w:val="000000"/>
          <w:sz w:val="24"/>
          <w:szCs w:val="24"/>
        </w:rPr>
        <w:t>Официальный сайт-</w:t>
      </w:r>
      <w:hyperlink r:id="rId3" w:tgtFrame="_blank">
        <w:r>
          <w:rPr>
            <w:rFonts w:cs="Arial" w:ascii="Arial" w:hAnsi="Arial"/>
            <w:color w:val="990099"/>
          </w:rPr>
          <w:t>http://www.sharanga.nnov.ru/bolsheustinskaya-selskaya-administratsiya/</w:t>
        </w:r>
      </w:hyperlink>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1.3.2. Информирование о предоставлении муниципальной услуги осуществляется:</w:t>
      </w:r>
    </w:p>
    <w:p>
      <w:pPr>
        <w:pStyle w:val="ConsPlusNormal"/>
        <w:bidi w:val="0"/>
        <w:ind w:firstLine="567"/>
        <w:jc w:val="both"/>
        <w:rPr>
          <w:rFonts w:ascii="Times New Roman" w:hAnsi="Times New Roman" w:cs="Times New Roman"/>
          <w:sz w:val="24"/>
          <w:szCs w:val="24"/>
        </w:rPr>
      </w:pPr>
      <w:r>
        <w:rPr>
          <w:rFonts w:cs="Times New Roman" w:ascii="Times New Roman" w:hAnsi="Times New Roman"/>
          <w:color w:val="000000"/>
          <w:sz w:val="24"/>
          <w:szCs w:val="24"/>
        </w:rPr>
        <w:t>- в устной форме в администрации;</w:t>
      </w:r>
    </w:p>
    <w:p>
      <w:pPr>
        <w:pStyle w:val="ConsPlusNormal"/>
        <w:bidi w:val="0"/>
        <w:ind w:firstLine="567"/>
        <w:jc w:val="both"/>
        <w:rPr>
          <w:rFonts w:ascii="Times New Roman" w:hAnsi="Times New Roman" w:cs="Times New Roman"/>
          <w:sz w:val="24"/>
          <w:szCs w:val="24"/>
        </w:rPr>
      </w:pPr>
      <w:r>
        <w:rPr>
          <w:rFonts w:cs="Times New Roman" w:ascii="Times New Roman" w:hAnsi="Times New Roman"/>
          <w:color w:val="000000"/>
          <w:sz w:val="24"/>
          <w:szCs w:val="24"/>
        </w:rPr>
        <w:t>- письменно при поступлении обращения в адрес администрации либо через интернет-сайт, по электронной почте;</w:t>
      </w:r>
    </w:p>
    <w:p>
      <w:pPr>
        <w:pStyle w:val="ConsPlusNormal"/>
        <w:bidi w:val="0"/>
        <w:ind w:firstLine="567"/>
        <w:jc w:val="both"/>
        <w:rPr>
          <w:rFonts w:ascii="Times New Roman" w:hAnsi="Times New Roman" w:cs="Times New Roman"/>
          <w:sz w:val="24"/>
          <w:szCs w:val="24"/>
        </w:rPr>
      </w:pPr>
      <w:r>
        <w:rPr>
          <w:rFonts w:cs="Times New Roman" w:ascii="Times New Roman" w:hAnsi="Times New Roman"/>
          <w:color w:val="000000"/>
          <w:sz w:val="24"/>
          <w:szCs w:val="24"/>
        </w:rPr>
        <w:t>- с использованием средств телефонной связи;</w:t>
      </w:r>
    </w:p>
    <w:p>
      <w:pPr>
        <w:pStyle w:val="ConsPlusNormal"/>
        <w:bidi w:val="0"/>
        <w:ind w:firstLine="567"/>
        <w:jc w:val="both"/>
        <w:rPr>
          <w:rFonts w:ascii="Times New Roman" w:hAnsi="Times New Roman" w:cs="Times New Roman"/>
          <w:sz w:val="24"/>
          <w:szCs w:val="24"/>
        </w:rPr>
      </w:pPr>
      <w:r>
        <w:rPr>
          <w:rFonts w:cs="Times New Roman" w:ascii="Times New Roman" w:hAnsi="Times New Roman"/>
          <w:color w:val="000000"/>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pPr>
        <w:pStyle w:val="ConsPlusNormal"/>
        <w:bidi w:val="0"/>
        <w:ind w:firstLine="567"/>
        <w:jc w:val="both"/>
        <w:rPr>
          <w:rFonts w:ascii="Times New Roman" w:hAnsi="Times New Roman" w:cs="Times New Roman"/>
          <w:sz w:val="24"/>
          <w:szCs w:val="24"/>
        </w:rPr>
      </w:pPr>
      <w:r>
        <w:rPr>
          <w:rFonts w:cs="Times New Roman" w:ascii="Times New Roman" w:hAnsi="Times New Roman"/>
          <w:color w:val="000000"/>
          <w:sz w:val="24"/>
          <w:szCs w:val="24"/>
        </w:rPr>
        <w:t>1.3.3. Основными требованиями к информированию заявителей являются:</w:t>
      </w:r>
    </w:p>
    <w:p>
      <w:pPr>
        <w:pStyle w:val="ConsPlusNormal"/>
        <w:bidi w:val="0"/>
        <w:ind w:firstLine="567"/>
        <w:jc w:val="both"/>
        <w:rPr>
          <w:rFonts w:ascii="Times New Roman" w:hAnsi="Times New Roman" w:cs="Times New Roman"/>
          <w:sz w:val="24"/>
          <w:szCs w:val="24"/>
        </w:rPr>
      </w:pPr>
      <w:r>
        <w:rPr>
          <w:rFonts w:cs="Times New Roman" w:ascii="Times New Roman" w:hAnsi="Times New Roman"/>
          <w:color w:val="000000"/>
          <w:sz w:val="24"/>
          <w:szCs w:val="24"/>
        </w:rPr>
        <w:t>- достоверность и полнота предоставляемой информации;</w:t>
      </w:r>
    </w:p>
    <w:p>
      <w:pPr>
        <w:pStyle w:val="ConsPlusNormal"/>
        <w:bidi w:val="0"/>
        <w:ind w:firstLine="567"/>
        <w:jc w:val="both"/>
        <w:rPr>
          <w:rFonts w:ascii="Times New Roman" w:hAnsi="Times New Roman" w:cs="Times New Roman"/>
          <w:sz w:val="24"/>
          <w:szCs w:val="24"/>
        </w:rPr>
      </w:pPr>
      <w:r>
        <w:rPr>
          <w:rFonts w:cs="Times New Roman" w:ascii="Times New Roman" w:hAnsi="Times New Roman"/>
          <w:color w:val="000000"/>
          <w:sz w:val="24"/>
          <w:szCs w:val="24"/>
        </w:rPr>
        <w:t>- четкость изложения информации;</w:t>
      </w:r>
    </w:p>
    <w:p>
      <w:pPr>
        <w:pStyle w:val="ConsPlusNormal"/>
        <w:bidi w:val="0"/>
        <w:ind w:firstLine="567"/>
        <w:jc w:val="both"/>
        <w:rPr>
          <w:rFonts w:ascii="Times New Roman" w:hAnsi="Times New Roman" w:cs="Times New Roman"/>
          <w:sz w:val="24"/>
          <w:szCs w:val="24"/>
        </w:rPr>
      </w:pPr>
      <w:r>
        <w:rPr>
          <w:rFonts w:cs="Times New Roman" w:ascii="Times New Roman" w:hAnsi="Times New Roman"/>
          <w:color w:val="000000"/>
          <w:sz w:val="24"/>
          <w:szCs w:val="24"/>
        </w:rPr>
        <w:t>- удобство и доступность получения информации;</w:t>
      </w:r>
    </w:p>
    <w:p>
      <w:pPr>
        <w:pStyle w:val="ConsPlusNormal"/>
        <w:bidi w:val="0"/>
        <w:ind w:firstLine="567"/>
        <w:jc w:val="both"/>
        <w:rPr>
          <w:rFonts w:ascii="Times New Roman" w:hAnsi="Times New Roman" w:cs="Times New Roman"/>
          <w:sz w:val="24"/>
          <w:szCs w:val="24"/>
        </w:rPr>
      </w:pPr>
      <w:r>
        <w:rPr>
          <w:rFonts w:cs="Times New Roman" w:ascii="Times New Roman" w:hAnsi="Times New Roman"/>
          <w:color w:val="000000"/>
          <w:sz w:val="24"/>
          <w:szCs w:val="24"/>
        </w:rPr>
        <w:t>- оперативность предоставления информации.</w:t>
      </w:r>
    </w:p>
    <w:p>
      <w:pPr>
        <w:pStyle w:val="ConsPlusNormal"/>
        <w:bidi w:val="0"/>
        <w:ind w:firstLine="567"/>
        <w:jc w:val="both"/>
        <w:rPr>
          <w:rFonts w:ascii="Times New Roman" w:hAnsi="Times New Roman" w:cs="Times New Roman"/>
          <w:sz w:val="24"/>
          <w:szCs w:val="24"/>
        </w:rPr>
      </w:pPr>
      <w:r>
        <w:rPr>
          <w:rFonts w:cs="Times New Roman" w:ascii="Times New Roman" w:hAnsi="Times New Roman"/>
          <w:color w:val="000000"/>
          <w:sz w:val="24"/>
          <w:szCs w:val="24"/>
        </w:rPr>
        <w:t>1.3.4. Индивидуальное устное информирование по процедуре оказания муниципальной услуги осуществляется при обращении заявителя лично или по телефону. При устном информировании специалист, ответственный за предоставление муниципальной услуги, должен принять все необходимые меры для предоставления полного ответа на поставленные вопросы.</w:t>
      </w:r>
    </w:p>
    <w:p>
      <w:pPr>
        <w:pStyle w:val="ConsPlusNormal"/>
        <w:bidi w:val="0"/>
        <w:ind w:firstLine="567"/>
        <w:jc w:val="both"/>
        <w:rPr>
          <w:rFonts w:ascii="Times New Roman" w:hAnsi="Times New Roman" w:cs="Times New Roman"/>
          <w:sz w:val="24"/>
          <w:szCs w:val="24"/>
        </w:rPr>
      </w:pPr>
      <w:r>
        <w:rPr>
          <w:rFonts w:cs="Times New Roman" w:ascii="Times New Roman" w:hAnsi="Times New Roman"/>
          <w:color w:val="000000"/>
          <w:sz w:val="24"/>
          <w:szCs w:val="24"/>
        </w:rPr>
        <w:t>При ответах на телефонные звонки и устные обращения специалист, ответственный за предоставление муниципальной услуги, в вежливой (корректной) форме информирует заявителя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pPr>
        <w:pStyle w:val="ConsPlusNormal"/>
        <w:bidi w:val="0"/>
        <w:ind w:firstLine="567"/>
        <w:jc w:val="both"/>
        <w:rPr>
          <w:rFonts w:ascii="Times New Roman" w:hAnsi="Times New Roman" w:cs="Times New Roman"/>
          <w:sz w:val="24"/>
          <w:szCs w:val="24"/>
        </w:rPr>
      </w:pPr>
      <w:r>
        <w:rPr>
          <w:rFonts w:cs="Times New Roman" w:ascii="Times New Roman" w:hAnsi="Times New Roman"/>
          <w:color w:val="000000"/>
          <w:sz w:val="24"/>
          <w:szCs w:val="24"/>
        </w:rPr>
        <w:t>Время получения ответа при индивидуальном устном информировании не должно превышать 15 минут.</w:t>
      </w:r>
    </w:p>
    <w:p>
      <w:pPr>
        <w:pStyle w:val="ConsPlusNormal"/>
        <w:bidi w:val="0"/>
        <w:ind w:firstLine="567"/>
        <w:jc w:val="both"/>
        <w:rPr>
          <w:rFonts w:ascii="Times New Roman" w:hAnsi="Times New Roman" w:cs="Times New Roman"/>
          <w:sz w:val="24"/>
          <w:szCs w:val="24"/>
        </w:rPr>
      </w:pPr>
      <w:r>
        <w:rPr>
          <w:rFonts w:cs="Times New Roman" w:ascii="Times New Roman" w:hAnsi="Times New Roman"/>
          <w:color w:val="000000"/>
          <w:sz w:val="24"/>
          <w:szCs w:val="24"/>
        </w:rPr>
        <w:t>Индивидуальное письменное информирование по процедуре оказания муниципальной услуги осуществляется при обращении заявителя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Письменные обращения заявителя рассматриваются с учетом времени, необходимого для подготовки ответа, в срок, не превышающий 30 дней со дня регистрации письменного обращения.</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1"/>
        <w:bidi w:val="0"/>
        <w:ind w:firstLine="567"/>
        <w:jc w:val="center"/>
        <w:rPr>
          <w:rFonts w:ascii="Times New Roman" w:hAnsi="Times New Roman" w:cs="Times New Roman"/>
          <w:color w:val="000000"/>
          <w:sz w:val="24"/>
          <w:szCs w:val="24"/>
        </w:rPr>
      </w:pPr>
      <w:r>
        <w:rPr>
          <w:rFonts w:cs="Times New Roman" w:ascii="Times New Roman" w:hAnsi="Times New Roman"/>
          <w:b/>
          <w:color w:val="000000"/>
          <w:sz w:val="24"/>
          <w:szCs w:val="24"/>
        </w:rPr>
        <w:t>2. СТАНДАРТ ПРЕДОСТАВЛЕНИЯ МУНИЦИПАЛЬНОЙ УСЛУГИ</w:t>
      </w:r>
    </w:p>
    <w:p>
      <w:pPr>
        <w:pStyle w:val="1"/>
        <w:bidi w:val="0"/>
        <w:ind w:firstLine="567"/>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1"/>
        <w:bidi w:val="0"/>
        <w:ind w:firstLine="567"/>
        <w:jc w:val="left"/>
        <w:rPr>
          <w:rFonts w:ascii="Times New Roman" w:hAnsi="Times New Roman" w:cs="Times New Roman"/>
          <w:color w:val="000000"/>
          <w:sz w:val="24"/>
          <w:szCs w:val="24"/>
        </w:rPr>
      </w:pPr>
      <w:r>
        <w:rPr>
          <w:rFonts w:cs="Times New Roman" w:ascii="Times New Roman" w:hAnsi="Times New Roman"/>
          <w:color w:val="000000"/>
          <w:sz w:val="24"/>
          <w:szCs w:val="24"/>
        </w:rPr>
        <w:t>2.1. Наименование муниципальной услуги.</w:t>
      </w:r>
    </w:p>
    <w:p>
      <w:pPr>
        <w:pStyle w:val="Normal"/>
        <w:shd w:fill="FFFFFF" w:val="clear"/>
        <w:ind w:firstLine="567"/>
        <w:jc w:val="both"/>
        <w:rPr>
          <w:color w:val="000000"/>
          <w:sz w:val="24"/>
          <w:szCs w:val="24"/>
        </w:rPr>
      </w:pPr>
      <w:r>
        <w:rPr>
          <w:color w:val="000000"/>
          <w:sz w:val="24"/>
          <w:szCs w:val="24"/>
        </w:rPr>
        <w:t>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Большеустинского сельсовета.</w:t>
      </w:r>
    </w:p>
    <w:p>
      <w:pPr>
        <w:pStyle w:val="Normal"/>
        <w:shd w:fill="FFFFFF" w:val="clear"/>
        <w:ind w:firstLine="567"/>
        <w:rPr>
          <w:color w:val="000000"/>
          <w:sz w:val="24"/>
          <w:szCs w:val="24"/>
        </w:rPr>
      </w:pPr>
      <w:r>
        <w:rPr>
          <w:color w:val="000000"/>
          <w:sz w:val="24"/>
          <w:szCs w:val="24"/>
        </w:rPr>
        <w:t>2.2. Наименование органов власти, предоставляющих муниципальную услугу.</w:t>
      </w:r>
    </w:p>
    <w:p>
      <w:pPr>
        <w:pStyle w:val="Normal"/>
        <w:shd w:fill="FFFFFF" w:val="clear"/>
        <w:ind w:firstLine="567"/>
        <w:jc w:val="both"/>
        <w:rPr>
          <w:color w:val="000000"/>
          <w:sz w:val="24"/>
          <w:szCs w:val="24"/>
        </w:rPr>
      </w:pPr>
      <w:r>
        <w:rPr>
          <w:color w:val="000000"/>
          <w:sz w:val="24"/>
          <w:szCs w:val="24"/>
        </w:rPr>
        <w:t>2.2.1. Предоставление муниципальной услуги осуществляется администрацией Большеустинского сельсовета Шарангского муниципального района Нижегородской области.</w:t>
      </w:r>
    </w:p>
    <w:p>
      <w:pPr>
        <w:pStyle w:val="Normal"/>
        <w:shd w:fill="FFFFFF" w:val="clear"/>
        <w:ind w:firstLine="567"/>
        <w:jc w:val="both"/>
        <w:rPr>
          <w:color w:val="000000"/>
          <w:sz w:val="24"/>
          <w:szCs w:val="24"/>
        </w:rPr>
      </w:pPr>
      <w:r>
        <w:rPr>
          <w:color w:val="000000"/>
          <w:sz w:val="24"/>
          <w:szCs w:val="24"/>
        </w:rPr>
        <w:t>2.2.2. При предоставлении муниципальной услуги администрация сельсовета взаимодействует с:</w:t>
      </w:r>
    </w:p>
    <w:p>
      <w:pPr>
        <w:pStyle w:val="Normal"/>
        <w:shd w:fill="FFFFFF" w:val="clear"/>
        <w:ind w:firstLine="567"/>
        <w:jc w:val="both"/>
        <w:rPr>
          <w:color w:val="000000"/>
          <w:sz w:val="24"/>
          <w:szCs w:val="24"/>
        </w:rPr>
      </w:pPr>
      <w:r>
        <w:rPr>
          <w:color w:val="000000"/>
          <w:sz w:val="24"/>
          <w:szCs w:val="24"/>
        </w:rPr>
        <w:t xml:space="preserve">- МРИ ФНС России № 13 по Нижегородской области; </w:t>
      </w:r>
    </w:p>
    <w:p>
      <w:pPr>
        <w:pStyle w:val="Normal"/>
        <w:shd w:fill="FFFFFF" w:val="clear"/>
        <w:ind w:firstLine="567"/>
        <w:jc w:val="both"/>
        <w:rPr>
          <w:color w:val="000000"/>
          <w:sz w:val="24"/>
          <w:szCs w:val="24"/>
        </w:rPr>
      </w:pPr>
      <w:r>
        <w:rPr>
          <w:color w:val="000000"/>
          <w:sz w:val="24"/>
          <w:szCs w:val="24"/>
        </w:rPr>
        <w:t>- Управлением Федеральной службы государственной регистрации, кадастра и картографии по Нижегородской области (далее-Росреестр).</w:t>
      </w:r>
    </w:p>
    <w:p>
      <w:pPr>
        <w:pStyle w:val="Normal"/>
        <w:shd w:fill="FFFFFF" w:val="clear"/>
        <w:ind w:firstLine="567"/>
        <w:jc w:val="both"/>
        <w:rPr>
          <w:color w:val="000000"/>
          <w:sz w:val="24"/>
          <w:szCs w:val="24"/>
        </w:rPr>
      </w:pPr>
      <w:r>
        <w:rPr>
          <w:color w:val="000000"/>
          <w:sz w:val="24"/>
          <w:szCs w:val="24"/>
        </w:rPr>
        <w:t>2.3. Результат предоставления муниципальной услуги.</w:t>
      </w:r>
    </w:p>
    <w:p>
      <w:pPr>
        <w:pStyle w:val="Normal"/>
        <w:ind w:firstLine="567"/>
        <w:jc w:val="both"/>
        <w:rPr>
          <w:color w:val="000000"/>
          <w:sz w:val="24"/>
          <w:szCs w:val="24"/>
        </w:rPr>
      </w:pPr>
      <w:r>
        <w:rPr>
          <w:color w:val="000000"/>
          <w:sz w:val="24"/>
          <w:szCs w:val="24"/>
        </w:rPr>
        <w:t>Конечным результатом предоставления муниципальной услуги является:</w:t>
      </w:r>
    </w:p>
    <w:p>
      <w:pPr>
        <w:pStyle w:val="Normal"/>
        <w:ind w:firstLine="567"/>
        <w:jc w:val="both"/>
        <w:rPr>
          <w:color w:val="000000"/>
          <w:sz w:val="24"/>
          <w:szCs w:val="24"/>
        </w:rPr>
      </w:pPr>
      <w:r>
        <w:rPr>
          <w:color w:val="000000"/>
          <w:sz w:val="24"/>
          <w:szCs w:val="24"/>
        </w:rPr>
        <w:t xml:space="preserve"> </w:t>
      </w:r>
      <w:r>
        <w:rPr>
          <w:color w:val="000000"/>
          <w:sz w:val="24"/>
          <w:szCs w:val="24"/>
        </w:rPr>
        <w:t>- договор о передаче муниципального имущества в аренду, безвозмездное пользование, доверительное управление;</w:t>
      </w:r>
    </w:p>
    <w:p>
      <w:pPr>
        <w:pStyle w:val="Normal"/>
        <w:autoSpaceDE w:val="false"/>
        <w:ind w:firstLine="567"/>
        <w:jc w:val="both"/>
        <w:rPr/>
      </w:pPr>
      <w:r>
        <w:rPr>
          <w:color w:val="000000"/>
          <w:sz w:val="24"/>
          <w:szCs w:val="24"/>
        </w:rPr>
        <w:t xml:space="preserve">- </w:t>
      </w:r>
      <w:r>
        <w:rPr>
          <w:sz w:val="24"/>
          <w:szCs w:val="24"/>
        </w:rPr>
        <w:t>направление (выдача) уведомления об отказе в предоставлении муниципальной услуги</w:t>
      </w:r>
      <w:r>
        <w:rPr/>
        <w:t>.</w:t>
      </w:r>
    </w:p>
    <w:p>
      <w:pPr>
        <w:pStyle w:val="Normal"/>
        <w:ind w:firstLine="567"/>
        <w:rPr>
          <w:color w:val="000000"/>
          <w:sz w:val="24"/>
          <w:szCs w:val="24"/>
        </w:rPr>
      </w:pPr>
      <w:r>
        <w:rPr>
          <w:color w:val="000000"/>
          <w:sz w:val="24"/>
          <w:szCs w:val="24"/>
        </w:rPr>
        <w:t xml:space="preserve"> </w:t>
      </w:r>
      <w:r>
        <w:rPr>
          <w:color w:val="000000"/>
          <w:sz w:val="24"/>
          <w:szCs w:val="24"/>
        </w:rPr>
        <w:t>2.4. Срок предоставления Муниципальной услуги.</w:t>
      </w:r>
    </w:p>
    <w:p>
      <w:pPr>
        <w:pStyle w:val="Normal"/>
        <w:ind w:firstLine="567"/>
        <w:rPr>
          <w:color w:val="000000"/>
          <w:sz w:val="24"/>
          <w:szCs w:val="24"/>
        </w:rPr>
      </w:pPr>
      <w:r>
        <w:rPr>
          <w:color w:val="000000"/>
          <w:sz w:val="24"/>
          <w:szCs w:val="24"/>
        </w:rPr>
        <w:t>2.4.1. Срок оказания муниципальной услуги, предусмотренный настоящим регламентом составляет 90 календарных дней со дня поступления заявления и необходимых документов.</w:t>
      </w:r>
    </w:p>
    <w:p>
      <w:pPr>
        <w:pStyle w:val="Normal"/>
        <w:ind w:firstLine="567"/>
        <w:jc w:val="both"/>
        <w:rPr>
          <w:color w:val="000000"/>
          <w:sz w:val="24"/>
          <w:szCs w:val="24"/>
        </w:rPr>
      </w:pPr>
      <w:r>
        <w:rPr>
          <w:color w:val="000000"/>
          <w:sz w:val="24"/>
          <w:szCs w:val="24"/>
        </w:rPr>
        <w:t xml:space="preserve">2.5. Перечень нормативно-правых актов, регулирующих отношения, возникающие в связи с предоставлением муниципальной услуги. </w:t>
      </w:r>
    </w:p>
    <w:p>
      <w:pPr>
        <w:pStyle w:val="Normal"/>
        <w:ind w:firstLine="567"/>
        <w:jc w:val="both"/>
        <w:rPr>
          <w:color w:val="000000"/>
          <w:sz w:val="24"/>
          <w:szCs w:val="24"/>
        </w:rPr>
      </w:pPr>
      <w:r>
        <w:rPr>
          <w:color w:val="000000"/>
          <w:sz w:val="24"/>
          <w:szCs w:val="24"/>
        </w:rPr>
        <w:t>Полный 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сельсовета.</w:t>
      </w:r>
    </w:p>
    <w:p>
      <w:pPr>
        <w:pStyle w:val="Normal"/>
        <w:ind w:firstLine="567"/>
        <w:jc w:val="both"/>
        <w:rPr>
          <w:color w:val="000000"/>
          <w:sz w:val="24"/>
          <w:szCs w:val="24"/>
        </w:rPr>
      </w:pPr>
      <w:r>
        <w:rPr>
          <w:color w:val="000000"/>
          <w:sz w:val="24"/>
          <w:szCs w:val="24"/>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 подлежащих предоставлению заявителем:</w:t>
      </w:r>
    </w:p>
    <w:p>
      <w:pPr>
        <w:pStyle w:val="Normal"/>
        <w:ind w:firstLine="567"/>
        <w:jc w:val="both"/>
        <w:rPr>
          <w:color w:val="000000"/>
          <w:sz w:val="24"/>
          <w:szCs w:val="24"/>
        </w:rPr>
      </w:pPr>
      <w:r>
        <w:rPr>
          <w:color w:val="000000"/>
          <w:sz w:val="24"/>
          <w:szCs w:val="24"/>
        </w:rPr>
        <w:t xml:space="preserve">Для предоставления данной муниципальной услуги к заявлению, оформленному по форме согласно приложению 1 к настоящему Административному регламенту, прилагаются следующие документы, заверенные должным образом: </w:t>
      </w:r>
    </w:p>
    <w:p>
      <w:pPr>
        <w:pStyle w:val="Normal"/>
        <w:ind w:firstLine="567"/>
        <w:jc w:val="both"/>
        <w:rPr>
          <w:color w:val="000000"/>
          <w:sz w:val="24"/>
          <w:szCs w:val="24"/>
        </w:rPr>
      </w:pPr>
      <w:r>
        <w:rPr>
          <w:color w:val="000000"/>
          <w:sz w:val="24"/>
          <w:szCs w:val="24"/>
        </w:rPr>
        <w:t>2.6.1. Для юридических лиц и их уполномоченных представителей:</w:t>
      </w:r>
    </w:p>
    <w:p>
      <w:pPr>
        <w:pStyle w:val="Normal"/>
        <w:ind w:firstLine="567"/>
        <w:jc w:val="both"/>
        <w:rPr>
          <w:color w:val="000000"/>
          <w:sz w:val="24"/>
          <w:szCs w:val="24"/>
        </w:rPr>
      </w:pPr>
      <w:r>
        <w:rPr>
          <w:color w:val="000000"/>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pPr>
        <w:pStyle w:val="Normal"/>
        <w:ind w:firstLine="567"/>
        <w:jc w:val="both"/>
        <w:rPr>
          <w:color w:val="000000"/>
          <w:sz w:val="24"/>
          <w:szCs w:val="24"/>
        </w:rPr>
      </w:pPr>
      <w:r>
        <w:rPr>
          <w:color w:val="000000"/>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pPr>
        <w:pStyle w:val="Normal"/>
        <w:ind w:firstLine="567"/>
        <w:jc w:val="both"/>
        <w:rPr>
          <w:color w:val="000000"/>
          <w:sz w:val="24"/>
          <w:szCs w:val="24"/>
        </w:rPr>
      </w:pPr>
      <w:r>
        <w:rPr>
          <w:color w:val="000000"/>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pPr>
        <w:pStyle w:val="Normal"/>
        <w:ind w:firstLine="567"/>
        <w:jc w:val="both"/>
        <w:rPr>
          <w:color w:val="000000"/>
          <w:sz w:val="24"/>
          <w:szCs w:val="24"/>
        </w:rPr>
      </w:pPr>
      <w:r>
        <w:rPr>
          <w:color w:val="000000"/>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w:t>
      </w:r>
    </w:p>
    <w:p>
      <w:pPr>
        <w:pStyle w:val="Normal"/>
        <w:ind w:firstLine="567"/>
        <w:jc w:val="both"/>
        <w:rPr>
          <w:color w:val="000000"/>
          <w:sz w:val="24"/>
          <w:szCs w:val="24"/>
        </w:rPr>
      </w:pPr>
      <w:r>
        <w:rPr>
          <w:color w:val="000000"/>
          <w:sz w:val="24"/>
          <w:szCs w:val="24"/>
        </w:rPr>
        <w:t>заявителя представляет доверенное лицо, и оригинал для сверки;</w:t>
      </w:r>
    </w:p>
    <w:p>
      <w:pPr>
        <w:pStyle w:val="Normal"/>
        <w:ind w:firstLine="567"/>
        <w:jc w:val="both"/>
        <w:rPr>
          <w:color w:val="000000"/>
          <w:sz w:val="24"/>
          <w:szCs w:val="24"/>
        </w:rPr>
      </w:pPr>
      <w:r>
        <w:rPr>
          <w:color w:val="000000"/>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ст.17.1 Федерального закона от 26.07.2006 №135-ФЗ «О защите конкуренции»).</w:t>
      </w:r>
    </w:p>
    <w:p>
      <w:pPr>
        <w:pStyle w:val="Normal"/>
        <w:ind w:firstLine="567"/>
        <w:jc w:val="both"/>
        <w:rPr>
          <w:color w:val="000000"/>
          <w:sz w:val="24"/>
          <w:szCs w:val="24"/>
        </w:rPr>
      </w:pPr>
      <w:r>
        <w:rPr>
          <w:color w:val="000000"/>
          <w:sz w:val="24"/>
          <w:szCs w:val="24"/>
        </w:rPr>
        <w:t xml:space="preserve"> </w:t>
      </w:r>
      <w:r>
        <w:rPr>
          <w:color w:val="000000"/>
          <w:sz w:val="24"/>
          <w:szCs w:val="24"/>
        </w:rPr>
        <w:t>2.6.2. Для индивидуальных предпринимателей и их уполномоченных представителей:</w:t>
      </w:r>
    </w:p>
    <w:p>
      <w:pPr>
        <w:pStyle w:val="Normal"/>
        <w:ind w:firstLine="567"/>
        <w:jc w:val="both"/>
        <w:rPr>
          <w:color w:val="000000"/>
          <w:sz w:val="24"/>
          <w:szCs w:val="24"/>
        </w:rPr>
      </w:pPr>
      <w:r>
        <w:rPr>
          <w:color w:val="000000"/>
          <w:sz w:val="24"/>
          <w:szCs w:val="24"/>
        </w:rPr>
        <w:t xml:space="preserve"> </w:t>
      </w:r>
      <w:r>
        <w:rPr>
          <w:color w:val="000000"/>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pPr>
        <w:pStyle w:val="Normal"/>
        <w:ind w:firstLine="567"/>
        <w:jc w:val="both"/>
        <w:rPr>
          <w:color w:val="000000"/>
          <w:sz w:val="24"/>
          <w:szCs w:val="24"/>
        </w:rPr>
      </w:pPr>
      <w:r>
        <w:rPr>
          <w:color w:val="000000"/>
          <w:sz w:val="24"/>
          <w:szCs w:val="24"/>
        </w:rPr>
        <w:t xml:space="preserve"> </w:t>
      </w:r>
      <w:r>
        <w:rPr>
          <w:color w:val="000000"/>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pPr>
        <w:pStyle w:val="Normal"/>
        <w:ind w:firstLine="567"/>
        <w:jc w:val="both"/>
        <w:rPr>
          <w:color w:val="000000"/>
          <w:sz w:val="24"/>
          <w:szCs w:val="24"/>
        </w:rPr>
      </w:pPr>
      <w:r>
        <w:rPr>
          <w:color w:val="000000"/>
          <w:sz w:val="24"/>
          <w:szCs w:val="24"/>
        </w:rPr>
        <w:t xml:space="preserve"> </w:t>
      </w:r>
      <w:r>
        <w:rPr>
          <w:color w:val="000000"/>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ст.17.1 Федерального закона от 26.07.2006 </w:t>
      </w:r>
      <w:r>
        <w:rPr>
          <w:color w:val="000000"/>
          <w:sz w:val="24"/>
          <w:szCs w:val="24"/>
          <w:lang w:val="en-US"/>
        </w:rPr>
        <w:t>N</w:t>
      </w:r>
      <w:r>
        <w:rPr>
          <w:color w:val="000000"/>
          <w:sz w:val="24"/>
          <w:szCs w:val="24"/>
        </w:rPr>
        <w:t xml:space="preserve"> 135-ФЗ «О защите конкуренции»).</w:t>
      </w:r>
    </w:p>
    <w:p>
      <w:pPr>
        <w:pStyle w:val="Normal"/>
        <w:ind w:firstLine="567"/>
        <w:jc w:val="both"/>
        <w:rPr>
          <w:color w:val="000000"/>
          <w:sz w:val="24"/>
          <w:szCs w:val="24"/>
        </w:rPr>
      </w:pPr>
      <w:r>
        <w:rPr>
          <w:color w:val="000000"/>
          <w:sz w:val="24"/>
          <w:szCs w:val="24"/>
        </w:rPr>
        <w:t xml:space="preserve">  </w:t>
      </w:r>
      <w:r>
        <w:rPr>
          <w:color w:val="000000"/>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2.7.1. Для юридических лиц:</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выписки из Единого государственного реестра юридических лиц (ЕГРЮЛ);</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2.7.2. Для индивидуальных предпринимателей:</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выписка из Единого государственного реестра индивидуальных предпринимателей (ЕГРИП);</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pPr>
        <w:pStyle w:val="Normal"/>
        <w:ind w:firstLine="567"/>
        <w:jc w:val="both"/>
        <w:rPr>
          <w:color w:val="000000"/>
          <w:sz w:val="24"/>
          <w:szCs w:val="24"/>
        </w:rPr>
      </w:pPr>
      <w:r>
        <w:rPr>
          <w:color w:val="000000"/>
          <w:sz w:val="24"/>
          <w:szCs w:val="24"/>
        </w:rPr>
        <w:t>2.8. От заявителя запрещается требовать:</w:t>
      </w:r>
    </w:p>
    <w:p>
      <w:pPr>
        <w:pStyle w:val="Normal"/>
        <w:ind w:firstLine="567"/>
        <w:jc w:val="both"/>
        <w:rPr>
          <w:color w:val="000000"/>
          <w:sz w:val="24"/>
          <w:szCs w:val="24"/>
        </w:rPr>
      </w:pPr>
      <w:r>
        <w:rPr>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567"/>
        <w:jc w:val="both"/>
        <w:rPr>
          <w:color w:val="000000"/>
        </w:rPr>
      </w:pPr>
      <w:r>
        <w:rPr>
          <w:color w:val="000000"/>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27.07.2010г. № 210-ФЗ «Об организации предоставления государственных и муниципальных услуг».</w:t>
      </w:r>
    </w:p>
    <w:p>
      <w:pPr>
        <w:pStyle w:val="Normal"/>
        <w:ind w:firstLine="567"/>
        <w:jc w:val="both"/>
        <w:rPr>
          <w:color w:val="000000"/>
          <w:sz w:val="24"/>
          <w:szCs w:val="24"/>
        </w:rPr>
      </w:pPr>
      <w:r>
        <w:rPr>
          <w:color w:val="000000"/>
          <w:sz w:val="24"/>
          <w:szCs w:val="24"/>
        </w:rPr>
        <w:t>2.9. Исчерпывающий перечень оснований для отказа в приёме документов, необходимых для предоставления муниципальной услуги.</w:t>
      </w:r>
    </w:p>
    <w:p>
      <w:pPr>
        <w:pStyle w:val="Normal"/>
        <w:ind w:firstLine="567"/>
        <w:jc w:val="both"/>
        <w:rPr>
          <w:color w:val="000000"/>
          <w:sz w:val="24"/>
          <w:szCs w:val="24"/>
        </w:rPr>
      </w:pPr>
      <w:r>
        <w:rPr>
          <w:color w:val="000000"/>
          <w:sz w:val="24"/>
          <w:szCs w:val="24"/>
        </w:rPr>
        <w:t>Основаниями для отказа в приеме документов, необходимых для предоставления муниципальной услуги являются:</w:t>
      </w:r>
    </w:p>
    <w:p>
      <w:pPr>
        <w:pStyle w:val="Normal"/>
        <w:ind w:firstLine="567"/>
        <w:jc w:val="both"/>
        <w:rPr>
          <w:color w:val="000000"/>
          <w:sz w:val="24"/>
          <w:szCs w:val="24"/>
        </w:rPr>
      </w:pPr>
      <w:r>
        <w:rPr>
          <w:color w:val="000000"/>
          <w:sz w:val="24"/>
          <w:szCs w:val="24"/>
        </w:rPr>
        <w:t>- в заявлении не указано название заявителя, направившего заявление, или почтовый адрес, по которому должен быть направлен ответ;</w:t>
      </w:r>
    </w:p>
    <w:p>
      <w:pPr>
        <w:pStyle w:val="Normal"/>
        <w:ind w:firstLine="567"/>
        <w:jc w:val="both"/>
        <w:rPr>
          <w:color w:val="000000"/>
          <w:sz w:val="24"/>
          <w:szCs w:val="24"/>
        </w:rPr>
      </w:pPr>
      <w:r>
        <w:rPr>
          <w:color w:val="000000"/>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pPr>
        <w:pStyle w:val="Normal"/>
        <w:ind w:firstLine="567"/>
        <w:jc w:val="both"/>
        <w:rPr>
          <w:color w:val="000000"/>
          <w:sz w:val="24"/>
          <w:szCs w:val="24"/>
        </w:rPr>
      </w:pPr>
      <w:r>
        <w:rPr>
          <w:color w:val="000000"/>
          <w:sz w:val="24"/>
          <w:szCs w:val="24"/>
        </w:rPr>
        <w:t>- текст заявления не поддается прочтению.</w:t>
      </w:r>
    </w:p>
    <w:p>
      <w:pPr>
        <w:pStyle w:val="Normal"/>
        <w:ind w:firstLine="567"/>
        <w:jc w:val="both"/>
        <w:rPr>
          <w:color w:val="000000"/>
          <w:sz w:val="24"/>
          <w:szCs w:val="24"/>
        </w:rPr>
      </w:pPr>
      <w:r>
        <w:rPr>
          <w:color w:val="000000"/>
          <w:sz w:val="24"/>
          <w:szCs w:val="24"/>
        </w:rPr>
        <w:t>2.10. Исчерпывающий перечень оснований для приостановления или отказа в предоставлении муниципальной услуги.</w:t>
      </w:r>
    </w:p>
    <w:p>
      <w:pPr>
        <w:pStyle w:val="Normal"/>
        <w:ind w:firstLine="567"/>
        <w:jc w:val="both"/>
        <w:rPr>
          <w:color w:val="000000"/>
          <w:sz w:val="24"/>
          <w:szCs w:val="24"/>
        </w:rPr>
      </w:pPr>
      <w:r>
        <w:rPr>
          <w:color w:val="000000"/>
          <w:sz w:val="24"/>
          <w:szCs w:val="24"/>
        </w:rPr>
        <w:t>Приостановление предоставления муниципальной услуги не предусмотрено.</w:t>
      </w:r>
    </w:p>
    <w:p>
      <w:pPr>
        <w:pStyle w:val="Normal"/>
        <w:ind w:firstLine="567"/>
        <w:jc w:val="both"/>
        <w:rPr>
          <w:color w:val="000000"/>
          <w:sz w:val="24"/>
          <w:szCs w:val="24"/>
        </w:rPr>
      </w:pPr>
      <w:r>
        <w:rPr>
          <w:color w:val="000000"/>
          <w:sz w:val="24"/>
          <w:szCs w:val="24"/>
        </w:rPr>
        <w:t>Основаниями для отказа в предоставлении муниципальной услуги являются:</w:t>
      </w:r>
    </w:p>
    <w:p>
      <w:pPr>
        <w:pStyle w:val="Normal"/>
        <w:ind w:firstLine="567"/>
        <w:jc w:val="both"/>
        <w:rPr>
          <w:color w:val="000000"/>
          <w:sz w:val="24"/>
          <w:szCs w:val="24"/>
        </w:rPr>
      </w:pPr>
      <w:r>
        <w:rPr>
          <w:color w:val="000000"/>
          <w:sz w:val="24"/>
          <w:szCs w:val="24"/>
        </w:rPr>
        <w:t>- если заявитель не является лицом, указанным в пункте 1.2. настоящего административного регламента;</w:t>
      </w:r>
    </w:p>
    <w:p>
      <w:pPr>
        <w:pStyle w:val="Normal"/>
        <w:ind w:firstLine="567"/>
        <w:jc w:val="both"/>
        <w:rPr>
          <w:color w:val="000000"/>
          <w:sz w:val="24"/>
          <w:szCs w:val="24"/>
        </w:rPr>
      </w:pPr>
      <w:r>
        <w:rPr>
          <w:color w:val="000000"/>
          <w:sz w:val="24"/>
          <w:szCs w:val="24"/>
        </w:rPr>
        <w:t>-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pPr>
        <w:pStyle w:val="Normal"/>
        <w:ind w:firstLine="567"/>
        <w:jc w:val="both"/>
        <w:rPr>
          <w:color w:val="000000"/>
          <w:sz w:val="24"/>
          <w:szCs w:val="24"/>
        </w:rPr>
      </w:pPr>
      <w:r>
        <w:rPr>
          <w:color w:val="000000"/>
          <w:sz w:val="24"/>
          <w:szCs w:val="24"/>
        </w:rPr>
        <w:t>- не представлены все документы или установлено их несоответствие требованиям, указанным в пункте 2.6.1-2.6.3 настоящего Административного регламента;</w:t>
      </w:r>
    </w:p>
    <w:p>
      <w:pPr>
        <w:pStyle w:val="Normal"/>
        <w:ind w:firstLine="567"/>
        <w:jc w:val="both"/>
        <w:rPr>
          <w:color w:val="000000"/>
          <w:sz w:val="24"/>
          <w:szCs w:val="24"/>
        </w:rPr>
      </w:pPr>
      <w:r>
        <w:rPr>
          <w:color w:val="000000"/>
          <w:sz w:val="24"/>
          <w:szCs w:val="24"/>
        </w:rPr>
        <w:t>- правовыми актами Российской Федерации или Нижегородской области установлены ограничения на распоряжение данным имуществом;</w:t>
      </w:r>
    </w:p>
    <w:p>
      <w:pPr>
        <w:pStyle w:val="Normal"/>
        <w:ind w:firstLine="567"/>
        <w:jc w:val="both"/>
        <w:rPr>
          <w:color w:val="000000"/>
          <w:sz w:val="24"/>
          <w:szCs w:val="24"/>
        </w:rPr>
      </w:pPr>
      <w:r>
        <w:rPr>
          <w:color w:val="000000"/>
          <w:sz w:val="24"/>
          <w:szCs w:val="24"/>
        </w:rPr>
        <w:t>-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pPr>
        <w:pStyle w:val="Normal"/>
        <w:ind w:firstLine="567"/>
        <w:jc w:val="both"/>
        <w:rPr>
          <w:color w:val="000000"/>
          <w:sz w:val="24"/>
          <w:szCs w:val="24"/>
        </w:rPr>
      </w:pPr>
      <w:r>
        <w:rPr>
          <w:color w:val="000000"/>
          <w:sz w:val="24"/>
          <w:szCs w:val="24"/>
        </w:rPr>
        <w:t>- принятие главой администрации Большеустинского сельсовета Шарангского муниципального района Нижегородской области решения об отказе в предоставлении (оказании) муниципальной услуги.</w:t>
      </w:r>
    </w:p>
    <w:p>
      <w:pPr>
        <w:pStyle w:val="Normal"/>
        <w:shd w:fill="FFFFFF" w:val="clear"/>
        <w:ind w:firstLine="567"/>
        <w:jc w:val="both"/>
        <w:rPr>
          <w:color w:val="000000"/>
          <w:sz w:val="24"/>
          <w:szCs w:val="24"/>
        </w:rPr>
      </w:pPr>
      <w:r>
        <w:rPr>
          <w:color w:val="00000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pPr>
        <w:pStyle w:val="Normal"/>
        <w:shd w:fill="FFFFFF" w:val="clear"/>
        <w:ind w:firstLine="567"/>
        <w:jc w:val="both"/>
        <w:rPr>
          <w:color w:val="000000"/>
          <w:sz w:val="24"/>
          <w:szCs w:val="24"/>
        </w:rPr>
      </w:pPr>
      <w:r>
        <w:rPr>
          <w:color w:val="000000"/>
          <w:sz w:val="24"/>
          <w:szCs w:val="24"/>
        </w:rPr>
        <w:t>Муниципальная услуга предоставляется на бесплатной основе.</w:t>
      </w:r>
    </w:p>
    <w:p>
      <w:pPr>
        <w:pStyle w:val="Normal"/>
        <w:ind w:firstLine="567"/>
        <w:rPr>
          <w:color w:val="000000"/>
          <w:sz w:val="24"/>
          <w:szCs w:val="24"/>
        </w:rPr>
      </w:pPr>
      <w:r>
        <w:rPr>
          <w:color w:val="000000"/>
          <w:sz w:val="24"/>
          <w:szCs w:val="24"/>
        </w:rPr>
        <w:t>2.12. Максимальный срок ожидания в очереди при подаче запроса о предоставлении муниципальной услуги.</w:t>
      </w:r>
    </w:p>
    <w:p>
      <w:pPr>
        <w:pStyle w:val="Normal"/>
        <w:ind w:firstLine="567"/>
        <w:jc w:val="both"/>
        <w:rPr>
          <w:color w:val="000000"/>
          <w:sz w:val="24"/>
          <w:szCs w:val="24"/>
        </w:rPr>
      </w:pPr>
      <w:r>
        <w:rPr>
          <w:color w:val="000000"/>
          <w:sz w:val="24"/>
          <w:szCs w:val="24"/>
        </w:rPr>
        <w:t>Максимальный срок ожидания заявителем приема у должностных лиц ответственных за оказание Муниципальной услуги,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2.13. Требования к помещениям, в которых предоставляется муниципальная услуга.</w:t>
      </w:r>
    </w:p>
    <w:p>
      <w:pPr>
        <w:pStyle w:val="ConsPlusNormal"/>
        <w:widowContro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2.13.1. Места ожидания приема граждан и заполнения ими необходимых документов должны быть оборудованы в достаточном количестве стульями, столами, письменными принадлежностями. </w:t>
      </w:r>
    </w:p>
    <w:p>
      <w:pPr>
        <w:pStyle w:val="Normal"/>
        <w:widowControl w:val="false"/>
        <w:ind w:firstLine="567"/>
        <w:jc w:val="both"/>
        <w:rPr>
          <w:color w:val="000000"/>
          <w:sz w:val="24"/>
          <w:szCs w:val="24"/>
        </w:rPr>
      </w:pPr>
      <w:r>
        <w:rPr>
          <w:color w:val="000000"/>
          <w:sz w:val="24"/>
          <w:szCs w:val="24"/>
        </w:rPr>
        <w:t>2.13.2.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pPr>
        <w:pStyle w:val="Normal"/>
        <w:widowControl w:val="false"/>
        <w:ind w:firstLine="567"/>
        <w:jc w:val="both"/>
        <w:rPr>
          <w:color w:val="000000"/>
          <w:sz w:val="24"/>
          <w:szCs w:val="24"/>
        </w:rPr>
      </w:pPr>
      <w:r>
        <w:rPr>
          <w:color w:val="000000"/>
          <w:sz w:val="24"/>
          <w:szCs w:val="24"/>
        </w:rPr>
        <w:t>1) условия для беспрепятственного доступа к объекту (зданию, помещению), в котором предоставляется муниципальная услуга;</w:t>
      </w:r>
    </w:p>
    <w:p>
      <w:pPr>
        <w:pStyle w:val="Normal"/>
        <w:widowControl w:val="false"/>
        <w:ind w:firstLine="567"/>
        <w:jc w:val="both"/>
        <w:rPr>
          <w:color w:val="000000"/>
          <w:sz w:val="24"/>
          <w:szCs w:val="24"/>
        </w:rPr>
      </w:pPr>
      <w:r>
        <w:rPr>
          <w:color w:val="000000"/>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widowControl w:val="false"/>
        <w:ind w:firstLine="567"/>
        <w:jc w:val="both"/>
        <w:rPr>
          <w:color w:val="000000"/>
          <w:sz w:val="24"/>
          <w:szCs w:val="24"/>
        </w:rPr>
      </w:pPr>
      <w:r>
        <w:rPr>
          <w:color w:val="000000"/>
          <w:sz w:val="24"/>
          <w:szCs w:val="24"/>
        </w:rPr>
        <w:t>3) сопровождение инвалидов, имеющих стойкие расстройства функции зрения и самостоятельного передвижения;</w:t>
      </w:r>
    </w:p>
    <w:p>
      <w:pPr>
        <w:pStyle w:val="Normal"/>
        <w:widowControl w:val="false"/>
        <w:ind w:firstLine="567"/>
        <w:jc w:val="both"/>
        <w:rPr>
          <w:color w:val="000000"/>
          <w:sz w:val="24"/>
          <w:szCs w:val="24"/>
        </w:rPr>
      </w:pPr>
      <w:r>
        <w:rPr>
          <w:color w:val="000000"/>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ограничения их возможности;</w:t>
      </w:r>
    </w:p>
    <w:p>
      <w:pPr>
        <w:pStyle w:val="Normal"/>
        <w:widowControl w:val="false"/>
        <w:ind w:firstLine="567"/>
        <w:jc w:val="both"/>
        <w:rPr>
          <w:color w:val="000000"/>
          <w:sz w:val="24"/>
          <w:szCs w:val="24"/>
        </w:rPr>
      </w:pPr>
      <w:r>
        <w:rPr>
          <w:color w:val="000000"/>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ind w:firstLine="567"/>
        <w:jc w:val="both"/>
        <w:rPr>
          <w:color w:val="000000"/>
          <w:sz w:val="24"/>
          <w:szCs w:val="24"/>
        </w:rPr>
      </w:pPr>
      <w:r>
        <w:rPr>
          <w:color w:val="000000"/>
          <w:sz w:val="24"/>
          <w:szCs w:val="24"/>
        </w:rPr>
        <w:t>6) допуск сурдопереводчика и тифлосурдопереводчика;</w:t>
      </w:r>
    </w:p>
    <w:p>
      <w:pPr>
        <w:pStyle w:val="Normal"/>
        <w:widowControl w:val="false"/>
        <w:ind w:firstLine="567"/>
        <w:jc w:val="both"/>
        <w:rPr>
          <w:color w:val="000000"/>
          <w:sz w:val="24"/>
          <w:szCs w:val="24"/>
        </w:rPr>
      </w:pPr>
      <w:r>
        <w:rPr>
          <w:color w:val="000000"/>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
    <w:p>
      <w:pPr>
        <w:pStyle w:val="Normal"/>
        <w:widowControl w:val="false"/>
        <w:ind w:firstLine="567"/>
        <w:jc w:val="both"/>
        <w:rPr>
          <w:color w:val="000000"/>
          <w:sz w:val="24"/>
          <w:szCs w:val="24"/>
        </w:rPr>
      </w:pPr>
      <w:r>
        <w:rPr>
          <w:color w:val="000000"/>
          <w:sz w:val="24"/>
          <w:szCs w:val="24"/>
        </w:rPr>
        <w:t>8) оказание инвалидам помощи в преодолении барьеров, мешающих получению ими муниципальной услуги наравне с другими лицами.</w:t>
      </w:r>
    </w:p>
    <w:p>
      <w:pPr>
        <w:pStyle w:val="Normal"/>
        <w:widowControl w:val="false"/>
        <w:ind w:firstLine="567"/>
        <w:jc w:val="both"/>
        <w:rPr>
          <w:color w:val="000000"/>
          <w:sz w:val="24"/>
          <w:szCs w:val="24"/>
        </w:rPr>
      </w:pPr>
      <w:r>
        <w:rPr>
          <w:color w:val="000000"/>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2.14. Показатели доступности и качества муниципальной услуги</w:t>
      </w:r>
    </w:p>
    <w:p>
      <w:pPr>
        <w:pStyle w:val="ConsPlusNormal"/>
        <w:bidi w:val="0"/>
        <w:ind w:firstLine="567"/>
        <w:jc w:val="both"/>
        <w:rPr/>
      </w:pPr>
      <w:r>
        <w:rPr>
          <w:rFonts w:cs="Times New Roman" w:ascii="Times New Roman" w:hAnsi="Times New Roman"/>
          <w:color w:val="000000"/>
          <w:sz w:val="24"/>
          <w:szCs w:val="24"/>
        </w:rPr>
        <w:t>2.14.1.Администрация сельсовета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2.14.2. Показатели доступности муниципальной услуги:</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обеспечение предоставление беспрепятственного доступа лиц с ограниченными возможностями передвижения к помещениям, в которых предоставляется муниципальная услуга;</w:t>
      </w:r>
    </w:p>
    <w:p>
      <w:pPr>
        <w:pStyle w:val="Normal"/>
        <w:ind w:firstLine="567"/>
        <w:jc w:val="both"/>
        <w:rPr>
          <w:color w:val="000000"/>
          <w:sz w:val="24"/>
          <w:szCs w:val="24"/>
        </w:rPr>
      </w:pPr>
      <w:r>
        <w:rPr>
          <w:color w:val="000000"/>
          <w:sz w:val="24"/>
          <w:szCs w:val="24"/>
        </w:rPr>
        <w:t>- 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Нижегородской области» и федеральной государственной информационной системы «Единый портал государственных и муниципальных услуг (функций)»;</w:t>
      </w:r>
    </w:p>
    <w:p>
      <w:pPr>
        <w:pStyle w:val="Normal"/>
        <w:ind w:firstLine="567"/>
        <w:jc w:val="both"/>
        <w:rPr>
          <w:color w:val="000000"/>
          <w:sz w:val="24"/>
          <w:szCs w:val="24"/>
        </w:rPr>
      </w:pPr>
      <w:r>
        <w:rPr>
          <w:color w:val="000000"/>
          <w:sz w:val="24"/>
          <w:szCs w:val="24"/>
        </w:rPr>
        <w:t>- размещение информации о порядке предоставления муниципальной услуги на официальном сайте администрации.</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наличие информации о графике работы администрации;</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услуга оказывается бесплатно.</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Показатели качества муниципальной услуги:</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соответствие требованиям административного регламента;</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соблюдение сроков предоставления услуги;</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наличие (отсутствие) обоснованных жалоб.</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2.15. Иные требования, в том числе учитывающие особенности предоставления муниципальной услуги в электронной форме.</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2.15.1. Перевод муниципальной услуги в электронный вид предоставляет заявителям следующие возможности:</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1) получение информации об услуге на Едином портале государственных и муниципальных услуг и на Портале государственных и муниципальных услуг Нижегородской области;</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 копирование форм заявления и иных документов, необходимых для получения услуги, заполнение этих форм в электронном виде;</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3) представление документов в электронном виде через Единый портал государственных и муниципальных услуг и на Портале государственных и муниципальных услуг Нижегородской области.</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2.15.2. При обращении заявителя (ей)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w:t>
      </w:r>
    </w:p>
    <w:p>
      <w:pPr>
        <w:pStyle w:val="Normal"/>
        <w:ind w:firstLine="567"/>
        <w:jc w:val="both"/>
        <w:rPr>
          <w:rFonts w:ascii="Times New Roman" w:hAnsi="Times New Roman" w:cs="Times New Roman"/>
          <w:color w:val="000000"/>
          <w:sz w:val="24"/>
          <w:szCs w:val="24"/>
        </w:rPr>
      </w:pPr>
      <w:r>
        <w:rPr>
          <w:rFonts w:cs="Times New Roman"/>
          <w:color w:val="000000"/>
          <w:sz w:val="24"/>
          <w:szCs w:val="24"/>
        </w:rPr>
      </w:r>
    </w:p>
    <w:p>
      <w:pPr>
        <w:pStyle w:val="Normal"/>
        <w:ind w:firstLine="567"/>
        <w:jc w:val="center"/>
        <w:rPr>
          <w:color w:val="000000"/>
          <w:sz w:val="24"/>
          <w:szCs w:val="24"/>
        </w:rPr>
      </w:pPr>
      <w:r>
        <w:rPr>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pPr>
        <w:pStyle w:val="Normal"/>
        <w:ind w:firstLine="567"/>
        <w:jc w:val="center"/>
        <w:rPr>
          <w:color w:val="000000"/>
          <w:sz w:val="24"/>
          <w:szCs w:val="24"/>
        </w:rPr>
      </w:pPr>
      <w:r>
        <w:rPr>
          <w:color w:val="000000"/>
          <w:sz w:val="24"/>
          <w:szCs w:val="24"/>
        </w:rPr>
      </w:r>
    </w:p>
    <w:p>
      <w:pPr>
        <w:pStyle w:val="Normal"/>
        <w:shd w:fill="FFFFFF" w:val="clear"/>
        <w:ind w:firstLine="567"/>
        <w:jc w:val="both"/>
        <w:rPr>
          <w:color w:val="000000"/>
          <w:sz w:val="24"/>
          <w:szCs w:val="24"/>
        </w:rPr>
      </w:pPr>
      <w:r>
        <w:rPr>
          <w:color w:val="000000"/>
          <w:sz w:val="24"/>
          <w:szCs w:val="24"/>
        </w:rPr>
        <w:t>3.1. Предоставление муниципальной услуги включает в себя следующие административные процедуры:</w:t>
      </w:r>
    </w:p>
    <w:p>
      <w:pPr>
        <w:pStyle w:val="Normal"/>
        <w:ind w:firstLine="567"/>
        <w:jc w:val="both"/>
        <w:rPr>
          <w:color w:val="000000"/>
          <w:sz w:val="24"/>
          <w:szCs w:val="24"/>
        </w:rPr>
      </w:pPr>
      <w:r>
        <w:rPr>
          <w:color w:val="000000"/>
          <w:sz w:val="24"/>
          <w:szCs w:val="24"/>
        </w:rPr>
        <w:t>- Прием и регистрация заявления – 3(три) рабочих дня;</w:t>
      </w:r>
    </w:p>
    <w:p>
      <w:pPr>
        <w:pStyle w:val="Normal"/>
        <w:ind w:firstLine="567"/>
        <w:jc w:val="both"/>
        <w:rPr>
          <w:color w:val="000000"/>
          <w:sz w:val="24"/>
          <w:szCs w:val="24"/>
        </w:rPr>
      </w:pPr>
      <w:r>
        <w:rPr>
          <w:color w:val="000000"/>
          <w:sz w:val="24"/>
          <w:szCs w:val="24"/>
        </w:rPr>
        <w:t>- рассмотрение заявления и прилагаемых к нему документов – 30 (тридцать) календарных дней;</w:t>
      </w:r>
    </w:p>
    <w:p>
      <w:pPr>
        <w:pStyle w:val="Normal"/>
        <w:ind w:firstLine="567"/>
        <w:jc w:val="both"/>
        <w:rPr>
          <w:color w:val="000000"/>
          <w:sz w:val="24"/>
          <w:szCs w:val="24"/>
        </w:rPr>
      </w:pPr>
      <w:r>
        <w:rPr>
          <w:color w:val="000000"/>
          <w:sz w:val="24"/>
          <w:szCs w:val="24"/>
        </w:rPr>
        <w:t>- рассмотрение вопроса о передаче муниципального имущества в аренду, безвозмездное пользование, доверительное управление на заседании комиссии – 10 (десять) календарных дней;</w:t>
      </w:r>
    </w:p>
    <w:p>
      <w:pPr>
        <w:pStyle w:val="Normal"/>
        <w:ind w:firstLine="567"/>
        <w:jc w:val="both"/>
        <w:rPr>
          <w:color w:val="000000"/>
          <w:sz w:val="24"/>
          <w:szCs w:val="24"/>
        </w:rPr>
      </w:pPr>
      <w:r>
        <w:rPr>
          <w:color w:val="000000"/>
          <w:sz w:val="24"/>
          <w:szCs w:val="24"/>
        </w:rPr>
        <w:t>- принятие решения, подготовка, издание муниципального правового акта администрации- 22 (двадцать два) календарных дня;</w:t>
      </w:r>
    </w:p>
    <w:p>
      <w:pPr>
        <w:pStyle w:val="Normal"/>
        <w:ind w:firstLine="567"/>
        <w:jc w:val="both"/>
        <w:rPr>
          <w:color w:val="000000"/>
          <w:sz w:val="24"/>
          <w:szCs w:val="24"/>
        </w:rPr>
      </w:pPr>
      <w:r>
        <w:rPr>
          <w:color w:val="000000"/>
          <w:sz w:val="24"/>
          <w:szCs w:val="24"/>
        </w:rPr>
        <w:t>- заключение договора о передаче муниципального имущества в аренду, безвозмездное пользование, доверительное управление без проведения торгов – 25 (двадцать пять) календарных дней.</w:t>
      </w:r>
    </w:p>
    <w:p>
      <w:pPr>
        <w:pStyle w:val="Normal"/>
        <w:shd w:fill="FFFFFF" w:val="clear"/>
        <w:ind w:firstLine="567"/>
        <w:jc w:val="both"/>
        <w:rPr>
          <w:color w:val="000000"/>
          <w:sz w:val="24"/>
          <w:szCs w:val="24"/>
        </w:rPr>
      </w:pPr>
      <w:r>
        <w:rPr>
          <w:color w:val="000000"/>
          <w:sz w:val="24"/>
          <w:szCs w:val="24"/>
        </w:rPr>
        <w:t>Последовательность административных действий при предоставлении муниципальной услуги отражена в блок-схеме предоставления муниципальной услуги (Приложение № 2 к административному регламенту).</w:t>
      </w:r>
    </w:p>
    <w:p>
      <w:pPr>
        <w:pStyle w:val="Normal"/>
        <w:shd w:fill="FFFFFF" w:val="clear"/>
        <w:ind w:firstLine="567"/>
        <w:jc w:val="center"/>
        <w:rPr>
          <w:color w:val="000000"/>
          <w:sz w:val="24"/>
          <w:szCs w:val="24"/>
        </w:rPr>
      </w:pPr>
      <w:r>
        <w:rPr>
          <w:color w:val="000000"/>
          <w:sz w:val="24"/>
          <w:szCs w:val="24"/>
        </w:rPr>
        <w:t>Прием и регистрация заявления</w:t>
      </w:r>
    </w:p>
    <w:p>
      <w:pPr>
        <w:pStyle w:val="Normal"/>
        <w:shd w:fill="FFFFFF" w:val="clear"/>
        <w:ind w:firstLine="567"/>
        <w:jc w:val="both"/>
        <w:rPr>
          <w:color w:val="000000"/>
          <w:sz w:val="24"/>
          <w:szCs w:val="24"/>
        </w:rPr>
      </w:pPr>
      <w:r>
        <w:rPr>
          <w:color w:val="000000"/>
          <w:sz w:val="24"/>
          <w:szCs w:val="24"/>
        </w:rPr>
        <w:t>3.2.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1.2. настоящего Административного регламента.</w:t>
      </w:r>
    </w:p>
    <w:p>
      <w:pPr>
        <w:pStyle w:val="Normal"/>
        <w:shd w:fill="FFFFFF" w:val="clear"/>
        <w:ind w:firstLine="567"/>
        <w:jc w:val="both"/>
        <w:rPr>
          <w:color w:val="000000"/>
          <w:sz w:val="24"/>
          <w:szCs w:val="24"/>
        </w:rPr>
      </w:pPr>
      <w:r>
        <w:rPr>
          <w:color w:val="000000"/>
          <w:sz w:val="24"/>
          <w:szCs w:val="24"/>
        </w:rPr>
        <w:t>3.3. Лицом, ответственным за прием и регистрацию заявления, является специалист администрации сельсовета.</w:t>
      </w:r>
    </w:p>
    <w:p>
      <w:pPr>
        <w:pStyle w:val="Normal"/>
        <w:shd w:fill="FFFFFF" w:val="clear"/>
        <w:ind w:firstLine="567"/>
        <w:jc w:val="both"/>
        <w:rPr>
          <w:color w:val="000000"/>
          <w:sz w:val="24"/>
          <w:szCs w:val="24"/>
        </w:rPr>
      </w:pPr>
      <w:r>
        <w:rPr>
          <w:color w:val="000000"/>
          <w:sz w:val="24"/>
          <w:szCs w:val="24"/>
        </w:rPr>
        <w:t>3.4. Заявление может быть передано следующими способами:</w:t>
      </w:r>
    </w:p>
    <w:p>
      <w:pPr>
        <w:pStyle w:val="Normal"/>
        <w:shd w:fill="FFFFFF" w:val="clear"/>
        <w:ind w:firstLine="567"/>
        <w:jc w:val="both"/>
        <w:rPr>
          <w:color w:val="000000"/>
          <w:sz w:val="24"/>
          <w:szCs w:val="24"/>
        </w:rPr>
      </w:pPr>
      <w:r>
        <w:rPr>
          <w:color w:val="000000"/>
          <w:sz w:val="24"/>
          <w:szCs w:val="24"/>
        </w:rPr>
        <w:t>- доставлено в администрацию Большеустинского сельсовета Шарангского муниципального района Нижегородской области лично или через уполномоченного представителя в соответствии с действующим законодательством;</w:t>
      </w:r>
    </w:p>
    <w:p>
      <w:pPr>
        <w:pStyle w:val="Normal"/>
        <w:shd w:fill="FFFFFF" w:val="clear"/>
        <w:ind w:firstLine="567"/>
        <w:jc w:val="both"/>
        <w:rPr>
          <w:color w:val="000000"/>
          <w:sz w:val="24"/>
          <w:szCs w:val="24"/>
        </w:rPr>
      </w:pPr>
      <w:r>
        <w:rPr>
          <w:color w:val="000000"/>
          <w:sz w:val="24"/>
          <w:szCs w:val="24"/>
        </w:rPr>
        <w:t>- почтовым отправлением, направленным по адресу администрации Большеустинского сельсовета Шаранского муниципального района Нижегородской области.</w:t>
      </w:r>
    </w:p>
    <w:p>
      <w:pPr>
        <w:pStyle w:val="Normal"/>
        <w:shd w:fill="FFFFFF" w:val="clear"/>
        <w:ind w:firstLine="567"/>
        <w:jc w:val="both"/>
        <w:rPr>
          <w:color w:val="000000"/>
          <w:sz w:val="24"/>
          <w:szCs w:val="24"/>
        </w:rPr>
      </w:pPr>
      <w:r>
        <w:rPr>
          <w:color w:val="000000"/>
          <w:sz w:val="24"/>
          <w:szCs w:val="24"/>
        </w:rPr>
        <w:t>3.5. Поступившее в администрацию Большеустинского сельсовета заявление подлежит регистрации в течение 3 (трех) рабочих дней специалистом администрации сельсовета.</w:t>
      </w:r>
    </w:p>
    <w:p>
      <w:pPr>
        <w:pStyle w:val="Normal"/>
        <w:shd w:fill="FFFFFF" w:val="clear"/>
        <w:ind w:firstLine="567"/>
        <w:jc w:val="both"/>
        <w:rPr>
          <w:color w:val="000000"/>
          <w:sz w:val="24"/>
          <w:szCs w:val="24"/>
        </w:rPr>
      </w:pPr>
      <w:r>
        <w:rPr>
          <w:color w:val="000000"/>
          <w:sz w:val="24"/>
          <w:szCs w:val="24"/>
        </w:rPr>
        <w:t>3.6. Критерии принятия решений при приеме заявления определяются по итогам оценки наличия оснований для отказа в его приеме.</w:t>
      </w:r>
    </w:p>
    <w:p>
      <w:pPr>
        <w:pStyle w:val="Normal"/>
        <w:shd w:fill="FFFFFF" w:val="clear"/>
        <w:ind w:firstLine="567"/>
        <w:jc w:val="both"/>
        <w:rPr>
          <w:color w:val="000000"/>
          <w:sz w:val="24"/>
          <w:szCs w:val="24"/>
        </w:rPr>
      </w:pPr>
      <w:r>
        <w:rPr>
          <w:color w:val="000000"/>
          <w:sz w:val="24"/>
          <w:szCs w:val="24"/>
        </w:rPr>
        <w:t>3.7. Способом фиксации результата выполнения административного действия является регистрация поступившего заявления.</w:t>
      </w:r>
    </w:p>
    <w:p>
      <w:pPr>
        <w:pStyle w:val="Normal"/>
        <w:shd w:fill="FFFFFF" w:val="clear"/>
        <w:ind w:firstLine="567"/>
        <w:jc w:val="both"/>
        <w:rPr>
          <w:color w:val="000000"/>
          <w:sz w:val="24"/>
          <w:szCs w:val="24"/>
        </w:rPr>
      </w:pPr>
      <w:r>
        <w:rPr>
          <w:color w:val="000000"/>
          <w:sz w:val="24"/>
          <w:szCs w:val="24"/>
        </w:rPr>
        <w:t>3.8. Результатом административной процедуры является регистрация заявления или отказ в приеме документов.</w:t>
      </w:r>
    </w:p>
    <w:p>
      <w:pPr>
        <w:pStyle w:val="Normal"/>
        <w:shd w:fill="FFFFFF" w:val="clear"/>
        <w:ind w:firstLine="567"/>
        <w:jc w:val="both"/>
        <w:rPr>
          <w:color w:val="000000"/>
          <w:sz w:val="24"/>
          <w:szCs w:val="24"/>
        </w:rPr>
      </w:pPr>
      <w:r>
        <w:rPr>
          <w:color w:val="000000"/>
          <w:sz w:val="24"/>
          <w:szCs w:val="24"/>
        </w:rPr>
        <w:t>Рассмотрение заявления и прилагаемых к нему документов.</w:t>
      </w:r>
    </w:p>
    <w:p>
      <w:pPr>
        <w:pStyle w:val="Normal"/>
        <w:shd w:fill="FFFFFF" w:val="clear"/>
        <w:ind w:firstLine="567"/>
        <w:jc w:val="both"/>
        <w:rPr>
          <w:color w:val="000000"/>
          <w:sz w:val="24"/>
          <w:szCs w:val="24"/>
        </w:rPr>
      </w:pPr>
      <w:r>
        <w:rPr>
          <w:color w:val="000000"/>
          <w:sz w:val="24"/>
          <w:szCs w:val="24"/>
        </w:rPr>
        <w:t>3.9.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1.2. настоящего Административного регламента.</w:t>
      </w:r>
    </w:p>
    <w:p>
      <w:pPr>
        <w:pStyle w:val="Normal"/>
        <w:shd w:fill="FFFFFF" w:val="clear"/>
        <w:ind w:firstLine="567"/>
        <w:jc w:val="both"/>
        <w:rPr>
          <w:color w:val="000000"/>
          <w:sz w:val="24"/>
          <w:szCs w:val="24"/>
        </w:rPr>
      </w:pPr>
      <w:r>
        <w:rPr>
          <w:color w:val="000000"/>
          <w:sz w:val="24"/>
          <w:szCs w:val="24"/>
        </w:rPr>
        <w:t>3.10. Поступившее в администрацию Большеустинского сельсовета заявление о предоставлении (оказании) муниципальной услуги после регистрации в тот же день передается главе администрации сельсовета.</w:t>
      </w:r>
    </w:p>
    <w:p>
      <w:pPr>
        <w:pStyle w:val="Normal"/>
        <w:shd w:fill="FFFFFF" w:val="clear"/>
        <w:ind w:firstLine="567"/>
        <w:jc w:val="both"/>
        <w:rPr>
          <w:color w:val="000000"/>
          <w:sz w:val="24"/>
          <w:szCs w:val="24"/>
        </w:rPr>
      </w:pPr>
      <w:r>
        <w:rPr>
          <w:color w:val="000000"/>
          <w:sz w:val="24"/>
          <w:szCs w:val="24"/>
        </w:rPr>
        <w:t>3.11. Срок рассмотрения заявления – 30 (тридцать) календарных дней.</w:t>
      </w:r>
    </w:p>
    <w:p>
      <w:pPr>
        <w:pStyle w:val="Normal"/>
        <w:shd w:fill="FFFFFF" w:val="clear"/>
        <w:ind w:firstLine="567"/>
        <w:jc w:val="both"/>
        <w:rPr>
          <w:color w:val="000000"/>
          <w:sz w:val="24"/>
          <w:szCs w:val="24"/>
        </w:rPr>
      </w:pPr>
      <w:r>
        <w:rPr>
          <w:color w:val="000000"/>
          <w:sz w:val="24"/>
          <w:szCs w:val="24"/>
        </w:rPr>
        <w:t>3.12. Лицом, ответственным за рассмотрение заявления и проверку комплекта документов, является специалист администрации сельсовета, которому главой администрации сельсовета дано поручение о подготовке документов для рассмотрения на заседании соответствующей комиссии администрации Большеустинского сельсовета Шарангского муниципального района Нижегородской области (далее – Комиссия).</w:t>
      </w:r>
    </w:p>
    <w:p>
      <w:pPr>
        <w:pStyle w:val="Normal"/>
        <w:shd w:fill="FFFFFF" w:val="clear"/>
        <w:ind w:firstLine="567"/>
        <w:jc w:val="both"/>
        <w:rPr>
          <w:color w:val="000000"/>
          <w:sz w:val="24"/>
          <w:szCs w:val="24"/>
        </w:rPr>
      </w:pPr>
      <w:r>
        <w:rPr>
          <w:color w:val="000000"/>
          <w:sz w:val="24"/>
          <w:szCs w:val="24"/>
        </w:rPr>
        <w:t>3.13.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администрации сельсовета осуществляет следующие действия:</w:t>
      </w:r>
    </w:p>
    <w:p>
      <w:pPr>
        <w:pStyle w:val="Normal"/>
        <w:shd w:fill="FFFFFF" w:val="clear"/>
        <w:ind w:firstLine="567"/>
        <w:jc w:val="both"/>
        <w:rPr>
          <w:color w:val="000000"/>
          <w:sz w:val="24"/>
          <w:szCs w:val="24"/>
        </w:rPr>
      </w:pPr>
      <w:r>
        <w:rPr>
          <w:color w:val="000000"/>
          <w:sz w:val="24"/>
          <w:szCs w:val="24"/>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pPr>
        <w:pStyle w:val="Normal"/>
        <w:shd w:fill="FFFFFF" w:val="clear"/>
        <w:ind w:firstLine="567"/>
        <w:jc w:val="both"/>
        <w:rPr>
          <w:color w:val="000000"/>
          <w:sz w:val="24"/>
          <w:szCs w:val="24"/>
        </w:rPr>
      </w:pPr>
      <w:r>
        <w:rPr>
          <w:color w:val="000000"/>
          <w:sz w:val="24"/>
          <w:szCs w:val="24"/>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Шарангского муниципального района Нижегородской области, обладающие необходимой информацией.</w:t>
      </w:r>
    </w:p>
    <w:p>
      <w:pPr>
        <w:pStyle w:val="Normal"/>
        <w:shd w:fill="FFFFFF" w:val="clear"/>
        <w:ind w:firstLine="567"/>
        <w:jc w:val="both"/>
        <w:rPr>
          <w:color w:val="000000"/>
          <w:sz w:val="24"/>
          <w:szCs w:val="24"/>
        </w:rPr>
      </w:pPr>
      <w:r>
        <w:rPr>
          <w:color w:val="000000"/>
          <w:sz w:val="24"/>
          <w:szCs w:val="24"/>
        </w:rPr>
        <w:t>3.14.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администрации сельсовета готовит уведомление в адрес заявителя об отказе.</w:t>
      </w:r>
    </w:p>
    <w:p>
      <w:pPr>
        <w:pStyle w:val="Normal"/>
        <w:shd w:fill="FFFFFF" w:val="clear"/>
        <w:ind w:firstLine="567"/>
        <w:jc w:val="both"/>
        <w:rPr>
          <w:color w:val="000000"/>
          <w:sz w:val="24"/>
          <w:szCs w:val="24"/>
        </w:rPr>
      </w:pPr>
      <w:r>
        <w:rPr>
          <w:color w:val="000000"/>
          <w:sz w:val="24"/>
          <w:szCs w:val="24"/>
        </w:rPr>
        <w:t>В случае, если заявителю отказано в предоставлении муниципальной услуги, указанный в заявлении объект может быть передан администрацией Большеустинского сельсовета Шарангского муниципального района Нижегородской области в пользование на торгах (в соответствии с Федеральным законом от 26.07.2006 № 135-ФЗ «О защите конкуренции», приказом ФАС России от 10.02.2010 № 67).</w:t>
      </w:r>
    </w:p>
    <w:p>
      <w:pPr>
        <w:pStyle w:val="Normal"/>
        <w:shd w:fill="FFFFFF" w:val="clear"/>
        <w:ind w:firstLine="567"/>
        <w:jc w:val="both"/>
        <w:rPr>
          <w:color w:val="000000"/>
          <w:sz w:val="24"/>
          <w:szCs w:val="24"/>
        </w:rPr>
      </w:pPr>
      <w:r>
        <w:rPr>
          <w:color w:val="000000"/>
          <w:sz w:val="24"/>
          <w:szCs w:val="24"/>
        </w:rPr>
        <w:t>3.15.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муниципального образования передается на рассмотрение заседания комиссии по рассмотрению заявлений о передаче в аренду, безвозмездное пользование, доверительное управление муниципального имущества Большеустинского сельсовета Шарангского муниципального района Нижегородской области, которая действует в соответствии с постановлением администрации Большеустинского сельсовета Шарангского муниципального района Нижегородской области о ее создании (далее – Комиссия).</w:t>
      </w:r>
    </w:p>
    <w:p>
      <w:pPr>
        <w:pStyle w:val="Normal"/>
        <w:shd w:fill="FFFFFF" w:val="clear"/>
        <w:ind w:firstLine="567"/>
        <w:jc w:val="both"/>
        <w:rPr>
          <w:color w:val="000000"/>
          <w:sz w:val="24"/>
          <w:szCs w:val="24"/>
        </w:rPr>
      </w:pPr>
      <w:r>
        <w:rPr>
          <w:color w:val="000000"/>
          <w:sz w:val="24"/>
          <w:szCs w:val="24"/>
        </w:rPr>
        <w:t>3.16. Секретарь Комиссии включает вопрос в повестку дня заседания Комиссии.</w:t>
      </w:r>
    </w:p>
    <w:p>
      <w:pPr>
        <w:pStyle w:val="Normal"/>
        <w:shd w:fill="FFFFFF" w:val="clear"/>
        <w:ind w:firstLine="567"/>
        <w:jc w:val="both"/>
        <w:rPr>
          <w:color w:val="000000"/>
          <w:sz w:val="24"/>
          <w:szCs w:val="24"/>
        </w:rPr>
      </w:pPr>
      <w:r>
        <w:rPr>
          <w:color w:val="000000"/>
          <w:sz w:val="24"/>
          <w:szCs w:val="24"/>
        </w:rPr>
        <w:t>Повестка дня согласовывается с председателем Комиссии (заместителем председателя) за 5 (пять) рабочих дней до назначения даты заседания.</w:t>
      </w:r>
    </w:p>
    <w:p>
      <w:pPr>
        <w:pStyle w:val="Normal"/>
        <w:shd w:fill="FFFFFF" w:val="clear"/>
        <w:ind w:firstLine="567"/>
        <w:jc w:val="both"/>
        <w:rPr>
          <w:color w:val="000000"/>
          <w:sz w:val="24"/>
          <w:szCs w:val="24"/>
        </w:rPr>
      </w:pPr>
      <w:r>
        <w:rPr>
          <w:color w:val="000000"/>
          <w:sz w:val="24"/>
          <w:szCs w:val="24"/>
        </w:rPr>
        <w:t>3.17.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требованиями действующего законодательства.</w:t>
      </w:r>
    </w:p>
    <w:p>
      <w:pPr>
        <w:pStyle w:val="Normal"/>
        <w:shd w:fill="FFFFFF" w:val="clear"/>
        <w:ind w:firstLine="567"/>
        <w:jc w:val="both"/>
        <w:rPr>
          <w:color w:val="000000"/>
          <w:sz w:val="24"/>
          <w:szCs w:val="24"/>
        </w:rPr>
      </w:pPr>
      <w:r>
        <w:rPr>
          <w:color w:val="000000"/>
          <w:sz w:val="24"/>
          <w:szCs w:val="24"/>
        </w:rPr>
        <w:t>3.18. Способом фиксации выполнения административного действия является включение вопроса о передаче или об отказе в передаче муниципального имущества в аренду, безвозмездное пользование, доверительное управление в повестку дня заседания Комиссии.</w:t>
      </w:r>
    </w:p>
    <w:p>
      <w:pPr>
        <w:pStyle w:val="Normal"/>
        <w:shd w:fill="FFFFFF" w:val="clear"/>
        <w:ind w:firstLine="567"/>
        <w:jc w:val="both"/>
        <w:rPr>
          <w:color w:val="000000"/>
          <w:sz w:val="24"/>
          <w:szCs w:val="24"/>
        </w:rPr>
      </w:pPr>
      <w:r>
        <w:rPr>
          <w:color w:val="000000"/>
          <w:sz w:val="24"/>
          <w:szCs w:val="24"/>
        </w:rPr>
        <w:t>3.19. Результатом рассмотрения заявления является:</w:t>
      </w:r>
    </w:p>
    <w:p>
      <w:pPr>
        <w:pStyle w:val="Normal"/>
        <w:shd w:fill="FFFFFF" w:val="clear"/>
        <w:ind w:firstLine="567"/>
        <w:jc w:val="both"/>
        <w:rPr>
          <w:color w:val="000000"/>
          <w:sz w:val="24"/>
          <w:szCs w:val="24"/>
        </w:rPr>
      </w:pPr>
      <w:r>
        <w:rPr>
          <w:color w:val="000000"/>
          <w:sz w:val="24"/>
          <w:szCs w:val="24"/>
        </w:rPr>
        <w:t xml:space="preserve">- согласование председателем (заместителем председателя) Комиссии повестки дня </w:t>
      </w:r>
    </w:p>
    <w:p>
      <w:pPr>
        <w:pStyle w:val="Normal"/>
        <w:shd w:fill="FFFFFF" w:val="clear"/>
        <w:ind w:firstLine="567"/>
        <w:jc w:val="both"/>
        <w:rPr>
          <w:color w:val="000000"/>
          <w:sz w:val="24"/>
          <w:szCs w:val="24"/>
        </w:rPr>
      </w:pPr>
      <w:r>
        <w:rPr>
          <w:color w:val="000000"/>
          <w:sz w:val="24"/>
          <w:szCs w:val="24"/>
        </w:rPr>
        <w:t>заседания;</w:t>
      </w:r>
    </w:p>
    <w:p>
      <w:pPr>
        <w:pStyle w:val="Normal"/>
        <w:shd w:fill="FFFFFF" w:val="clear"/>
        <w:ind w:firstLine="567"/>
        <w:jc w:val="both"/>
        <w:rPr>
          <w:color w:val="000000"/>
          <w:sz w:val="24"/>
          <w:szCs w:val="24"/>
        </w:rPr>
      </w:pPr>
      <w:r>
        <w:rPr>
          <w:color w:val="000000"/>
          <w:sz w:val="24"/>
          <w:szCs w:val="24"/>
        </w:rPr>
        <w:t>- направление в адрес заявителя уведомления об отказе в предоставлении муниципальной услуги.</w:t>
      </w:r>
    </w:p>
    <w:p>
      <w:pPr>
        <w:pStyle w:val="Normal"/>
        <w:shd w:fill="FFFFFF" w:val="clear"/>
        <w:ind w:firstLine="567"/>
        <w:jc w:val="center"/>
        <w:rPr>
          <w:color w:val="000000"/>
          <w:sz w:val="24"/>
          <w:szCs w:val="24"/>
        </w:rPr>
      </w:pPr>
      <w:r>
        <w:rPr>
          <w:color w:val="000000"/>
          <w:sz w:val="24"/>
          <w:szCs w:val="24"/>
        </w:rPr>
        <w:t>Рассмотрение вопроса о даче согласия на заседании Комиссии</w:t>
      </w:r>
    </w:p>
    <w:p>
      <w:pPr>
        <w:pStyle w:val="Normal"/>
        <w:shd w:fill="FFFFFF" w:val="clear"/>
        <w:ind w:firstLine="567"/>
        <w:jc w:val="both"/>
        <w:rPr>
          <w:color w:val="000000"/>
          <w:sz w:val="24"/>
          <w:szCs w:val="24"/>
        </w:rPr>
      </w:pPr>
      <w:r>
        <w:rPr>
          <w:color w:val="000000"/>
          <w:sz w:val="24"/>
          <w:szCs w:val="24"/>
        </w:rPr>
        <w:t>3.20.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pPr>
        <w:pStyle w:val="Normal"/>
        <w:shd w:fill="FFFFFF" w:val="clear"/>
        <w:ind w:firstLine="567"/>
        <w:jc w:val="both"/>
        <w:rPr>
          <w:color w:val="000000"/>
          <w:sz w:val="24"/>
          <w:szCs w:val="24"/>
        </w:rPr>
      </w:pPr>
      <w:r>
        <w:rPr>
          <w:color w:val="000000"/>
          <w:sz w:val="24"/>
          <w:szCs w:val="24"/>
        </w:rPr>
        <w:t>3.21.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pPr>
        <w:pStyle w:val="Normal"/>
        <w:shd w:fill="FFFFFF" w:val="clear"/>
        <w:ind w:firstLine="567"/>
        <w:jc w:val="both"/>
        <w:rPr>
          <w:color w:val="000000"/>
          <w:sz w:val="24"/>
          <w:szCs w:val="24"/>
        </w:rPr>
      </w:pPr>
      <w:r>
        <w:rPr>
          <w:color w:val="000000"/>
          <w:sz w:val="24"/>
          <w:szCs w:val="24"/>
        </w:rPr>
        <w:t>3.22.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pPr>
        <w:pStyle w:val="Normal"/>
        <w:shd w:fill="FFFFFF" w:val="clear"/>
        <w:ind w:firstLine="567"/>
        <w:jc w:val="both"/>
        <w:rPr>
          <w:color w:val="000000"/>
          <w:sz w:val="24"/>
          <w:szCs w:val="24"/>
        </w:rPr>
      </w:pPr>
      <w:r>
        <w:rPr>
          <w:color w:val="000000"/>
          <w:sz w:val="24"/>
          <w:szCs w:val="24"/>
        </w:rPr>
        <w:t>3.23.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pPr>
        <w:pStyle w:val="Normal"/>
        <w:shd w:fill="FFFFFF" w:val="clear"/>
        <w:ind w:firstLine="567"/>
        <w:jc w:val="both"/>
        <w:rPr>
          <w:color w:val="000000"/>
          <w:sz w:val="24"/>
          <w:szCs w:val="24"/>
        </w:rPr>
      </w:pPr>
      <w:r>
        <w:rPr>
          <w:color w:val="000000"/>
          <w:sz w:val="24"/>
          <w:szCs w:val="24"/>
        </w:rPr>
        <w:t>3.24. Протокол заседания Комиссии оформляется в течение 5 (пяти) рабочих дней с момента принятия решения (рекомендации) комиссии.</w:t>
      </w:r>
    </w:p>
    <w:p>
      <w:pPr>
        <w:pStyle w:val="Normal"/>
        <w:shd w:fill="FFFFFF" w:val="clear"/>
        <w:ind w:firstLine="567"/>
        <w:jc w:val="both"/>
        <w:rPr>
          <w:color w:val="000000"/>
          <w:sz w:val="24"/>
          <w:szCs w:val="24"/>
        </w:rPr>
      </w:pPr>
      <w:r>
        <w:rPr>
          <w:color w:val="000000"/>
          <w:sz w:val="24"/>
          <w:szCs w:val="24"/>
        </w:rPr>
        <w:t>3.25. Контроль за оформлением и уведомлением администрации Большеустинского сельсовета Шарангского муниципального района Нижегородской области о принятом решении Комиссии осуществляет ее председатель (заместитель председателя).</w:t>
      </w:r>
    </w:p>
    <w:p>
      <w:pPr>
        <w:pStyle w:val="Normal"/>
        <w:shd w:fill="FFFFFF" w:val="clear"/>
        <w:ind w:firstLine="567"/>
        <w:jc w:val="both"/>
        <w:rPr>
          <w:color w:val="000000"/>
          <w:sz w:val="24"/>
          <w:szCs w:val="24"/>
        </w:rPr>
      </w:pPr>
      <w:r>
        <w:rPr>
          <w:color w:val="000000"/>
          <w:sz w:val="24"/>
          <w:szCs w:val="24"/>
        </w:rPr>
        <w:t>3.26. Результатом принятия решения Комиссии могут быть следующие рекомендации:</w:t>
      </w:r>
    </w:p>
    <w:p>
      <w:pPr>
        <w:pStyle w:val="Normal"/>
        <w:shd w:fill="FFFFFF" w:val="clear"/>
        <w:ind w:firstLine="567"/>
        <w:jc w:val="both"/>
        <w:rPr>
          <w:color w:val="000000"/>
          <w:sz w:val="24"/>
          <w:szCs w:val="24"/>
        </w:rPr>
      </w:pPr>
      <w:r>
        <w:rPr>
          <w:color w:val="000000"/>
          <w:sz w:val="24"/>
          <w:szCs w:val="24"/>
        </w:rPr>
        <w:t>- о передаче муниципального имущества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 135-ФЗ «О защите конкуренции», приказа ФАС России от 10.02.2010 № 67);</w:t>
      </w:r>
    </w:p>
    <w:p>
      <w:pPr>
        <w:pStyle w:val="Normal"/>
        <w:shd w:fill="FFFFFF" w:val="clear"/>
        <w:ind w:firstLine="567"/>
        <w:jc w:val="both"/>
        <w:rPr>
          <w:color w:val="000000"/>
          <w:sz w:val="24"/>
          <w:szCs w:val="24"/>
        </w:rPr>
      </w:pPr>
      <w:r>
        <w:rPr>
          <w:color w:val="000000"/>
          <w:sz w:val="24"/>
          <w:szCs w:val="24"/>
        </w:rPr>
        <w:t>- об отказе в предоставлении муниципальной услуги.</w:t>
      </w:r>
    </w:p>
    <w:p>
      <w:pPr>
        <w:pStyle w:val="Normal"/>
        <w:shd w:fill="FFFFFF" w:val="clear"/>
        <w:ind w:firstLine="567"/>
        <w:jc w:val="center"/>
        <w:rPr>
          <w:color w:val="000000"/>
          <w:sz w:val="24"/>
          <w:szCs w:val="24"/>
        </w:rPr>
      </w:pPr>
      <w:r>
        <w:rPr>
          <w:color w:val="000000"/>
          <w:sz w:val="24"/>
          <w:szCs w:val="24"/>
        </w:rPr>
        <w:t>Принятие решения, подготовка, издание муниципального правового акта</w:t>
      </w:r>
    </w:p>
    <w:p>
      <w:pPr>
        <w:pStyle w:val="Normal"/>
        <w:shd w:fill="FFFFFF" w:val="clear"/>
        <w:ind w:firstLine="567"/>
        <w:jc w:val="both"/>
        <w:rPr>
          <w:color w:val="000000"/>
          <w:sz w:val="24"/>
          <w:szCs w:val="24"/>
        </w:rPr>
      </w:pPr>
      <w:r>
        <w:rPr>
          <w:color w:val="000000"/>
          <w:sz w:val="24"/>
          <w:szCs w:val="24"/>
        </w:rPr>
        <w:t>3.27. Юридическим фактом, являющимся основанием для подготовки и издания муниципального правового акта, является решение главы администрации сельсовета о передаче муниципального имущества муниципального образования в аренду, безвозмездное пользование, доверительное управление без проведения торгов.</w:t>
      </w:r>
    </w:p>
    <w:p>
      <w:pPr>
        <w:pStyle w:val="Normal"/>
        <w:shd w:fill="FFFFFF" w:val="clear"/>
        <w:ind w:firstLine="567"/>
        <w:jc w:val="both"/>
        <w:rPr>
          <w:color w:val="000000"/>
          <w:sz w:val="24"/>
          <w:szCs w:val="24"/>
        </w:rPr>
      </w:pPr>
      <w:r>
        <w:rPr>
          <w:color w:val="000000"/>
          <w:sz w:val="24"/>
          <w:szCs w:val="24"/>
        </w:rPr>
        <w:t xml:space="preserve">3.28. Лицом, ответственным за подготовку проекта муниципального правового акта главы администрации Большеустинского сельсовета, является специалист администрации сельсовета, которому главой администрации Большеустинского сельсовета, дано поручение о подготовке муниципального правового акта. </w:t>
      </w:r>
    </w:p>
    <w:p>
      <w:pPr>
        <w:pStyle w:val="Normal"/>
        <w:shd w:fill="FFFFFF" w:val="clear"/>
        <w:ind w:firstLine="567"/>
        <w:jc w:val="both"/>
        <w:rPr>
          <w:color w:val="000000"/>
          <w:sz w:val="24"/>
          <w:szCs w:val="24"/>
        </w:rPr>
      </w:pPr>
      <w:r>
        <w:rPr>
          <w:color w:val="000000"/>
          <w:sz w:val="24"/>
          <w:szCs w:val="24"/>
        </w:rPr>
        <w:t>3.29. Специалист администрации сельсовета готовит проект муниципального правового акта администрации Большеустинского сельсовета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pPr>
        <w:pStyle w:val="Normal"/>
        <w:shd w:fill="FFFFFF" w:val="clear"/>
        <w:ind w:firstLine="567"/>
        <w:jc w:val="both"/>
        <w:rPr>
          <w:color w:val="000000"/>
          <w:sz w:val="24"/>
          <w:szCs w:val="24"/>
        </w:rPr>
      </w:pPr>
      <w:r>
        <w:rPr>
          <w:color w:val="000000"/>
          <w:sz w:val="24"/>
          <w:szCs w:val="24"/>
        </w:rPr>
        <w:t>3.30. Подготовленный проект муниципального правового акта направляется для подписи главе администрации Большеустинского сельсовета.</w:t>
      </w:r>
    </w:p>
    <w:p>
      <w:pPr>
        <w:pStyle w:val="Normal"/>
        <w:shd w:fill="FFFFFF" w:val="clear"/>
        <w:ind w:firstLine="567"/>
        <w:jc w:val="both"/>
        <w:rPr>
          <w:color w:val="000000"/>
          <w:sz w:val="24"/>
          <w:szCs w:val="24"/>
        </w:rPr>
      </w:pPr>
      <w:r>
        <w:rPr>
          <w:color w:val="000000"/>
          <w:sz w:val="24"/>
          <w:szCs w:val="24"/>
        </w:rPr>
        <w:t>3.31. Критерием принятия решения администрацией Большеустинского сельсовета является соответствие сведений, содержащихся в заявлении и приложенных к нему документах, требованиями действующего законодательства, рекомендация Комиссии, а также интересы муниципального образования.</w:t>
      </w:r>
    </w:p>
    <w:p>
      <w:pPr>
        <w:pStyle w:val="Normal"/>
        <w:shd w:fill="FFFFFF" w:val="clear"/>
        <w:ind w:firstLine="567"/>
        <w:jc w:val="both"/>
        <w:rPr>
          <w:color w:val="000000"/>
          <w:sz w:val="24"/>
          <w:szCs w:val="24"/>
        </w:rPr>
      </w:pPr>
      <w:r>
        <w:rPr>
          <w:color w:val="000000"/>
          <w:sz w:val="24"/>
          <w:szCs w:val="24"/>
        </w:rPr>
        <w:t xml:space="preserve">3.32. Способ фиксации отсутствует. </w:t>
      </w:r>
    </w:p>
    <w:p>
      <w:pPr>
        <w:pStyle w:val="Normal"/>
        <w:shd w:fill="FFFFFF" w:val="clear"/>
        <w:ind w:firstLine="567"/>
        <w:jc w:val="both"/>
        <w:rPr>
          <w:color w:val="000000"/>
          <w:sz w:val="24"/>
          <w:szCs w:val="24"/>
        </w:rPr>
      </w:pPr>
      <w:r>
        <w:rPr>
          <w:color w:val="000000"/>
          <w:sz w:val="24"/>
          <w:szCs w:val="24"/>
        </w:rPr>
        <w:t>3.33. Контроль за выполнением принятого решения администрации Большеустинского сельсовета осуществляется главой администрации Большеустинского сельсовета.</w:t>
      </w:r>
    </w:p>
    <w:p>
      <w:pPr>
        <w:pStyle w:val="Normal"/>
        <w:shd w:fill="FFFFFF" w:val="clear"/>
        <w:ind w:firstLine="567"/>
        <w:jc w:val="both"/>
        <w:rPr>
          <w:color w:val="000000"/>
          <w:sz w:val="24"/>
          <w:szCs w:val="24"/>
        </w:rPr>
      </w:pPr>
      <w:r>
        <w:rPr>
          <w:color w:val="000000"/>
          <w:sz w:val="24"/>
          <w:szCs w:val="24"/>
        </w:rPr>
        <w:t>3.34.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муниципального имущества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pPr>
        <w:pStyle w:val="Normal"/>
        <w:shd w:fill="FFFFFF" w:val="clear"/>
        <w:ind w:firstLine="567"/>
        <w:jc w:val="center"/>
        <w:rPr>
          <w:color w:val="000000"/>
          <w:sz w:val="24"/>
          <w:szCs w:val="24"/>
        </w:rPr>
      </w:pPr>
      <w:r>
        <w:rPr>
          <w:color w:val="000000"/>
          <w:sz w:val="24"/>
          <w:szCs w:val="24"/>
        </w:rPr>
        <w:t>Заключение договора о передаче муниципального имущества муниципального образования в аренду, безвозмездное пользование, доверительное управление</w:t>
      </w:r>
    </w:p>
    <w:p>
      <w:pPr>
        <w:pStyle w:val="Normal"/>
        <w:shd w:fill="FFFFFF" w:val="clear"/>
        <w:ind w:firstLine="567"/>
        <w:jc w:val="both"/>
        <w:rPr>
          <w:color w:val="000000"/>
          <w:sz w:val="24"/>
          <w:szCs w:val="24"/>
        </w:rPr>
      </w:pPr>
      <w:r>
        <w:rPr>
          <w:color w:val="000000"/>
          <w:sz w:val="24"/>
          <w:szCs w:val="24"/>
        </w:rPr>
        <w:t>3.35. Юридическим фактом, являющимся основанием для заключения договора о передаче муниципального имущества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Большеустинского сельсовета о заключении договора о передаче муниципального имущества муниципального образования в аренду, безвозмездное пользование, доверительное управление без проведения торгов.</w:t>
      </w:r>
    </w:p>
    <w:p>
      <w:pPr>
        <w:pStyle w:val="Normal"/>
        <w:shd w:fill="FFFFFF" w:val="clear"/>
        <w:ind w:firstLine="567"/>
        <w:jc w:val="both"/>
        <w:rPr>
          <w:color w:val="000000"/>
          <w:sz w:val="24"/>
          <w:szCs w:val="24"/>
        </w:rPr>
      </w:pPr>
      <w:r>
        <w:rPr>
          <w:color w:val="000000"/>
          <w:sz w:val="24"/>
          <w:szCs w:val="24"/>
        </w:rPr>
        <w:t>3.36. Лицом, ответственным за подготовку договора, является специалист администрации сельсовета, которому дано поручение о подготовке проекта договора.</w:t>
      </w:r>
    </w:p>
    <w:p>
      <w:pPr>
        <w:pStyle w:val="Normal"/>
        <w:shd w:fill="FFFFFF" w:val="clear"/>
        <w:ind w:firstLine="567"/>
        <w:jc w:val="both"/>
        <w:rPr>
          <w:color w:val="000000"/>
          <w:sz w:val="24"/>
          <w:szCs w:val="24"/>
        </w:rPr>
      </w:pPr>
      <w:r>
        <w:rPr>
          <w:color w:val="000000"/>
          <w:sz w:val="24"/>
          <w:szCs w:val="24"/>
        </w:rPr>
        <w:t>3.37. Проект договора готовится специалистом администрации сельсовета в течение 3 (трех) рабочих дней с момента издания муниципального правового акта администрации Большеустинского сельсовета.</w:t>
      </w:r>
    </w:p>
    <w:p>
      <w:pPr>
        <w:pStyle w:val="Normal"/>
        <w:shd w:fill="FFFFFF" w:val="clear"/>
        <w:ind w:firstLine="567"/>
        <w:jc w:val="both"/>
        <w:rPr>
          <w:color w:val="000000"/>
          <w:sz w:val="24"/>
          <w:szCs w:val="24"/>
        </w:rPr>
      </w:pPr>
      <w:r>
        <w:rPr>
          <w:color w:val="000000"/>
          <w:sz w:val="24"/>
          <w:szCs w:val="24"/>
        </w:rPr>
        <w:t>3.38. Согласованный проект договора направляется в адрес заявителя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Большеустинского сельсовета.</w:t>
      </w:r>
    </w:p>
    <w:p>
      <w:pPr>
        <w:pStyle w:val="Normal"/>
        <w:shd w:fill="FFFFFF" w:val="clear"/>
        <w:ind w:firstLine="567"/>
        <w:jc w:val="both"/>
        <w:rPr>
          <w:color w:val="000000"/>
          <w:sz w:val="24"/>
          <w:szCs w:val="24"/>
        </w:rPr>
      </w:pPr>
      <w:r>
        <w:rPr>
          <w:color w:val="000000"/>
          <w:sz w:val="24"/>
          <w:szCs w:val="24"/>
        </w:rPr>
        <w:t>3.39. Способ фиксации отсутствует.</w:t>
      </w:r>
    </w:p>
    <w:p>
      <w:pPr>
        <w:pStyle w:val="Normal"/>
        <w:shd w:fill="FFFFFF" w:val="clear"/>
        <w:ind w:firstLine="567"/>
        <w:jc w:val="both"/>
        <w:rPr>
          <w:color w:val="000000"/>
          <w:sz w:val="24"/>
          <w:szCs w:val="24"/>
        </w:rPr>
      </w:pPr>
      <w:r>
        <w:rPr>
          <w:color w:val="000000"/>
          <w:sz w:val="24"/>
          <w:szCs w:val="24"/>
        </w:rPr>
        <w:t>3.40. Контроль за выполнением административной процедуры осуществляется главой администрации Большеустинского сельсовета.</w:t>
      </w:r>
    </w:p>
    <w:p>
      <w:pPr>
        <w:pStyle w:val="Normal"/>
        <w:shd w:fill="FFFFFF" w:val="clear"/>
        <w:ind w:firstLine="567"/>
        <w:jc w:val="both"/>
        <w:rPr>
          <w:color w:val="000000"/>
          <w:sz w:val="24"/>
          <w:szCs w:val="24"/>
        </w:rPr>
      </w:pPr>
      <w:r>
        <w:rPr>
          <w:color w:val="000000"/>
          <w:sz w:val="24"/>
          <w:szCs w:val="24"/>
        </w:rPr>
        <w:t>3.41. Результатом выполнения административной процедуры является заключенный между администрацией Большеустинского сельсовета и пользователем договор о передаче муниципального имущества муниципального образования в аренду, безвозмездное пользование, доверительное управление без проведения торгов.</w:t>
      </w:r>
    </w:p>
    <w:p>
      <w:pPr>
        <w:pStyle w:val="Normal"/>
        <w:shd w:fill="FFFFFF" w:val="clear"/>
        <w:ind w:firstLine="567"/>
        <w:jc w:val="both"/>
        <w:rPr>
          <w:color w:val="000000"/>
          <w:sz w:val="24"/>
          <w:szCs w:val="24"/>
        </w:rPr>
      </w:pPr>
      <w:r>
        <w:rPr>
          <w:color w:val="000000"/>
          <w:sz w:val="24"/>
          <w:szCs w:val="24"/>
        </w:rPr>
      </w:r>
    </w:p>
    <w:p>
      <w:pPr>
        <w:pStyle w:val="ConsPlusNormal"/>
        <w:bidi w:val="0"/>
        <w:ind w:firstLine="567"/>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ConsPlusNormal"/>
        <w:bidi w:val="0"/>
        <w:ind w:firstLine="567"/>
        <w:jc w:val="center"/>
        <w:rPr>
          <w:rFonts w:ascii="Times New Roman" w:hAnsi="Times New Roman" w:cs="Times New Roman"/>
          <w:color w:val="000000"/>
          <w:sz w:val="24"/>
          <w:szCs w:val="24"/>
        </w:rPr>
      </w:pPr>
      <w:r>
        <w:rPr>
          <w:rFonts w:cs="Times New Roman" w:ascii="Times New Roman" w:hAnsi="Times New Roman"/>
          <w:b/>
          <w:color w:val="000000"/>
          <w:sz w:val="24"/>
          <w:szCs w:val="24"/>
        </w:rPr>
        <w:t>4. ФОРМЫ КОНТРОЛЯ ЗА ПРЕДОСТАВЛЕНИЕМ</w:t>
      </w:r>
    </w:p>
    <w:p>
      <w:pPr>
        <w:pStyle w:val="ConsPlusNormal"/>
        <w:bidi w:val="0"/>
        <w:ind w:firstLine="567"/>
        <w:jc w:val="center"/>
        <w:rPr>
          <w:rFonts w:ascii="Times New Roman" w:hAnsi="Times New Roman" w:cs="Times New Roman"/>
          <w:color w:val="000000"/>
          <w:sz w:val="24"/>
          <w:szCs w:val="24"/>
        </w:rPr>
      </w:pPr>
      <w:r>
        <w:rPr>
          <w:rFonts w:cs="Times New Roman" w:ascii="Times New Roman" w:hAnsi="Times New Roman"/>
          <w:b/>
          <w:color w:val="000000"/>
          <w:sz w:val="24"/>
          <w:szCs w:val="24"/>
        </w:rPr>
        <w:t>МУНИЦИПАЛЬНОЙ УСЛУГИ</w:t>
      </w:r>
    </w:p>
    <w:p>
      <w:pPr>
        <w:pStyle w:val="ConsPlusNormal"/>
        <w:bidi w:val="0"/>
        <w:ind w:firstLine="567"/>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ind w:firstLine="567"/>
        <w:jc w:val="both"/>
        <w:rPr>
          <w:color w:val="000000"/>
          <w:sz w:val="24"/>
          <w:szCs w:val="24"/>
        </w:rPr>
      </w:pPr>
      <w:r>
        <w:rPr>
          <w:rFonts w:eastAsia="Calibri"/>
          <w:color w:val="000000"/>
          <w:sz w:val="24"/>
          <w:szCs w:val="24"/>
          <w:lang w:eastAsia="en-US"/>
        </w:rPr>
        <w:t>4.1. Должностные лица администрации сельсовета несут персональную ответственность за несоблюдение требований Регламента при исполнении муниципальной услуги.</w:t>
      </w:r>
    </w:p>
    <w:p>
      <w:pPr>
        <w:pStyle w:val="Normal"/>
        <w:ind w:firstLine="567"/>
        <w:jc w:val="both"/>
        <w:rPr>
          <w:color w:val="000000"/>
          <w:sz w:val="24"/>
          <w:szCs w:val="24"/>
        </w:rPr>
      </w:pPr>
      <w:r>
        <w:rPr>
          <w:rFonts w:eastAsia="Calibri"/>
          <w:color w:val="000000"/>
          <w:sz w:val="24"/>
          <w:szCs w:val="24"/>
          <w:lang w:eastAsia="en-US"/>
        </w:rPr>
        <w:t>4.2. По результатам проведенных проверок в случае выявления нарушения прав заявителей к виновным должностным лицам применяются меры ответственности в порядке, установленном законодательством Российской Федерации и Нижегородской области, нормативными правовыми актами органов местного самоуправления.</w:t>
      </w:r>
    </w:p>
    <w:p>
      <w:pPr>
        <w:pStyle w:val="Normal"/>
        <w:ind w:firstLine="567"/>
        <w:jc w:val="both"/>
        <w:rPr>
          <w:color w:val="000000"/>
          <w:sz w:val="24"/>
          <w:szCs w:val="24"/>
        </w:rPr>
      </w:pPr>
      <w:r>
        <w:rPr>
          <w:rFonts w:eastAsia="Calibri"/>
          <w:color w:val="000000"/>
          <w:sz w:val="24"/>
          <w:szCs w:val="24"/>
          <w:lang w:eastAsia="en-US"/>
        </w:rPr>
        <w:t>4.3.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pPr>
        <w:pStyle w:val="ConsPlusNormal"/>
        <w:bidi w:val="0"/>
        <w:ind w:firstLine="567"/>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ConsPlusNormal"/>
        <w:bidi w:val="0"/>
        <w:ind w:firstLine="567"/>
        <w:jc w:val="center"/>
        <w:rPr>
          <w:rFonts w:ascii="Times New Roman" w:hAnsi="Times New Roman" w:cs="Times New Roman"/>
          <w:color w:val="000000"/>
          <w:sz w:val="24"/>
          <w:szCs w:val="24"/>
        </w:rPr>
      </w:pPr>
      <w:r>
        <w:rPr>
          <w:rFonts w:cs="Times New Roman" w:ascii="Times New Roman" w:hAnsi="Times New Roman"/>
          <w:b/>
          <w:color w:val="000000"/>
          <w:sz w:val="24"/>
          <w:szCs w:val="24"/>
        </w:rPr>
        <w:t>5. ДОСУДЕБНЫЙ (ВНЕСУДЕБНЫЙ) ПОРЯДОК ОБЖАЛОВАНИЯ РЕШЕНИЙ И ДЕЙСТВИЙ (БЕЗДЕЙСТВИЯ) ОРГАНА И ДОЛЖНОСТНЫХ ЛИЦ,</w:t>
      </w:r>
    </w:p>
    <w:p>
      <w:pPr>
        <w:pStyle w:val="ConsPlusNormal"/>
        <w:bidi w:val="0"/>
        <w:ind w:firstLine="567"/>
        <w:jc w:val="center"/>
        <w:rPr>
          <w:rFonts w:ascii="Times New Roman" w:hAnsi="Times New Roman" w:cs="Times New Roman"/>
          <w:color w:val="000000"/>
          <w:sz w:val="24"/>
          <w:szCs w:val="24"/>
        </w:rPr>
      </w:pPr>
      <w:r>
        <w:rPr>
          <w:rFonts w:cs="Times New Roman" w:ascii="Times New Roman" w:hAnsi="Times New Roman"/>
          <w:b/>
          <w:color w:val="000000"/>
          <w:sz w:val="24"/>
          <w:szCs w:val="24"/>
        </w:rPr>
        <w:t>ПРЕДОСТАВЛЯЮЩИХ МУНИЦИПАЛЬНУЮ УСЛУГУ</w:t>
      </w:r>
    </w:p>
    <w:p>
      <w:pPr>
        <w:pStyle w:val="ConsPlusNormal"/>
        <w:bidi w:val="0"/>
        <w:ind w:firstLine="567"/>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Заявитель может обратиться с жалобой, в том числе в следующих случаях:</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1) нарушение срока регистрации заявления заявителя о предоставлении муниципальной услуги;</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 нарушение срока предоставления муниципальной услуги;</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3) за требование с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
        <w:bidi w:val="0"/>
        <w:ind w:firstLine="567"/>
        <w:jc w:val="left"/>
        <w:rPr>
          <w:rFonts w:ascii="Times New Roman" w:hAnsi="Times New Roman" w:cs="Times New Roman"/>
          <w:color w:val="000000"/>
          <w:sz w:val="24"/>
          <w:szCs w:val="24"/>
        </w:rPr>
      </w:pPr>
      <w:r>
        <w:rPr>
          <w:rFonts w:cs="Times New Roman" w:ascii="Times New Roman" w:hAnsi="Times New Roman"/>
          <w:color w:val="000000"/>
          <w:sz w:val="24"/>
          <w:szCs w:val="24"/>
        </w:rPr>
        <w:t>5.2. Общие требования к порядку подачи и рассмотрения жалобы</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5.2.1. Жалоба подается в письменной форме по форме, согласно приложению 3 к данному административному регламенту, в том числе при личном приеме заявителя, или в электронной форме в администрацию Большеустинского сельсовета.</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5.2.2. Жалоба может быть направлена:</w:t>
      </w:r>
    </w:p>
    <w:p>
      <w:pPr>
        <w:pStyle w:val="ConsPlusNormal"/>
        <w:bidi w:val="0"/>
        <w:ind w:firstLine="567"/>
        <w:jc w:val="both"/>
        <w:rPr>
          <w:rFonts w:ascii="Times New Roman" w:hAnsi="Times New Roman" w:cs="Times New Roman"/>
          <w:color w:val="FFFFFF"/>
          <w:sz w:val="24"/>
          <w:szCs w:val="24"/>
          <w:highlight w:val="darkCyan"/>
        </w:rPr>
      </w:pPr>
      <w:r>
        <w:rPr>
          <w:rFonts w:cs="Times New Roman" w:ascii="Times New Roman" w:hAnsi="Times New Roman"/>
          <w:color w:val="000000"/>
          <w:sz w:val="24"/>
          <w:szCs w:val="24"/>
        </w:rPr>
        <w:t xml:space="preserve">- по почте по адресу: </w:t>
      </w:r>
      <w:r>
        <w:rPr>
          <w:rFonts w:cs="Times New Roman" w:ascii="Times New Roman" w:hAnsi="Times New Roman"/>
          <w:sz w:val="24"/>
          <w:szCs w:val="24"/>
        </w:rPr>
        <w:t>606840, Нижегородская область, Шарангский район, с. Большое Устинское,  ул. Советская, д. 11</w:t>
      </w:r>
    </w:p>
    <w:p>
      <w:pPr>
        <w:pStyle w:val="ConsPlusNormal"/>
        <w:bidi w:val="0"/>
        <w:ind w:firstLine="567"/>
        <w:jc w:val="both"/>
        <w:rPr>
          <w:rFonts w:ascii="Times New Roman" w:hAnsi="Times New Roman" w:cs="Times New Roman"/>
          <w:color w:val="FFFFFF"/>
          <w:sz w:val="24"/>
          <w:szCs w:val="24"/>
          <w:highlight w:val="darkCyan"/>
        </w:rPr>
      </w:pPr>
      <w:r>
        <w:rPr>
          <w:rFonts w:cs="Times New Roman" w:ascii="Times New Roman" w:hAnsi="Times New Roman"/>
          <w:color w:val="000000"/>
          <w:sz w:val="24"/>
          <w:szCs w:val="24"/>
        </w:rPr>
        <w:t xml:space="preserve">- принята при личном приеме заявителя в администрации  по адресу: </w:t>
      </w:r>
      <w:r>
        <w:rPr>
          <w:rFonts w:cs="Times New Roman" w:ascii="Times New Roman" w:hAnsi="Times New Roman"/>
          <w:sz w:val="24"/>
          <w:szCs w:val="24"/>
        </w:rPr>
        <w:t>606840, Нижегородская область, Шарангский район, с. с. Большое Устинское,  ул. Советская, д. 11</w:t>
      </w:r>
    </w:p>
    <w:p>
      <w:pPr>
        <w:pStyle w:val="ConsPlusNormal"/>
        <w:bidi w:val="0"/>
        <w:ind w:firstLine="567"/>
        <w:jc w:val="both"/>
        <w:rPr>
          <w:rFonts w:ascii="Times New Roman" w:hAnsi="Times New Roman" w:cs="Times New Roman"/>
          <w:color w:val="FFFFFF"/>
          <w:sz w:val="24"/>
          <w:szCs w:val="24"/>
          <w:highlight w:val="darkCyan"/>
        </w:rPr>
      </w:pPr>
      <w:r>
        <w:rPr>
          <w:rFonts w:cs="Times New Roman" w:ascii="Times New Roman" w:hAnsi="Times New Roman"/>
          <w:color w:val="FFFFFF"/>
          <w:sz w:val="24"/>
          <w:szCs w:val="24"/>
          <w:shd w:fill="4096BF" w:val="clear"/>
        </w:rPr>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в электронном виде посредством:</w:t>
      </w:r>
    </w:p>
    <w:p>
      <w:pPr>
        <w:pStyle w:val="Normal"/>
        <w:widowControl w:val="false"/>
        <w:ind w:firstLine="567"/>
        <w:jc w:val="both"/>
        <w:rPr/>
      </w:pPr>
      <w:r>
        <w:rPr>
          <w:color w:val="000000"/>
          <w:sz w:val="24"/>
          <w:szCs w:val="24"/>
        </w:rPr>
        <w:t>а) официального сайта администрации в информационно-телекоммуникационной сети «Интернет» (</w:t>
      </w:r>
      <w:hyperlink r:id="rId4" w:tgtFrame="_blank">
        <w:r>
          <w:rPr>
            <w:rFonts w:cs="Arial" w:ascii="Arial" w:hAnsi="Arial"/>
            <w:color w:val="990099"/>
          </w:rPr>
          <w:t>http://www.sharanga.nnov.ru/bolsheustinskaya-selskaya-administratsiya/</w:t>
        </w:r>
      </w:hyperlink>
      <w:r>
        <w:rPr>
          <w:color w:val="000000"/>
          <w:sz w:val="24"/>
          <w:szCs w:val="24"/>
        </w:rPr>
        <w:t>);</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б) с использованием федеральной государственной информационной системы «Единый портал государственных и муниципальных услуг (функций)» (http://www.gosuslugi.ru) и на Едином Интернет-портале государственных и муниципальных услуг (функций) Нижегородской области (http://gu.nnov.ru).</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5.2.3. Жалоба должна содержать:</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1) наименование органа, предоставляющего муниципальную услугу, должностного лица администрации Большеустинского сельсовета, предоставляющего муниципальную услугу, решения и действия (бездействие) которых обжалуются;</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3) сведения об обжалуемых решениях и действиях (бездействии) администрации Большеустинского сельсовета, должностного лица либо муниципального служащего;</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4) доводы, на основании которых заявитель не согласен с решением и действием (бездействием) администрации Большеустинского сельсовета,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5.3. Сроки рассмотрения жалобы</w:t>
      </w:r>
    </w:p>
    <w:p>
      <w:pPr>
        <w:pStyle w:val="ConsPlusNormal"/>
        <w:bidi w:val="0"/>
        <w:ind w:firstLine="567"/>
        <w:jc w:val="both"/>
        <w:rPr>
          <w:rFonts w:ascii="Times New Roman" w:hAnsi="Times New Roman" w:cs="Times New Roman"/>
          <w:color w:val="000000"/>
          <w:sz w:val="24"/>
          <w:szCs w:val="24"/>
        </w:rPr>
      </w:pPr>
      <w:bookmarkStart w:id="0" w:name="P443"/>
      <w:bookmarkEnd w:id="0"/>
      <w:r>
        <w:rPr>
          <w:rFonts w:cs="Times New Roman" w:ascii="Times New Roman" w:hAnsi="Times New Roman"/>
          <w:color w:val="000000"/>
          <w:sz w:val="24"/>
          <w:szCs w:val="24"/>
        </w:rPr>
        <w:t>Жалоба, поступившая в администрацию сельсовета,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более короткий срок не предусмотрен действующим законодательством РФ.</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5.4. Результат досудебного (внесудебного) обжалования применительно к каждой процедуре обжалования</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5.4.1. По результатам рассмотрения жалобы уполномоченный орган (должностное лицо) принимает одно из следующих решений:</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 отказывает в удовлетворении жалобы.</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5.4.2. 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в жалобе обжалуется судебное решение, жалоба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текст жалобы не поддается прочтению, ответ на жалобу не дается и она не подлежит рассмотрению,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(должностное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гражданин, направивший жалобы.</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При рассмотрении жалобы гражданин вправе представлять дополнительные документы и материалы либо обращаться с просьбой об их истребовании, а также вправе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5.5. Порядок направления ответа о результатах рассмотрения жалобы</w:t>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Не позднее дня, следующего за днем принятия решения, указанного в пункте 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br w:type="page"/>
      </w:r>
    </w:p>
    <w:p>
      <w:pPr>
        <w:pStyle w:val="ConsPlusNormal"/>
        <w:bidi w:val="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numPr>
          <w:ilvl w:val="0"/>
          <w:numId w:val="0"/>
        </w:numPr>
        <w:ind w:left="4535" w:hanging="0"/>
        <w:jc w:val="center"/>
        <w:outlineLvl w:val="1"/>
        <w:rPr>
          <w:color w:val="000000"/>
          <w:sz w:val="24"/>
          <w:szCs w:val="24"/>
        </w:rPr>
      </w:pPr>
      <w:r>
        <w:rPr>
          <w:color w:val="000000"/>
          <w:sz w:val="24"/>
          <w:szCs w:val="24"/>
        </w:rPr>
        <w:t>Приложение 1</w:t>
      </w:r>
    </w:p>
    <w:p>
      <w:pPr>
        <w:pStyle w:val="Normal"/>
        <w:widowControl w:val="false"/>
        <w:ind w:left="4535" w:hanging="0"/>
        <w:jc w:val="center"/>
        <w:rPr>
          <w:color w:val="000000"/>
          <w:sz w:val="24"/>
          <w:szCs w:val="24"/>
        </w:rPr>
      </w:pPr>
      <w:r>
        <w:rPr>
          <w:color w:val="000000"/>
          <w:sz w:val="24"/>
          <w:szCs w:val="24"/>
        </w:rPr>
        <w:t xml:space="preserve">к Административному регламенту по предоставлению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Большеустинского сельсовета» </w:t>
      </w:r>
    </w:p>
    <w:p>
      <w:pPr>
        <w:pStyle w:val="Normal"/>
        <w:widowControl w:val="false"/>
        <w:ind w:left="4535" w:hanging="0"/>
        <w:jc w:val="center"/>
        <w:rPr>
          <w:color w:val="000000"/>
          <w:sz w:val="24"/>
          <w:szCs w:val="24"/>
        </w:rPr>
      </w:pPr>
      <w:r>
        <w:rPr>
          <w:color w:val="000000"/>
          <w:sz w:val="24"/>
          <w:szCs w:val="24"/>
        </w:rPr>
      </w:r>
    </w:p>
    <w:p>
      <w:pPr>
        <w:pStyle w:val="ConsPlusNonformat"/>
        <w:bidi w:val="0"/>
        <w:ind w:firstLine="567"/>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______________________________</w:t>
      </w:r>
    </w:p>
    <w:p>
      <w:pPr>
        <w:pStyle w:val="ConsPlusNonformat"/>
        <w:bidi w:val="0"/>
        <w:ind w:firstLine="567"/>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______________________________</w:t>
      </w:r>
    </w:p>
    <w:p>
      <w:pPr>
        <w:pStyle w:val="ConsPlusNonformat"/>
        <w:bidi w:val="0"/>
        <w:ind w:firstLine="567"/>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______________________________</w:t>
      </w:r>
    </w:p>
    <w:p>
      <w:pPr>
        <w:pStyle w:val="ConsPlusNonformat"/>
        <w:bidi w:val="0"/>
        <w:ind w:firstLine="567"/>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firstLine="567"/>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от ______________________________</w:t>
      </w:r>
    </w:p>
    <w:p>
      <w:pPr>
        <w:pStyle w:val="ConsPlusNonformat"/>
        <w:bidi w:val="0"/>
        <w:ind w:firstLine="567"/>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(полное наименование заявителя -</w:t>
      </w:r>
    </w:p>
    <w:p>
      <w:pPr>
        <w:pStyle w:val="ConsPlusNonformat"/>
        <w:bidi w:val="0"/>
        <w:ind w:firstLine="567"/>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юридического лица или фамилия,</w:t>
      </w:r>
    </w:p>
    <w:p>
      <w:pPr>
        <w:pStyle w:val="ConsPlusNonformat"/>
        <w:bidi w:val="0"/>
        <w:ind w:firstLine="567"/>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имя и отчество физического лица)</w:t>
      </w:r>
    </w:p>
    <w:p>
      <w:pPr>
        <w:pStyle w:val="ConsPlusNonformat"/>
        <w:bidi w:val="0"/>
        <w:ind w:firstLine="567"/>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firstLine="567"/>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ЗАЯВЛЕНИЕ</w:t>
      </w:r>
    </w:p>
    <w:p>
      <w:pPr>
        <w:pStyle w:val="ConsPlusNonformat"/>
        <w:bidi w:val="0"/>
        <w:ind w:firstLine="567"/>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Прошу предоставить в аренду, безвозмездное пользование, доверительное управление (ненужное зачеркнуть) объект нежилого фонда, расположенный по адресу:</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(указать адрес конкретного объекта)</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Общей площадью ________ кв. м, этажность _________ сроком на</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для использования под</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Реквизиты заявителя:</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Местонахождение:</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(для юридических лиц)</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Адрес регистрации:</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(для физических лиц)</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Адрес фактического проживания:</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(для физических лиц)</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Паспорт: серия _____, номер ______, выданный «__» ____________ г.</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(для физических лиц, в том числе индивидуальных предпринимателей)</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Банковские реквизиты(для юридических лиц, индивидуальных предпринимателей):</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ИНН ____________________, р/с _____________________________________________</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в _________________________________________________________________________</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Руководитель(для юридических лиц, индивидуальных предпринимателей)___________________ телефоны, факс: ________________________</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(должность, Ф.И.О.)</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Приложение.</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Комплект документов с описью.</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Ответственный исполнитель</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(должность, Ф.И.О., телефон)</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Заявитель</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(подпись лица, уполномоченного на подачу заявления от имени заявителя -</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юридического лица, либо подпись заявителя - физического лица)</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М.П.</w:t>
      </w:r>
    </w:p>
    <w:p>
      <w:pPr>
        <w:pStyle w:val="Normal"/>
        <w:widowControl w:val="false"/>
        <w:jc w:val="both"/>
        <w:rPr>
          <w:rFonts w:ascii="Times New Roman" w:hAnsi="Times New Roman" w:cs="Calibri"/>
          <w:color w:val="000000"/>
          <w:sz w:val="24"/>
          <w:szCs w:val="24"/>
        </w:rPr>
      </w:pPr>
      <w:r>
        <w:rPr>
          <w:rFonts w:cs="Calibri"/>
          <w:color w:val="000000"/>
          <w:sz w:val="24"/>
          <w:szCs w:val="24"/>
        </w:rPr>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Результат рассмотрения заявления прошу:</w:t>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9655" w:type="dxa"/>
        <w:jc w:val="left"/>
        <w:tblInd w:w="-121" w:type="dxa"/>
        <w:tblCellMar>
          <w:top w:w="0" w:type="dxa"/>
          <w:left w:w="108" w:type="dxa"/>
          <w:bottom w:w="0" w:type="dxa"/>
          <w:right w:w="108" w:type="dxa"/>
        </w:tblCellMar>
      </w:tblPr>
      <w:tblGrid>
        <w:gridCol w:w="655"/>
        <w:gridCol w:w="9000"/>
      </w:tblGrid>
      <w:tr>
        <w:trPr/>
        <w:tc>
          <w:tcPr>
            <w:tcW w:w="655" w:type="dxa"/>
            <w:tcBorders>
              <w:top w:val="single" w:sz="4" w:space="0" w:color="000000"/>
              <w:left w:val="single" w:sz="4" w:space="0" w:color="000000"/>
              <w:bottom w:val="single" w:sz="4" w:space="0" w:color="000000"/>
            </w:tcBorders>
          </w:tcPr>
          <w:p>
            <w:pPr>
              <w:pStyle w:val="ConsPlusNonformat"/>
              <w:bidi w:val="0"/>
              <w:snapToGrid w:val="false"/>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000" w:type="dxa"/>
            <w:tcBorders>
              <w:top w:val="single" w:sz="4" w:space="0" w:color="000000"/>
              <w:left w:val="single" w:sz="4" w:space="0" w:color="000000"/>
              <w:bottom w:val="single" w:sz="4" w:space="0" w:color="000000"/>
              <w:right w:val="single" w:sz="4" w:space="0" w:color="000000"/>
            </w:tcBorders>
            <w:vAlign w:val="center"/>
          </w:tcPr>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выдать на руки в ОИВ/Администрации/ Организации</w:t>
            </w:r>
          </w:p>
        </w:tc>
      </w:tr>
      <w:tr>
        <w:trPr/>
        <w:tc>
          <w:tcPr>
            <w:tcW w:w="655" w:type="dxa"/>
            <w:tcBorders>
              <w:top w:val="single" w:sz="4" w:space="0" w:color="000000"/>
              <w:left w:val="single" w:sz="4" w:space="0" w:color="000000"/>
              <w:bottom w:val="single" w:sz="4" w:space="0" w:color="000000"/>
            </w:tcBorders>
          </w:tcPr>
          <w:p>
            <w:pPr>
              <w:pStyle w:val="ConsPlusNonformat"/>
              <w:bidi w:val="0"/>
              <w:snapToGrid w:val="false"/>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000" w:type="dxa"/>
            <w:tcBorders>
              <w:top w:val="single" w:sz="4" w:space="0" w:color="000000"/>
              <w:left w:val="single" w:sz="4" w:space="0" w:color="000000"/>
              <w:bottom w:val="single" w:sz="4" w:space="0" w:color="000000"/>
              <w:right w:val="single" w:sz="4" w:space="0" w:color="000000"/>
            </w:tcBorders>
            <w:vAlign w:val="center"/>
          </w:tcPr>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выдать на руки в МФЦ</w:t>
            </w:r>
          </w:p>
        </w:tc>
      </w:tr>
      <w:tr>
        <w:trPr/>
        <w:tc>
          <w:tcPr>
            <w:tcW w:w="655" w:type="dxa"/>
            <w:tcBorders>
              <w:top w:val="single" w:sz="4" w:space="0" w:color="000000"/>
              <w:left w:val="single" w:sz="4" w:space="0" w:color="000000"/>
              <w:bottom w:val="single" w:sz="4" w:space="0" w:color="000000"/>
            </w:tcBorders>
          </w:tcPr>
          <w:p>
            <w:pPr>
              <w:pStyle w:val="ConsPlusNonformat"/>
              <w:bidi w:val="0"/>
              <w:snapToGrid w:val="false"/>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000" w:type="dxa"/>
            <w:tcBorders>
              <w:top w:val="single" w:sz="4" w:space="0" w:color="000000"/>
              <w:left w:val="single" w:sz="4" w:space="0" w:color="000000"/>
              <w:bottom w:val="single" w:sz="4" w:space="0" w:color="000000"/>
              <w:right w:val="single" w:sz="4" w:space="0" w:color="000000"/>
            </w:tcBorders>
            <w:vAlign w:val="center"/>
          </w:tcPr>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направить по почте</w:t>
            </w:r>
          </w:p>
        </w:tc>
      </w:tr>
      <w:tr>
        <w:trPr/>
        <w:tc>
          <w:tcPr>
            <w:tcW w:w="655" w:type="dxa"/>
            <w:tcBorders>
              <w:top w:val="single" w:sz="4" w:space="0" w:color="000000"/>
              <w:left w:val="single" w:sz="4" w:space="0" w:color="000000"/>
              <w:bottom w:val="single" w:sz="4" w:space="0" w:color="000000"/>
            </w:tcBorders>
          </w:tcPr>
          <w:p>
            <w:pPr>
              <w:pStyle w:val="ConsPlusNonformat"/>
              <w:bidi w:val="0"/>
              <w:snapToGrid w:val="false"/>
              <w:jc w:val="left"/>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ConsPlusNonformat"/>
              <w:bidi w:val="0"/>
              <w:jc w:val="left"/>
              <w:rPr>
                <w:rFonts w:ascii="Times New Roman" w:hAnsi="Times New Roman" w:cs="Times New Roman"/>
                <w:b/>
                <w:b/>
                <w:color w:val="000000"/>
                <w:sz w:val="24"/>
                <w:szCs w:val="24"/>
              </w:rPr>
            </w:pPr>
            <w:r>
              <w:rPr>
                <w:rFonts w:cs="Times New Roman" w:ascii="Times New Roman" w:hAnsi="Times New Roman"/>
                <w:b/>
                <w:color w:val="000000"/>
                <w:sz w:val="24"/>
                <w:szCs w:val="24"/>
              </w:rPr>
            </w:r>
          </w:p>
        </w:tc>
        <w:tc>
          <w:tcPr>
            <w:tcW w:w="9000" w:type="dxa"/>
            <w:tcBorders>
              <w:top w:val="single" w:sz="4" w:space="0" w:color="000000"/>
              <w:left w:val="single" w:sz="4" w:space="0" w:color="000000"/>
              <w:bottom w:val="single" w:sz="4" w:space="0" w:color="000000"/>
              <w:right w:val="single" w:sz="4" w:space="0" w:color="000000"/>
            </w:tcBorders>
            <w:vAlign w:val="center"/>
          </w:tcPr>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направить в электронной форме в личный кабинет на ПГУ</w:t>
            </w:r>
          </w:p>
        </w:tc>
      </w:tr>
    </w:tbl>
    <w:p>
      <w:pPr>
        <w:pStyle w:val="ConsPlusNonformat"/>
        <w:bidi w:val="0"/>
        <w:jc w:val="lef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p>
    <w:p>
      <w:pPr>
        <w:pStyle w:val="Normal"/>
        <w:widowControl w:val="false"/>
        <w:jc w:val="both"/>
        <w:rPr>
          <w:rFonts w:ascii="Times New Roman" w:hAnsi="Times New Roman" w:cs="Calibri"/>
          <w:color w:val="000000"/>
          <w:sz w:val="24"/>
          <w:szCs w:val="24"/>
        </w:rPr>
      </w:pPr>
      <w:r>
        <w:rPr>
          <w:rFonts w:cs="Calibri"/>
          <w:color w:val="000000"/>
          <w:sz w:val="24"/>
          <w:szCs w:val="24"/>
        </w:rPr>
      </w:r>
    </w:p>
    <w:p>
      <w:pPr>
        <w:pStyle w:val="Normal"/>
        <w:widowControl w:val="false"/>
        <w:numPr>
          <w:ilvl w:val="0"/>
          <w:numId w:val="0"/>
        </w:numPr>
        <w:jc w:val="right"/>
        <w:outlineLvl w:val="1"/>
        <w:rPr>
          <w:rFonts w:cs="Calibri"/>
          <w:color w:val="000000"/>
          <w:sz w:val="24"/>
          <w:szCs w:val="24"/>
        </w:rPr>
      </w:pPr>
      <w:r>
        <w:rPr>
          <w:rFonts w:cs="Calibri"/>
          <w:color w:val="000000"/>
          <w:sz w:val="24"/>
          <w:szCs w:val="24"/>
        </w:rPr>
      </w:r>
      <w:bookmarkStart w:id="1" w:name="Par601"/>
      <w:bookmarkStart w:id="2" w:name="Par601"/>
      <w:bookmarkEnd w:id="2"/>
    </w:p>
    <w:p>
      <w:pPr>
        <w:pStyle w:val="Normal"/>
        <w:widowControl w:val="false"/>
        <w:numPr>
          <w:ilvl w:val="0"/>
          <w:numId w:val="0"/>
        </w:numPr>
        <w:jc w:val="right"/>
        <w:outlineLvl w:val="1"/>
        <w:rPr>
          <w:color w:val="000000"/>
          <w:sz w:val="24"/>
          <w:szCs w:val="24"/>
        </w:rPr>
      </w:pPr>
      <w:r>
        <w:rPr>
          <w:color w:val="000000"/>
          <w:sz w:val="24"/>
          <w:szCs w:val="24"/>
        </w:rPr>
      </w:r>
      <w:r>
        <w:br w:type="page"/>
      </w:r>
    </w:p>
    <w:p>
      <w:pPr>
        <w:pStyle w:val="Normal"/>
        <w:widowControl w:val="false"/>
        <w:numPr>
          <w:ilvl w:val="0"/>
          <w:numId w:val="0"/>
        </w:numPr>
        <w:jc w:val="right"/>
        <w:outlineLvl w:val="1"/>
        <w:rPr>
          <w:color w:val="000000"/>
          <w:sz w:val="24"/>
          <w:szCs w:val="24"/>
        </w:rPr>
      </w:pPr>
      <w:r>
        <w:rPr>
          <w:color w:val="000000"/>
          <w:sz w:val="24"/>
          <w:szCs w:val="24"/>
        </w:rPr>
      </w:r>
    </w:p>
    <w:p>
      <w:pPr>
        <w:pStyle w:val="Normal"/>
        <w:widowControl w:val="false"/>
        <w:numPr>
          <w:ilvl w:val="0"/>
          <w:numId w:val="0"/>
        </w:numPr>
        <w:ind w:left="4535" w:hanging="0"/>
        <w:jc w:val="center"/>
        <w:outlineLvl w:val="1"/>
        <w:rPr>
          <w:color w:val="000000"/>
          <w:sz w:val="24"/>
          <w:szCs w:val="24"/>
        </w:rPr>
      </w:pPr>
      <w:r>
        <w:rPr>
          <w:color w:val="000000"/>
          <w:sz w:val="24"/>
          <w:szCs w:val="24"/>
        </w:rPr>
        <w:t>Приложение 2</w:t>
      </w:r>
    </w:p>
    <w:p>
      <w:pPr>
        <w:pStyle w:val="Normal"/>
        <w:widowControl w:val="false"/>
        <w:ind w:left="4535" w:hanging="0"/>
        <w:jc w:val="center"/>
        <w:rPr>
          <w:color w:val="000000"/>
          <w:sz w:val="24"/>
          <w:szCs w:val="24"/>
        </w:rPr>
      </w:pPr>
      <w:bookmarkStart w:id="3" w:name="__DdeLink__3108_258044232"/>
      <w:r>
        <w:rPr>
          <w:color w:val="000000"/>
          <w:sz w:val="24"/>
          <w:szCs w:val="24"/>
        </w:rPr>
        <w:t xml:space="preserve">к Административному регламенту по предоставлению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Большеустинского сельсовета» </w:t>
      </w:r>
      <w:bookmarkEnd w:id="3"/>
    </w:p>
    <w:p>
      <w:pPr>
        <w:pStyle w:val="Normal"/>
        <w:widowControl w:val="false"/>
        <w:jc w:val="both"/>
        <w:rPr>
          <w:rFonts w:cs="Calibri"/>
          <w:color w:val="000000"/>
          <w:sz w:val="24"/>
          <w:szCs w:val="24"/>
        </w:rPr>
      </w:pPr>
      <w:r>
        <w:rPr>
          <w:rFonts w:cs="Calibri"/>
          <w:color w:val="000000"/>
          <w:sz w:val="24"/>
          <w:szCs w:val="24"/>
        </w:rPr>
      </w:r>
    </w:p>
    <w:p>
      <w:pPr>
        <w:pStyle w:val="Normal"/>
        <w:widowControl w:val="false"/>
        <w:jc w:val="center"/>
        <w:rPr>
          <w:rFonts w:cs="Calibri"/>
          <w:color w:val="000000"/>
          <w:sz w:val="24"/>
          <w:szCs w:val="24"/>
        </w:rPr>
      </w:pPr>
      <w:r>
        <w:rPr>
          <w:rFonts w:cs="Calibri"/>
          <w:color w:val="000000"/>
          <w:sz w:val="24"/>
          <w:szCs w:val="24"/>
        </w:rPr>
      </w:r>
    </w:p>
    <w:p>
      <w:pPr>
        <w:pStyle w:val="Normal"/>
        <w:widowControl w:val="false"/>
        <w:jc w:val="center"/>
        <w:rPr>
          <w:color w:val="000000"/>
          <w:sz w:val="24"/>
          <w:szCs w:val="24"/>
        </w:rPr>
      </w:pPr>
      <w:bookmarkStart w:id="4" w:name="Par611"/>
      <w:bookmarkEnd w:id="4"/>
      <w:r>
        <w:rPr>
          <w:rFonts w:cs="Calibri"/>
          <w:color w:val="000000"/>
          <w:sz w:val="24"/>
          <w:szCs w:val="24"/>
        </w:rPr>
        <w:t>БЛОК-СХЕМА</w:t>
      </w:r>
    </w:p>
    <w:p>
      <w:pPr>
        <w:pStyle w:val="Normal"/>
        <w:widowControl w:val="false"/>
        <w:jc w:val="center"/>
        <w:rPr>
          <w:rFonts w:cs="Calibri"/>
          <w:color w:val="000000"/>
          <w:sz w:val="24"/>
          <w:szCs w:val="24"/>
        </w:rPr>
      </w:pPr>
      <w:r>
        <w:rPr>
          <w:rFonts w:cs="Calibri"/>
          <w:color w:val="000000"/>
          <w:sz w:val="24"/>
          <w:szCs w:val="24"/>
        </w:rPr>
      </w:r>
    </w:p>
    <w:p>
      <w:pPr>
        <w:pStyle w:val="Normal"/>
        <w:rPr>
          <w:rFonts w:cs="Calibri"/>
          <w:lang w:val="ru-RU" w:eastAsia="ru-RU"/>
        </w:rPr>
      </w:pPr>
      <w:r>
        <w:rPr>
          <w:rFonts w:cs="Calibri"/>
          <w:lang w:val="ru-RU" w:eastAsia="ru-RU"/>
        </w:rPr>
        <mc:AlternateContent>
          <mc:Choice Requires="wpg">
            <w:drawing>
              <wp:anchor behindDoc="0" distT="0" distB="0" distL="114935" distR="114935" simplePos="0" locked="0" layoutInCell="1" allowOverlap="1" relativeHeight="4">
                <wp:simplePos x="0" y="0"/>
                <wp:positionH relativeFrom="column">
                  <wp:posOffset>-22860</wp:posOffset>
                </wp:positionH>
                <wp:positionV relativeFrom="paragraph">
                  <wp:posOffset>11430</wp:posOffset>
                </wp:positionV>
                <wp:extent cx="4392930" cy="5996940"/>
                <wp:effectExtent l="0" t="0" r="0" b="0"/>
                <wp:wrapNone/>
                <wp:docPr id="3" name="shape_0"/>
                <a:graphic xmlns:a="http://schemas.openxmlformats.org/drawingml/2006/main">
                  <a:graphicData uri="http://schemas.microsoft.com/office/word/2010/wordprocessingGroup">
                    <wpg:wgp>
                      <wpg:cNvGrpSpPr/>
                      <wpg:grpSpPr>
                        <a:xfrm>
                          <a:off x="0" y="0"/>
                          <a:ext cx="4392360" cy="5996160"/>
                        </a:xfrm>
                      </wpg:grpSpPr>
                      <wps:wsp>
                        <wps:cNvSpPr/>
                        <wps:nvSpPr>
                          <wps:cNvPr id="0" name="Rectangle 1"/>
                          <wps:cNvSpPr/>
                        </wps:nvSpPr>
                        <wps:spPr>
                          <a:xfrm>
                            <a:off x="1628640" y="0"/>
                            <a:ext cx="720" cy="311760"/>
                          </a:xfrm>
                          <a:prstGeom prst="rect">
                            <a:avLst/>
                          </a:prstGeom>
                          <a:noFill/>
                          <a:ln w="9360">
                            <a:solidFill>
                              <a:srgbClr val="000000"/>
                            </a:solidFill>
                            <a:miter/>
                            <a:tailEnd len="med" type="triangle" w="med"/>
                          </a:ln>
                        </wps:spPr>
                        <wps:bodyPr/>
                      </wps:wsp>
                      <wps:wsp>
                        <wps:cNvSpPr/>
                        <wps:nvSpPr>
                          <wps:cNvPr id="1" name="Rectangle 2"/>
                          <wps:cNvSpPr/>
                        </wps:nvSpPr>
                        <wps:spPr>
                          <a:xfrm>
                            <a:off x="1628640" y="752400"/>
                            <a:ext cx="720" cy="311760"/>
                          </a:xfrm>
                          <a:prstGeom prst="rect">
                            <a:avLst/>
                          </a:prstGeom>
                          <a:noFill/>
                          <a:ln w="9360">
                            <a:solidFill>
                              <a:srgbClr val="000000"/>
                            </a:solidFill>
                            <a:miter/>
                            <a:tailEnd len="med" type="triangle" w="med"/>
                          </a:ln>
                        </wps:spPr>
                        <wps:bodyPr/>
                      </wps:wsp>
                      <wps:wsp>
                        <wps:cNvSpPr/>
                        <wps:nvSpPr>
                          <wps:cNvPr id="2" name="Rectangle 3"/>
                          <wps:cNvSpPr/>
                        </wps:nvSpPr>
                        <wps:spPr>
                          <a:xfrm>
                            <a:off x="1628640" y="1373400"/>
                            <a:ext cx="720" cy="311760"/>
                          </a:xfrm>
                          <a:prstGeom prst="rect">
                            <a:avLst/>
                          </a:prstGeom>
                          <a:noFill/>
                          <a:ln w="9360">
                            <a:solidFill>
                              <a:srgbClr val="000000"/>
                            </a:solidFill>
                            <a:miter/>
                            <a:tailEnd len="med" type="triangle" w="med"/>
                          </a:ln>
                        </wps:spPr>
                        <wps:bodyPr/>
                      </wps:wsp>
                      <wps:wsp>
                        <wps:cNvSpPr/>
                        <wps:nvSpPr>
                          <wps:cNvPr id="3" name="Rectangle 4"/>
                          <wps:cNvSpPr/>
                        </wps:nvSpPr>
                        <wps:spPr>
                          <a:xfrm>
                            <a:off x="2507040" y="2143080"/>
                            <a:ext cx="605880" cy="720"/>
                          </a:xfrm>
                          <a:prstGeom prst="rect">
                            <a:avLst/>
                          </a:prstGeom>
                          <a:noFill/>
                          <a:ln w="9360">
                            <a:solidFill>
                              <a:srgbClr val="000000"/>
                            </a:solidFill>
                            <a:miter/>
                            <a:tailEnd len="med" type="triangle" w="med"/>
                          </a:ln>
                        </wps:spPr>
                        <wps:bodyPr/>
                      </wps:wsp>
                      <wps:wsp>
                        <wps:cNvSpPr/>
                        <wps:nvSpPr>
                          <wps:cNvPr id="4" name="Rectangle 5"/>
                          <wps:cNvSpPr/>
                        </wps:nvSpPr>
                        <wps:spPr>
                          <a:xfrm>
                            <a:off x="1628640" y="2600280"/>
                            <a:ext cx="720" cy="311760"/>
                          </a:xfrm>
                          <a:prstGeom prst="rect">
                            <a:avLst/>
                          </a:prstGeom>
                          <a:noFill/>
                          <a:ln w="9360">
                            <a:solidFill>
                              <a:srgbClr val="000000"/>
                            </a:solidFill>
                            <a:miter/>
                            <a:tailEnd len="med" type="triangle" w="med"/>
                          </a:ln>
                        </wps:spPr>
                        <wps:bodyPr/>
                      </wps:wsp>
                      <wps:wsp>
                        <wps:cNvSpPr/>
                        <wps:nvSpPr>
                          <wps:cNvPr id="5" name="Rectangle 6"/>
                          <wps:cNvSpPr/>
                        </wps:nvSpPr>
                        <wps:spPr>
                          <a:xfrm>
                            <a:off x="3935880" y="2768760"/>
                            <a:ext cx="720" cy="270000"/>
                          </a:xfrm>
                          <a:prstGeom prst="rect">
                            <a:avLst/>
                          </a:prstGeom>
                          <a:noFill/>
                          <a:ln w="9360">
                            <a:solidFill>
                              <a:srgbClr val="000000"/>
                            </a:solidFill>
                            <a:miter/>
                            <a:tailEnd len="med" type="triangle" w="med"/>
                          </a:ln>
                        </wps:spPr>
                        <wps:bodyPr/>
                      </wps:wsp>
                      <wps:wsp>
                        <wps:cNvSpPr/>
                        <wps:nvSpPr>
                          <wps:cNvPr id="6" name="Rectangle 7"/>
                          <wps:cNvSpPr/>
                        </wps:nvSpPr>
                        <wps:spPr>
                          <a:xfrm>
                            <a:off x="2544480" y="3255120"/>
                            <a:ext cx="713160" cy="720"/>
                          </a:xfrm>
                          <a:prstGeom prst="rect">
                            <a:avLst/>
                          </a:prstGeom>
                          <a:noFill/>
                          <a:ln w="9360">
                            <a:solidFill>
                              <a:srgbClr val="000000"/>
                            </a:solidFill>
                            <a:miter/>
                            <a:tailEnd len="med" type="triangle" w="med"/>
                          </a:ln>
                        </wps:spPr>
                        <wps:bodyPr/>
                      </wps:wsp>
                      <wps:wsp>
                        <wps:cNvSpPr/>
                        <wps:nvSpPr>
                          <wps:cNvPr id="7" name="Rectangle 8"/>
                          <wps:cNvSpPr/>
                        </wps:nvSpPr>
                        <wps:spPr>
                          <a:xfrm>
                            <a:off x="0" y="3181320"/>
                            <a:ext cx="713160" cy="720"/>
                          </a:xfrm>
                          <a:prstGeom prst="rect">
                            <a:avLst/>
                          </a:prstGeom>
                          <a:noFill/>
                          <a:ln w="9360">
                            <a:solidFill>
                              <a:srgbClr val="000000"/>
                            </a:solidFill>
                            <a:miter/>
                            <a:tailEnd len="med" type="triangle" w="med"/>
                          </a:ln>
                        </wps:spPr>
                        <wps:bodyPr/>
                      </wps:wsp>
                      <wps:wsp>
                        <wps:cNvSpPr/>
                        <wps:nvSpPr>
                          <wps:cNvPr id="8" name="Rectangle 9"/>
                          <wps:cNvSpPr/>
                        </wps:nvSpPr>
                        <wps:spPr>
                          <a:xfrm>
                            <a:off x="1341000" y="3570120"/>
                            <a:ext cx="720" cy="946080"/>
                          </a:xfrm>
                          <a:prstGeom prst="rect">
                            <a:avLst/>
                          </a:prstGeom>
                          <a:noFill/>
                          <a:ln w="9360">
                            <a:solidFill>
                              <a:srgbClr val="000000"/>
                            </a:solidFill>
                            <a:miter/>
                            <a:tailEnd len="med" type="triangle" w="med"/>
                          </a:ln>
                        </wps:spPr>
                        <wps:bodyPr/>
                      </wps:wsp>
                      <wps:wsp>
                        <wps:cNvSpPr/>
                        <wps:nvSpPr>
                          <wps:cNvPr id="9" name="Rectangle 10"/>
                          <wps:cNvSpPr/>
                        </wps:nvSpPr>
                        <wps:spPr>
                          <a:xfrm>
                            <a:off x="681840" y="3853800"/>
                            <a:ext cx="720" cy="662400"/>
                          </a:xfrm>
                          <a:prstGeom prst="rect">
                            <a:avLst/>
                          </a:prstGeom>
                          <a:noFill/>
                          <a:ln w="9360">
                            <a:solidFill>
                              <a:srgbClr val="000000"/>
                            </a:solidFill>
                            <a:miter/>
                            <a:tailEnd len="med" type="triangle" w="med"/>
                          </a:ln>
                        </wps:spPr>
                        <wps:bodyPr/>
                      </wps:wsp>
                      <wps:wsp>
                        <wps:cNvSpPr/>
                        <wps:nvSpPr>
                          <wps:cNvPr id="10" name="Rectangle 11"/>
                          <wps:cNvSpPr/>
                        </wps:nvSpPr>
                        <wps:spPr>
                          <a:xfrm>
                            <a:off x="2067480" y="4933800"/>
                            <a:ext cx="438120" cy="720"/>
                          </a:xfrm>
                          <a:prstGeom prst="rect">
                            <a:avLst/>
                          </a:prstGeom>
                          <a:noFill/>
                          <a:ln w="9360">
                            <a:solidFill>
                              <a:srgbClr val="000000"/>
                            </a:solidFill>
                            <a:miter/>
                            <a:tailEnd len="med" type="triangle" w="med"/>
                          </a:ln>
                        </wps:spPr>
                        <wps:bodyPr/>
                      </wps:wsp>
                      <wps:wsp>
                        <wps:cNvSpPr/>
                        <wps:nvSpPr>
                          <wps:cNvPr id="11" name="Rectangle 12"/>
                          <wps:cNvSpPr/>
                        </wps:nvSpPr>
                        <wps:spPr>
                          <a:xfrm>
                            <a:off x="720" y="3853800"/>
                            <a:ext cx="680760" cy="720"/>
                          </a:xfrm>
                          <a:prstGeom prst="rect">
                            <a:avLst/>
                          </a:prstGeom>
                          <a:noFill/>
                          <a:ln w="9360">
                            <a:solidFill>
                              <a:srgbClr val="000000"/>
                            </a:solidFill>
                            <a:miter/>
                            <a:tailEnd len="med" type="triangle" w="med"/>
                          </a:ln>
                        </wps:spPr>
                        <wps:bodyPr/>
                      </wps:wsp>
                      <wps:wsp>
                        <wps:cNvSpPr/>
                        <wps:nvSpPr>
                          <wps:cNvPr id="12" name="Rectangle 13"/>
                          <wps:cNvSpPr/>
                        </wps:nvSpPr>
                        <wps:spPr>
                          <a:xfrm>
                            <a:off x="238680" y="2143080"/>
                            <a:ext cx="493920" cy="720"/>
                          </a:xfrm>
                          <a:prstGeom prst="rect">
                            <a:avLst/>
                          </a:prstGeom>
                          <a:noFill/>
                          <a:ln w="9360">
                            <a:solidFill>
                              <a:srgbClr val="000000"/>
                            </a:solidFill>
                            <a:miter/>
                            <a:tailEnd len="med" type="triangle" w="med"/>
                          </a:ln>
                        </wps:spPr>
                        <wps:bodyPr/>
                      </wps:wsp>
                      <wps:wsp>
                        <wps:cNvSpPr/>
                        <wps:nvSpPr>
                          <wps:cNvPr id="13" name="Rectangle 14"/>
                          <wps:cNvSpPr/>
                        </wps:nvSpPr>
                        <wps:spPr>
                          <a:xfrm>
                            <a:off x="1339920" y="5560560"/>
                            <a:ext cx="720" cy="435600"/>
                          </a:xfrm>
                          <a:prstGeom prst="rect">
                            <a:avLst/>
                          </a:prstGeom>
                          <a:noFill/>
                          <a:ln w="9360">
                            <a:solidFill>
                              <a:srgbClr val="000000"/>
                            </a:solidFill>
                            <a:miter/>
                            <a:tailEnd len="med" type="triangle" w="med"/>
                          </a:ln>
                        </wps:spPr>
                        <wps:bodyPr/>
                      </wps:wsp>
                      <wps:wsp>
                        <wps:cNvSpPr/>
                        <wps:nvSpPr>
                          <wps:cNvPr id="14" name="Rectangle 15"/>
                          <wps:cNvSpPr/>
                        </wps:nvSpPr>
                        <wps:spPr>
                          <a:xfrm>
                            <a:off x="3258720" y="5334120"/>
                            <a:ext cx="720" cy="662400"/>
                          </a:xfrm>
                          <a:prstGeom prst="rect">
                            <a:avLst/>
                          </a:prstGeom>
                          <a:noFill/>
                          <a:ln w="9360">
                            <a:solidFill>
                              <a:srgbClr val="000000"/>
                            </a:solidFill>
                            <a:miter/>
                            <a:tailEnd len="med" type="triangle" w="med"/>
                          </a:ln>
                        </wps:spPr>
                        <wps:bodyPr/>
                      </wps:wsp>
                      <wps:wsp>
                        <wps:cNvSpPr/>
                        <wps:nvSpPr>
                          <wps:cNvPr id="15" name="Rectangle 16"/>
                          <wps:cNvSpPr/>
                        </wps:nvSpPr>
                        <wps:spPr>
                          <a:xfrm>
                            <a:off x="4391640" y="4270320"/>
                            <a:ext cx="720" cy="1725840"/>
                          </a:xfrm>
                          <a:prstGeom prst="rect">
                            <a:avLst/>
                          </a:prstGeom>
                          <a:noFill/>
                          <a:ln w="9360">
                            <a:solidFill>
                              <a:srgbClr val="000000"/>
                            </a:solidFill>
                            <a:miter/>
                            <a:tailEnd len="med" type="triangle" w="med"/>
                          </a:ln>
                        </wps:spPr>
                        <wps:bodyPr/>
                      </wps:wsp>
                      <wps:wsp>
                        <wps:cNvSpPr/>
                        <wps:nvSpPr>
                          <wps:cNvPr id="16" name="Rectangle 17"/>
                          <wps:cNvSpPr/>
                        </wps:nvSpPr>
                        <wps:spPr>
                          <a:xfrm>
                            <a:off x="3935880" y="5025240"/>
                            <a:ext cx="438120" cy="720"/>
                          </a:xfrm>
                          <a:prstGeom prst="rect">
                            <a:avLst/>
                          </a:prstGeom>
                          <a:noFill/>
                          <a:ln w="9360">
                            <a:solidFill>
                              <a:srgbClr val="000000"/>
                            </a:solidFill>
                            <a:miter/>
                            <a:tailEnd len="med" type="triangle" w="med"/>
                          </a:ln>
                        </wps:spPr>
                        <wps:bodyPr/>
                      </wps:wsp>
                      <wps:wsp>
                        <wps:cNvSpPr/>
                        <wps:spPr>
                          <a:xfrm>
                            <a:off x="2517120" y="571680"/>
                            <a:ext cx="605880" cy="0"/>
                          </a:xfrm>
                          <a:prstGeom prst="line">
                            <a:avLst/>
                          </a:prstGeom>
                          <a:ln w="9360">
                            <a:solidFill>
                              <a:srgbClr val="000000"/>
                            </a:solidFill>
                            <a:miter/>
                            <a:tailEnd len="med" type="triangle" w="med"/>
                          </a:ln>
                        </wps:spPr>
                        <wps:style>
                          <a:lnRef idx="0"/>
                          <a:fillRef idx="0"/>
                          <a:effectRef idx="0"/>
                          <a:fontRef idx="minor"/>
                        </wps:style>
                        <wps:bodyPr/>
                      </wps:wsp>
                      <wps:wsp>
                        <wps:cNvSpPr/>
                        <wps:nvSpPr>
                          <wps:cNvPr id="17" name="Rectangle 18"/>
                          <wps:cNvSpPr/>
                        </wps:nvSpPr>
                        <wps:spPr>
                          <a:xfrm>
                            <a:off x="239400" y="2142360"/>
                            <a:ext cx="720" cy="3853080"/>
                          </a:xfrm>
                          <a:prstGeom prst="rect">
                            <a:avLst/>
                          </a:prstGeom>
                          <a:noFill/>
                          <a:ln w="9360">
                            <a:solidFill>
                              <a:srgbClr val="000000"/>
                            </a:solidFill>
                            <a:round/>
                            <a:tailEnd len="med" type="triangle" w="med"/>
                          </a:ln>
                        </wps:spPr>
                        <wps:bodyPr/>
                      </wps:wsp>
                    </wpg:wgp>
                  </a:graphicData>
                </a:graphic>
              </wp:anchor>
            </w:drawing>
          </mc:Choice>
          <mc:Fallback>
            <w:pict>
              <v:group id="shape_0" alt="shape_0" style="position:absolute;margin-left:-1.8pt;margin-top:0.9pt;width:345.85pt;height:472.15pt" coordorigin="-36,18" coordsize="6917,9443">
                <v:rect id="shape_0" stroked="t" style="position:absolute;left:2529;top:18;width:0;height:490">
                  <w10:wrap type="none"/>
                  <v:fill o:detectmouseclick="t" on="false"/>
                  <v:stroke color="black" weight="9360" endarrow="block" endarrowwidth="medium" endarrowlength="medium" joinstyle="miter" endcap="flat"/>
                </v:rect>
                <v:rect id="shape_0" stroked="t" style="position:absolute;left:2529;top:1203;width:0;height:490">
                  <w10:wrap type="none"/>
                  <v:fill o:detectmouseclick="t" on="false"/>
                  <v:stroke color="black" weight="9360" endarrow="block" endarrowwidth="medium" endarrowlength="medium" joinstyle="miter" endcap="flat"/>
                </v:rect>
                <v:rect id="shape_0" stroked="t" style="position:absolute;left:2529;top:2181;width:0;height:490">
                  <w10:wrap type="none"/>
                  <v:fill o:detectmouseclick="t" on="false"/>
                  <v:stroke color="black" weight="9360" endarrow="block" endarrowwidth="medium" endarrowlength="medium" joinstyle="miter" endcap="flat"/>
                </v:rect>
                <v:rect id="shape_0" stroked="t" style="position:absolute;left:3912;top:3393;width:953;height:0">
                  <w10:wrap type="none"/>
                  <v:fill o:detectmouseclick="t" on="false"/>
                  <v:stroke color="black" weight="9360" endarrow="block" endarrowwidth="medium" endarrowlength="medium" joinstyle="miter" endcap="flat"/>
                </v:rect>
                <v:rect id="shape_0" stroked="t" style="position:absolute;left:2529;top:4113;width:0;height:490">
                  <w10:wrap type="none"/>
                  <v:fill o:detectmouseclick="t" on="false"/>
                  <v:stroke color="black" weight="9360" endarrow="block" endarrowwidth="medium" endarrowlength="medium" joinstyle="miter" endcap="flat"/>
                </v:rect>
                <v:rect id="shape_0" stroked="t" style="position:absolute;left:6162;top:4378;width:0;height:424">
                  <w10:wrap type="none"/>
                  <v:fill o:detectmouseclick="t" on="false"/>
                  <v:stroke color="black" weight="9360" endarrow="block" endarrowwidth="medium" endarrowlength="medium" joinstyle="miter" endcap="flat"/>
                </v:rect>
                <v:rect id="shape_0" stroked="t" style="position:absolute;left:3971;top:5144;width:1122;height:0">
                  <w10:wrap type="none"/>
                  <v:fill o:detectmouseclick="t" on="false"/>
                  <v:stroke color="black" weight="9360" endarrow="block" endarrowwidth="medium" endarrowlength="medium" joinstyle="miter" endcap="flat"/>
                </v:rect>
                <v:rect id="shape_0" stroked="t" style="position:absolute;left:-36;top:5028;width:1122;height:0">
                  <w10:wrap type="none"/>
                  <v:fill o:detectmouseclick="t" on="false"/>
                  <v:stroke color="black" weight="9360" endarrow="block" endarrowwidth="medium" endarrowlength="medium" joinstyle="miter" endcap="flat"/>
                </v:rect>
                <v:rect id="shape_0" stroked="t" style="position:absolute;left:2076;top:5640;width:0;height:1489">
                  <w10:wrap type="none"/>
                  <v:fill o:detectmouseclick="t" on="false"/>
                  <v:stroke color="black" weight="9360" endarrow="block" endarrowwidth="medium" endarrowlength="medium" joinstyle="miter" endcap="flat"/>
                </v:rect>
                <v:rect id="shape_0" stroked="t" style="position:absolute;left:1037;top:6087;width:0;height:1042">
                  <w10:wrap type="none"/>
                  <v:fill o:detectmouseclick="t" on="false"/>
                  <v:stroke color="black" weight="9360" endarrow="block" endarrowwidth="medium" endarrowlength="medium" joinstyle="miter" endcap="flat"/>
                </v:rect>
                <v:rect id="shape_0" stroked="t" style="position:absolute;left:3220;top:7788;width:689;height:0">
                  <w10:wrap type="none"/>
                  <v:fill o:detectmouseclick="t" on="false"/>
                  <v:stroke color="black" weight="9360" endarrow="block" endarrowwidth="medium" endarrowlength="medium" joinstyle="miter" endcap="flat"/>
                </v:rect>
                <v:rect id="shape_0" stroked="t" style="position:absolute;left:-35;top:6087;width:1071;height:0">
                  <w10:wrap type="none"/>
                  <v:fill o:detectmouseclick="t" on="false"/>
                  <v:stroke color="black" weight="9360" endarrow="block" endarrowwidth="medium" endarrowlength="medium" joinstyle="miter" endcap="flat"/>
                </v:rect>
                <v:rect id="shape_0" stroked="t" style="position:absolute;left:340;top:3393;width:777;height:0">
                  <w10:wrap type="none"/>
                  <v:fill o:detectmouseclick="t" on="false"/>
                  <v:stroke color="black" weight="9360" endarrow="block" endarrowwidth="medium" endarrowlength="medium" joinstyle="miter" endcap="flat"/>
                </v:rect>
                <v:rect id="shape_0" stroked="t" style="position:absolute;left:2074;top:8775;width:0;height:685">
                  <w10:wrap type="none"/>
                  <v:fill o:detectmouseclick="t" on="false"/>
                  <v:stroke color="black" weight="9360" endarrow="block" endarrowwidth="medium" endarrowlength="medium" joinstyle="miter" endcap="flat"/>
                </v:rect>
                <v:rect id="shape_0" stroked="t" style="position:absolute;left:5096;top:8418;width:0;height:1042">
                  <w10:wrap type="none"/>
                  <v:fill o:detectmouseclick="t" on="false"/>
                  <v:stroke color="black" weight="9360" endarrow="block" endarrowwidth="medium" endarrowlength="medium" joinstyle="miter" endcap="flat"/>
                </v:rect>
                <v:rect id="shape_0" stroked="t" style="position:absolute;left:6880;top:6743;width:0;height:2717">
                  <w10:wrap type="none"/>
                  <v:fill o:detectmouseclick="t" on="false"/>
                  <v:stroke color="black" weight="9360" endarrow="block" endarrowwidth="medium" endarrowlength="medium" joinstyle="miter" endcap="flat"/>
                </v:rect>
                <v:rect id="shape_0" stroked="t" style="position:absolute;left:6162;top:7932;width:689;height:0">
                  <w10:wrap type="none"/>
                  <v:fill o:detectmouseclick="t" on="false"/>
                  <v:stroke color="black" weight="9360" endarrow="block" endarrowwidth="medium" endarrowlength="medium" joinstyle="miter" endcap="flat"/>
                </v:rect>
                <v:line id="shape_0" from="3928,918" to="4881,918" stroked="t" style="position:absolute">
                  <v:stroke color="black" weight="9360" endarrow="block" endarrowwidth="medium" endarrowlength="medium" joinstyle="miter" endcap="flat"/>
                  <v:fill o:detectmouseclick="t" on="false"/>
                </v:line>
                <v:rect id="shape_0" stroked="t" style="position:absolute;left:341;top:3392;width:0;height:6067">
                  <w10:wrap type="none"/>
                  <v:fill o:detectmouseclick="t" on="false"/>
                  <v:stroke color="black" weight="9360" endarrow="block" endarrowwidth="medium" endarrowlength="medium" joinstyle="round" endcap="flat"/>
                </v:rect>
              </v:group>
            </w:pict>
          </mc:Fallback>
        </mc:AlternateContent>
      </w:r>
      <w:r>
        <w:br w:type="page"/>
      </w:r>
    </w:p>
    <w:p>
      <w:pPr>
        <w:pStyle w:val="Normal"/>
        <w:rPr/>
      </w:pPr>
      <w:r>
        <w:rPr/>
      </w:r>
    </w:p>
    <w:p>
      <w:pPr>
        <w:pStyle w:val="Normal"/>
        <w:rPr/>
      </w:pPr>
      <w:r>
        <w:rPr/>
        <mc:AlternateContent>
          <mc:Choice Requires="wps">
            <w:drawing>
              <wp:anchor behindDoc="0" distT="0" distB="0" distL="114935" distR="114935" simplePos="0" locked="0" layoutInCell="1" allowOverlap="1" relativeHeight="5">
                <wp:simplePos x="0" y="0"/>
                <wp:positionH relativeFrom="column">
                  <wp:posOffset>762635</wp:posOffset>
                </wp:positionH>
                <wp:positionV relativeFrom="paragraph">
                  <wp:posOffset>-4699000</wp:posOffset>
                </wp:positionV>
                <wp:extent cx="606425" cy="1270"/>
                <wp:effectExtent l="0" t="0" r="0" b="0"/>
                <wp:wrapNone/>
                <wp:docPr id="4" name=""/>
                <a:graphic xmlns:a="http://schemas.openxmlformats.org/drawingml/2006/main">
                  <a:graphicData uri="http://schemas.microsoft.com/office/word/2010/wordprocessingShape">
                    <wps:wsp>
                      <wps:cNvSpPr/>
                      <wps:nvSpPr>
                        <wps:cNvPr id="18" name="Rectangle 1"/>
                        <wps:cNvSpPr/>
                      </wps:nvSpPr>
                      <wps:spPr>
                        <a:xfrm>
                          <a:off x="0" y="0"/>
                          <a:ext cx="605880" cy="720"/>
                        </a:xfrm>
                        <a:prstGeom prst="rect">
                          <a:avLst/>
                        </a:prstGeom>
                        <a:noFill/>
                        <a:ln w="9360">
                          <a:solidFill>
                            <a:srgbClr val="000000"/>
                          </a:solidFill>
                          <a:miter/>
                          <a:tailEnd len="med" type="triangle" w="med"/>
                        </a:ln>
                      </wps:spPr>
                      <wps:bodyPr/>
                    </wps:wsp>
                  </a:graphicData>
                </a:graphic>
              </wp:anchor>
            </w:drawing>
          </mc:Choice>
          <mc:Fallback>
            <w:pict>
              <v:rect id="shape_0" stroked="t" style="position:absolute;margin-left:60.05pt;margin-top:-370pt;width:47.65pt;height:0pt">
                <w10:wrap type="none"/>
                <v:fill o:detectmouseclick="t" on="false"/>
                <v:stroke color="black" weight="9360" endarrow="block" endarrowwidth="medium" endarrowlength="medium" joinstyle="miter" endcap="flat"/>
              </v:rect>
            </w:pict>
          </mc:Fallback>
        </mc:AlternateContent>
      </w:r>
    </w:p>
    <w:p>
      <w:pPr>
        <w:pStyle w:val="Normal"/>
        <w:numPr>
          <w:ilvl w:val="0"/>
          <w:numId w:val="0"/>
        </w:numPr>
        <w:jc w:val="right"/>
        <w:rPr/>
      </w:pPr>
      <w:r>
        <w:rPr/>
        <mc:AlternateContent>
          <mc:Choice Requires="wpg">
            <w:drawing>
              <wp:anchor behindDoc="0" distT="0" distB="0" distL="114935" distR="114935" simplePos="0" locked="0" layoutInCell="1" allowOverlap="1" relativeHeight="6">
                <wp:simplePos x="0" y="0"/>
                <wp:positionH relativeFrom="column">
                  <wp:posOffset>-24765</wp:posOffset>
                </wp:positionH>
                <wp:positionV relativeFrom="paragraph">
                  <wp:posOffset>-63500</wp:posOffset>
                </wp:positionV>
                <wp:extent cx="4763770" cy="6852920"/>
                <wp:effectExtent l="0" t="0" r="0" b="0"/>
                <wp:wrapNone/>
                <wp:docPr id="5" name=""/>
                <a:graphic xmlns:a="http://schemas.openxmlformats.org/drawingml/2006/main">
                  <a:graphicData uri="http://schemas.microsoft.com/office/word/2010/wordprocessingGroup">
                    <wpg:wgp>
                      <wpg:cNvGrpSpPr/>
                      <wpg:grpSpPr>
                        <a:xfrm>
                          <a:off x="0" y="0"/>
                          <a:ext cx="4763160" cy="6852240"/>
                        </a:xfrm>
                      </wpg:grpSpPr>
                      <wps:wsp>
                        <wps:cNvSpPr/>
                        <wps:nvSpPr>
                          <wps:cNvPr id="19" name="Rectangle 1"/>
                          <wps:cNvSpPr/>
                        </wps:nvSpPr>
                        <wps:spPr>
                          <a:xfrm>
                            <a:off x="905040" y="0"/>
                            <a:ext cx="951840" cy="720"/>
                          </a:xfrm>
                          <a:prstGeom prst="rect">
                            <a:avLst/>
                          </a:prstGeom>
                          <a:noFill/>
                          <a:ln w="9360">
                            <a:solidFill>
                              <a:srgbClr val="000000"/>
                            </a:solidFill>
                            <a:miter/>
                            <a:tailEnd len="med" type="triangle" w="med"/>
                          </a:ln>
                        </wps:spPr>
                        <wps:bodyPr/>
                      </wps:wsp>
                      <wps:wsp>
                        <wps:cNvSpPr/>
                        <wps:nvSpPr>
                          <wps:cNvPr id="20" name="Rectangle 2"/>
                          <wps:cNvSpPr/>
                        </wps:nvSpPr>
                        <wps:spPr>
                          <a:xfrm>
                            <a:off x="2933640" y="353520"/>
                            <a:ext cx="720" cy="365760"/>
                          </a:xfrm>
                          <a:prstGeom prst="rect">
                            <a:avLst/>
                          </a:prstGeom>
                          <a:noFill/>
                          <a:ln w="9360">
                            <a:solidFill>
                              <a:srgbClr val="000000"/>
                            </a:solidFill>
                            <a:miter/>
                            <a:tailEnd len="med" type="triangle" w="med"/>
                          </a:ln>
                        </wps:spPr>
                        <wps:bodyPr/>
                      </wps:wsp>
                      <wps:wsp>
                        <wps:cNvSpPr/>
                        <wps:nvSpPr>
                          <wps:cNvPr id="21" name="Rectangle 3"/>
                          <wps:cNvSpPr/>
                        </wps:nvSpPr>
                        <wps:spPr>
                          <a:xfrm>
                            <a:off x="2610000" y="1462320"/>
                            <a:ext cx="720" cy="365760"/>
                          </a:xfrm>
                          <a:prstGeom prst="rect">
                            <a:avLst/>
                          </a:prstGeom>
                          <a:noFill/>
                          <a:ln w="9360">
                            <a:solidFill>
                              <a:srgbClr val="000000"/>
                            </a:solidFill>
                            <a:miter/>
                            <a:tailEnd len="med" type="triangle" w="med"/>
                          </a:ln>
                        </wps:spPr>
                        <wps:bodyPr/>
                      </wps:wsp>
                      <wps:wsp>
                        <wps:cNvSpPr/>
                        <wps:nvSpPr>
                          <wps:cNvPr id="22" name="Rectangle 4"/>
                          <wps:cNvSpPr/>
                        </wps:nvSpPr>
                        <wps:spPr>
                          <a:xfrm>
                            <a:off x="3114000" y="2521080"/>
                            <a:ext cx="720" cy="365760"/>
                          </a:xfrm>
                          <a:prstGeom prst="rect">
                            <a:avLst/>
                          </a:prstGeom>
                          <a:noFill/>
                          <a:ln w="9360">
                            <a:solidFill>
                              <a:srgbClr val="000000"/>
                            </a:solidFill>
                            <a:miter/>
                            <a:tailEnd len="med" type="triangle" w="med"/>
                          </a:ln>
                        </wps:spPr>
                        <wps:bodyPr/>
                      </wps:wsp>
                      <wps:wsp>
                        <wps:cNvSpPr/>
                        <wps:nvSpPr>
                          <wps:cNvPr id="23" name="Rectangle 5"/>
                          <wps:cNvSpPr/>
                        </wps:nvSpPr>
                        <wps:spPr>
                          <a:xfrm>
                            <a:off x="4094640" y="1913400"/>
                            <a:ext cx="720" cy="963360"/>
                          </a:xfrm>
                          <a:prstGeom prst="rect">
                            <a:avLst/>
                          </a:prstGeom>
                          <a:noFill/>
                          <a:ln w="9360">
                            <a:solidFill>
                              <a:srgbClr val="000000"/>
                            </a:solidFill>
                            <a:miter/>
                            <a:tailEnd len="med" type="triangle" w="med"/>
                          </a:ln>
                        </wps:spPr>
                        <wps:bodyPr/>
                      </wps:wsp>
                      <wps:wsp>
                        <wps:cNvSpPr/>
                        <wps:nvSpPr>
                          <wps:cNvPr id="24" name="Rectangle 6"/>
                          <wps:cNvSpPr/>
                        </wps:nvSpPr>
                        <wps:spPr>
                          <a:xfrm>
                            <a:off x="4762440" y="1833120"/>
                            <a:ext cx="720" cy="5019120"/>
                          </a:xfrm>
                          <a:prstGeom prst="rect">
                            <a:avLst/>
                          </a:prstGeom>
                          <a:noFill/>
                          <a:ln w="9360">
                            <a:solidFill>
                              <a:srgbClr val="000000"/>
                            </a:solidFill>
                            <a:miter/>
                            <a:tailEnd len="med" type="triangle" w="med"/>
                          </a:ln>
                        </wps:spPr>
                        <wps:bodyPr/>
                      </wps:wsp>
                      <wps:wsp>
                        <wps:cNvSpPr/>
                        <wps:nvSpPr>
                          <wps:cNvPr id="25" name="Rectangle 7"/>
                          <wps:cNvSpPr/>
                        </wps:nvSpPr>
                        <wps:spPr>
                          <a:xfrm>
                            <a:off x="2241720" y="2550960"/>
                            <a:ext cx="720" cy="365760"/>
                          </a:xfrm>
                          <a:prstGeom prst="rect">
                            <a:avLst/>
                          </a:prstGeom>
                          <a:noFill/>
                          <a:ln w="9360">
                            <a:solidFill>
                              <a:srgbClr val="000000"/>
                            </a:solidFill>
                            <a:miter/>
                            <a:tailEnd len="med" type="triangle" w="med"/>
                          </a:ln>
                        </wps:spPr>
                        <wps:bodyPr/>
                      </wps:wsp>
                      <wps:wsp>
                        <wps:cNvSpPr/>
                        <wps:nvSpPr>
                          <wps:cNvPr id="26" name="Rectangle 8"/>
                          <wps:cNvSpPr/>
                        </wps:nvSpPr>
                        <wps:spPr>
                          <a:xfrm>
                            <a:off x="701640" y="4118760"/>
                            <a:ext cx="389880" cy="720"/>
                          </a:xfrm>
                          <a:prstGeom prst="rect">
                            <a:avLst/>
                          </a:prstGeom>
                          <a:noFill/>
                          <a:ln w="9360">
                            <a:solidFill>
                              <a:srgbClr val="000000"/>
                            </a:solidFill>
                            <a:miter/>
                            <a:tailEnd len="med" type="triangle" w="med"/>
                          </a:ln>
                        </wps:spPr>
                        <wps:bodyPr/>
                      </wps:wsp>
                      <wps:wsp>
                        <wps:cNvSpPr/>
                        <wps:nvSpPr>
                          <wps:cNvPr id="27" name="Rectangle 9"/>
                          <wps:cNvSpPr/>
                        </wps:nvSpPr>
                        <wps:spPr>
                          <a:xfrm>
                            <a:off x="0" y="4812840"/>
                            <a:ext cx="720" cy="376560"/>
                          </a:xfrm>
                          <a:prstGeom prst="rect">
                            <a:avLst/>
                          </a:prstGeom>
                          <a:noFill/>
                          <a:ln w="9360">
                            <a:solidFill>
                              <a:srgbClr val="000000"/>
                            </a:solidFill>
                            <a:miter/>
                            <a:tailEnd len="med" type="triangle" w="med"/>
                          </a:ln>
                        </wps:spPr>
                        <wps:bodyPr/>
                      </wps:wsp>
                      <wps:wsp>
                        <wps:cNvSpPr/>
                        <wps:nvSpPr>
                          <wps:cNvPr id="28" name="Rectangle 10"/>
                          <wps:cNvSpPr/>
                        </wps:nvSpPr>
                        <wps:spPr>
                          <a:xfrm>
                            <a:off x="0" y="6597720"/>
                            <a:ext cx="720" cy="254520"/>
                          </a:xfrm>
                          <a:prstGeom prst="rect">
                            <a:avLst/>
                          </a:prstGeom>
                          <a:noFill/>
                          <a:ln w="9360">
                            <a:solidFill>
                              <a:srgbClr val="000000"/>
                            </a:solidFill>
                            <a:miter/>
                            <a:tailEnd len="med" type="triangle" w="med"/>
                          </a:ln>
                        </wps:spPr>
                        <wps:bodyPr/>
                      </wps:wsp>
                      <wps:wsp>
                        <wps:cNvSpPr/>
                        <wps:nvSpPr>
                          <wps:cNvPr id="29" name="Rectangle 11"/>
                          <wps:cNvSpPr/>
                        </wps:nvSpPr>
                        <wps:spPr>
                          <a:xfrm>
                            <a:off x="728280" y="4729320"/>
                            <a:ext cx="4032720" cy="720"/>
                          </a:xfrm>
                          <a:prstGeom prst="rect">
                            <a:avLst/>
                          </a:prstGeom>
                          <a:noFill/>
                          <a:ln w="9360">
                            <a:solidFill>
                              <a:srgbClr val="000000"/>
                            </a:solidFill>
                            <a:miter/>
                            <a:tailEnd len="med" type="triangle" w="med"/>
                          </a:ln>
                        </wps:spPr>
                        <wps:bodyPr/>
                      </wps:wsp>
                    </wpg:wgp>
                  </a:graphicData>
                </a:graphic>
              </wp:anchor>
            </w:drawing>
          </mc:Choice>
          <mc:Fallback>
            <w:pict>
              <v:group id="shape_0" style="position:absolute;margin-left:-1.95pt;margin-top:-5pt;width:375.05pt;height:539.6pt" coordorigin="-39,-100" coordsize="7501,10792">
                <v:rect id="shape_0" stroked="t" style="position:absolute;left:1386;top:-100;width:1498;height:0">
                  <w10:wrap type="none"/>
                  <v:fill o:detectmouseclick="t" on="false"/>
                  <v:stroke color="black" weight="9360" endarrow="block" endarrowwidth="medium" endarrowlength="medium" joinstyle="miter" endcap="flat"/>
                </v:rect>
                <v:rect id="shape_0" stroked="t" style="position:absolute;left:4581;top:457;width:0;height:575">
                  <w10:wrap type="none"/>
                  <v:fill o:detectmouseclick="t" on="false"/>
                  <v:stroke color="black" weight="9360" endarrow="block" endarrowwidth="medium" endarrowlength="medium" joinstyle="miter" endcap="flat"/>
                </v:rect>
                <v:rect id="shape_0" stroked="t" style="position:absolute;left:4071;top:2203;width:0;height:575">
                  <w10:wrap type="none"/>
                  <v:fill o:detectmouseclick="t" on="false"/>
                  <v:stroke color="black" weight="9360" endarrow="block" endarrowwidth="medium" endarrowlength="medium" joinstyle="miter" endcap="flat"/>
                </v:rect>
                <v:rect id="shape_0" stroked="t" style="position:absolute;left:4865;top:3870;width:0;height:575">
                  <w10:wrap type="none"/>
                  <v:fill o:detectmouseclick="t" on="false"/>
                  <v:stroke color="black" weight="9360" endarrow="block" endarrowwidth="medium" endarrowlength="medium" joinstyle="miter" endcap="flat"/>
                </v:rect>
                <v:rect id="shape_0" stroked="t" style="position:absolute;left:6409;top:2913;width:0;height:1516">
                  <w10:wrap type="none"/>
                  <v:fill o:detectmouseclick="t" on="false"/>
                  <v:stroke color="black" weight="9360" endarrow="block" endarrowwidth="medium" endarrowlength="medium" joinstyle="miter" endcap="flat"/>
                </v:rect>
                <v:rect id="shape_0" stroked="t" style="position:absolute;left:7461;top:2787;width:0;height:7903">
                  <w10:wrap type="none"/>
                  <v:fill o:detectmouseclick="t" on="false"/>
                  <v:stroke color="black" weight="9360" endarrow="block" endarrowwidth="medium" endarrowlength="medium" joinstyle="miter" endcap="flat"/>
                </v:rect>
                <v:rect id="shape_0" stroked="t" style="position:absolute;left:3491;top:3917;width:0;height:575">
                  <w10:wrap type="none"/>
                  <v:fill o:detectmouseclick="t" on="false"/>
                  <v:stroke color="black" weight="9360" endarrow="block" endarrowwidth="medium" endarrowlength="medium" joinstyle="miter" endcap="flat"/>
                </v:rect>
                <v:rect id="shape_0" stroked="t" style="position:absolute;left:1066;top:6386;width:613;height:0">
                  <w10:wrap type="none"/>
                  <v:fill o:detectmouseclick="t" on="false"/>
                  <v:stroke color="black" weight="9360" endarrow="block" endarrowwidth="medium" endarrowlength="medium" joinstyle="miter" endcap="flat"/>
                </v:rect>
                <v:rect id="shape_0" stroked="t" style="position:absolute;left:-39;top:7479;width:0;height:592">
                  <w10:wrap type="none"/>
                  <v:fill o:detectmouseclick="t" on="false"/>
                  <v:stroke color="black" weight="9360" endarrow="block" endarrowwidth="medium" endarrowlength="medium" joinstyle="miter" endcap="flat"/>
                </v:rect>
                <v:rect id="shape_0" stroked="t" style="position:absolute;left:-39;top:10290;width:0;height:400">
                  <w10:wrap type="none"/>
                  <v:fill o:detectmouseclick="t" on="false"/>
                  <v:stroke color="black" weight="9360" endarrow="block" endarrowwidth="medium" endarrowlength="medium" joinstyle="miter" endcap="flat"/>
                </v:rect>
                <v:rect id="shape_0" stroked="t" style="position:absolute;left:1108;top:7348;width:6350;height:0">
                  <w10:wrap type="none"/>
                  <v:fill o:detectmouseclick="t" on="false"/>
                  <v:stroke color="black" weight="9360" endarrow="block" endarrowwidth="medium" endarrowlength="medium" joinstyle="miter" endcap="flat"/>
                </v:rect>
              </v:group>
            </w:pict>
          </mc:Fallback>
        </mc:AlternateContent>
      </w:r>
      <w:r>
        <w:br w:type="page"/>
      </w:r>
    </w:p>
    <w:p>
      <w:pPr>
        <w:pStyle w:val="Normal"/>
        <w:jc w:val="right"/>
        <w:rPr>
          <w:color w:val="000000"/>
          <w:sz w:val="24"/>
          <w:szCs w:val="24"/>
        </w:rPr>
      </w:pPr>
      <w:r>
        <w:rPr>
          <w:color w:val="000000"/>
          <w:sz w:val="24"/>
          <w:szCs w:val="24"/>
        </w:rPr>
      </w:r>
    </w:p>
    <w:p>
      <w:pPr>
        <w:pStyle w:val="Normal"/>
        <w:ind w:left="4535" w:hanging="0"/>
        <w:jc w:val="center"/>
        <w:rPr>
          <w:color w:val="000000"/>
          <w:sz w:val="24"/>
          <w:szCs w:val="24"/>
        </w:rPr>
      </w:pPr>
      <w:r>
        <w:rPr>
          <w:color w:val="000000"/>
          <w:sz w:val="24"/>
          <w:szCs w:val="24"/>
        </w:rPr>
        <w:t>Приложение 3</w:t>
      </w:r>
    </w:p>
    <w:p>
      <w:pPr>
        <w:pStyle w:val="Normal"/>
        <w:ind w:left="4535" w:hanging="0"/>
        <w:jc w:val="center"/>
        <w:rPr>
          <w:color w:val="000000"/>
          <w:sz w:val="24"/>
          <w:szCs w:val="24"/>
        </w:rPr>
      </w:pPr>
      <w:r>
        <w:rPr>
          <w:color w:val="000000"/>
          <w:sz w:val="24"/>
          <w:szCs w:val="24"/>
        </w:rPr>
        <w:t xml:space="preserve">к Административному регламенту по предоставлению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Большеустинского сельсовета»  </w:t>
      </w:r>
    </w:p>
    <w:p>
      <w:pPr>
        <w:pStyle w:val="Normal"/>
        <w:jc w:val="right"/>
        <w:rPr>
          <w:color w:val="000000"/>
          <w:sz w:val="24"/>
          <w:szCs w:val="24"/>
        </w:rPr>
      </w:pPr>
      <w:r>
        <w:rPr>
          <w:color w:val="000000"/>
          <w:sz w:val="24"/>
          <w:szCs w:val="24"/>
        </w:rPr>
      </w:r>
    </w:p>
    <w:p>
      <w:pPr>
        <w:pStyle w:val="ConsPlusNonformat"/>
        <w:bidi w:val="0"/>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____________________________</w:t>
      </w:r>
    </w:p>
    <w:p>
      <w:pPr>
        <w:pStyle w:val="ConsPlusNonformat"/>
        <w:bidi w:val="0"/>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____________________________</w:t>
      </w:r>
    </w:p>
    <w:p>
      <w:pPr>
        <w:pStyle w:val="ConsPlusNonformat"/>
        <w:bidi w:val="0"/>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____________________________</w:t>
      </w:r>
    </w:p>
    <w:p>
      <w:pPr>
        <w:pStyle w:val="Normal"/>
        <w:widowControl w:val="false"/>
        <w:jc w:val="right"/>
        <w:rPr>
          <w:color w:val="000000"/>
          <w:sz w:val="24"/>
          <w:szCs w:val="24"/>
        </w:rPr>
      </w:pPr>
      <w:r>
        <w:rPr>
          <w:color w:val="000000"/>
          <w:sz w:val="24"/>
          <w:szCs w:val="24"/>
          <w:lang w:eastAsia="ru-RU"/>
        </w:rPr>
        <w:t>от ____________________________</w:t>
      </w:r>
    </w:p>
    <w:p>
      <w:pPr>
        <w:pStyle w:val="Normal"/>
        <w:widowControl w:val="false"/>
        <w:jc w:val="right"/>
        <w:rPr>
          <w:color w:val="000000"/>
          <w:sz w:val="24"/>
          <w:szCs w:val="24"/>
        </w:rPr>
      </w:pPr>
      <w:r>
        <w:rPr>
          <w:color w:val="000000"/>
          <w:sz w:val="24"/>
          <w:szCs w:val="24"/>
          <w:lang w:eastAsia="ru-RU"/>
        </w:rPr>
        <w:t>(полное наименование заявителя -</w:t>
      </w:r>
    </w:p>
    <w:p>
      <w:pPr>
        <w:pStyle w:val="Normal"/>
        <w:widowControl w:val="false"/>
        <w:jc w:val="right"/>
        <w:rPr>
          <w:color w:val="000000"/>
          <w:sz w:val="24"/>
          <w:szCs w:val="24"/>
        </w:rPr>
      </w:pPr>
      <w:r>
        <w:rPr>
          <w:color w:val="000000"/>
          <w:sz w:val="24"/>
          <w:szCs w:val="24"/>
          <w:lang w:eastAsia="ru-RU"/>
        </w:rPr>
        <w:t>юридического лица или фамилия,</w:t>
      </w:r>
    </w:p>
    <w:p>
      <w:pPr>
        <w:pStyle w:val="Normal"/>
        <w:widowControl w:val="false"/>
        <w:jc w:val="right"/>
        <w:rPr>
          <w:color w:val="000000"/>
          <w:sz w:val="24"/>
          <w:szCs w:val="24"/>
        </w:rPr>
      </w:pPr>
      <w:r>
        <w:rPr>
          <w:color w:val="000000"/>
          <w:sz w:val="24"/>
          <w:szCs w:val="24"/>
          <w:lang w:eastAsia="ru-RU"/>
        </w:rPr>
        <w:t>имя и отчество физического лица)</w:t>
      </w:r>
    </w:p>
    <w:p>
      <w:pPr>
        <w:pStyle w:val="Normal"/>
        <w:widowControl w:val="false"/>
        <w:jc w:val="both"/>
        <w:rPr>
          <w:color w:val="000000"/>
          <w:sz w:val="24"/>
          <w:szCs w:val="24"/>
          <w:lang w:eastAsia="ru-RU"/>
        </w:rPr>
      </w:pPr>
      <w:r>
        <w:rPr>
          <w:color w:val="000000"/>
          <w:sz w:val="24"/>
          <w:szCs w:val="24"/>
          <w:lang w:eastAsia="ru-RU"/>
        </w:rPr>
      </w:r>
    </w:p>
    <w:p>
      <w:pPr>
        <w:pStyle w:val="Normal"/>
        <w:widowControl w:val="false"/>
        <w:jc w:val="both"/>
        <w:rPr>
          <w:color w:val="000000"/>
          <w:sz w:val="24"/>
          <w:szCs w:val="24"/>
          <w:lang w:eastAsia="ru-RU"/>
        </w:rPr>
      </w:pPr>
      <w:r>
        <w:rPr>
          <w:color w:val="000000"/>
          <w:sz w:val="24"/>
          <w:szCs w:val="24"/>
          <w:lang w:eastAsia="ru-RU"/>
        </w:rPr>
      </w:r>
    </w:p>
    <w:p>
      <w:pPr>
        <w:pStyle w:val="Normal"/>
        <w:widowControl w:val="false"/>
        <w:jc w:val="center"/>
        <w:rPr>
          <w:color w:val="000000"/>
          <w:sz w:val="24"/>
          <w:szCs w:val="24"/>
        </w:rPr>
      </w:pPr>
      <w:r>
        <w:rPr>
          <w:color w:val="000000"/>
          <w:sz w:val="24"/>
          <w:szCs w:val="24"/>
          <w:lang w:eastAsia="ru-RU"/>
        </w:rPr>
        <w:t>ЗАЯВЛЕНИЕ (ЖАЛОБА)</w:t>
      </w:r>
    </w:p>
    <w:p>
      <w:pPr>
        <w:pStyle w:val="Normal"/>
        <w:widowControl w:val="false"/>
        <w:jc w:val="both"/>
        <w:rPr>
          <w:color w:val="000000"/>
          <w:sz w:val="24"/>
          <w:szCs w:val="24"/>
          <w:lang w:eastAsia="ru-RU"/>
        </w:rPr>
      </w:pPr>
      <w:r>
        <w:rPr>
          <w:color w:val="000000"/>
          <w:sz w:val="24"/>
          <w:szCs w:val="24"/>
          <w:lang w:eastAsia="ru-RU"/>
        </w:rPr>
      </w:r>
    </w:p>
    <w:p>
      <w:pPr>
        <w:pStyle w:val="Normal"/>
        <w:widowControl w:val="false"/>
        <w:jc w:val="both"/>
        <w:rPr>
          <w:color w:val="000000"/>
          <w:sz w:val="24"/>
          <w:szCs w:val="24"/>
          <w:lang w:eastAsia="ru-RU"/>
        </w:rPr>
      </w:pPr>
      <w:r>
        <w:rPr>
          <w:color w:val="000000"/>
          <w:sz w:val="24"/>
          <w:szCs w:val="24"/>
          <w:lang w:eastAsia="ru-RU"/>
        </w:rPr>
      </w:r>
    </w:p>
    <w:p>
      <w:pPr>
        <w:pStyle w:val="Normal"/>
        <w:widowControl w:val="false"/>
        <w:jc w:val="center"/>
        <w:rPr>
          <w:color w:val="000000"/>
          <w:sz w:val="24"/>
          <w:szCs w:val="24"/>
        </w:rPr>
      </w:pPr>
      <w:r>
        <w:rPr>
          <w:color w:val="000000"/>
          <w:sz w:val="24"/>
          <w:szCs w:val="24"/>
          <w:lang w:eastAsia="ru-RU"/>
        </w:rPr>
        <w:t>___________________________________________________________________________</w:t>
      </w:r>
    </w:p>
    <w:p>
      <w:pPr>
        <w:pStyle w:val="Normal"/>
        <w:widowControl w:val="false"/>
        <w:jc w:val="center"/>
        <w:rPr>
          <w:color w:val="000000"/>
          <w:sz w:val="24"/>
          <w:szCs w:val="24"/>
          <w:lang w:eastAsia="ru-RU"/>
        </w:rPr>
      </w:pPr>
      <w:r>
        <w:rPr>
          <w:color w:val="000000"/>
          <w:sz w:val="24"/>
          <w:szCs w:val="24"/>
          <w:lang w:eastAsia="ru-RU"/>
        </w:rPr>
      </w:r>
    </w:p>
    <w:p>
      <w:pPr>
        <w:pStyle w:val="Normal"/>
        <w:widowControl w:val="false"/>
        <w:jc w:val="center"/>
        <w:rPr>
          <w:color w:val="000000"/>
          <w:sz w:val="24"/>
          <w:szCs w:val="24"/>
        </w:rPr>
      </w:pPr>
      <w:r>
        <w:rPr>
          <w:color w:val="000000"/>
          <w:sz w:val="24"/>
          <w:szCs w:val="24"/>
          <w:lang w:eastAsia="ru-RU"/>
        </w:rPr>
        <w:t>___________________________________________________________________________</w:t>
      </w:r>
    </w:p>
    <w:p>
      <w:pPr>
        <w:pStyle w:val="Normal"/>
        <w:widowControl w:val="false"/>
        <w:jc w:val="center"/>
        <w:rPr>
          <w:color w:val="000000"/>
          <w:sz w:val="24"/>
          <w:szCs w:val="24"/>
          <w:lang w:eastAsia="ru-RU"/>
        </w:rPr>
      </w:pPr>
      <w:r>
        <w:rPr>
          <w:color w:val="000000"/>
          <w:sz w:val="24"/>
          <w:szCs w:val="24"/>
          <w:lang w:eastAsia="ru-RU"/>
        </w:rPr>
      </w:r>
    </w:p>
    <w:p>
      <w:pPr>
        <w:pStyle w:val="Normal"/>
        <w:widowControl w:val="false"/>
        <w:jc w:val="center"/>
        <w:rPr>
          <w:color w:val="000000"/>
          <w:sz w:val="24"/>
          <w:szCs w:val="24"/>
        </w:rPr>
      </w:pPr>
      <w:r>
        <w:rPr>
          <w:color w:val="000000"/>
          <w:sz w:val="24"/>
          <w:szCs w:val="24"/>
          <w:lang w:eastAsia="ru-RU"/>
        </w:rPr>
        <w:t>___________________________________________________________________________</w:t>
      </w:r>
    </w:p>
    <w:p>
      <w:pPr>
        <w:pStyle w:val="Normal"/>
        <w:widowControl w:val="false"/>
        <w:jc w:val="center"/>
        <w:rPr>
          <w:color w:val="000000"/>
          <w:sz w:val="24"/>
          <w:szCs w:val="24"/>
          <w:lang w:eastAsia="ru-RU"/>
        </w:rPr>
      </w:pPr>
      <w:r>
        <w:rPr>
          <w:color w:val="000000"/>
          <w:sz w:val="24"/>
          <w:szCs w:val="24"/>
          <w:lang w:eastAsia="ru-RU"/>
        </w:rPr>
      </w:r>
    </w:p>
    <w:p>
      <w:pPr>
        <w:pStyle w:val="Normal"/>
        <w:widowControl w:val="false"/>
        <w:jc w:val="center"/>
        <w:rPr>
          <w:color w:val="000000"/>
          <w:sz w:val="24"/>
          <w:szCs w:val="24"/>
        </w:rPr>
      </w:pPr>
      <w:r>
        <w:rPr>
          <w:color w:val="000000"/>
          <w:sz w:val="24"/>
          <w:szCs w:val="24"/>
          <w:lang w:eastAsia="ru-RU"/>
        </w:rPr>
        <w:t>___________________________________________________________________________</w:t>
      </w:r>
    </w:p>
    <w:p>
      <w:pPr>
        <w:pStyle w:val="Normal"/>
        <w:jc w:val="both"/>
        <w:rPr>
          <w:color w:val="000000"/>
          <w:sz w:val="24"/>
          <w:szCs w:val="24"/>
          <w:lang w:eastAsia="ru-RU"/>
        </w:rPr>
      </w:pPr>
      <w:r>
        <w:rPr>
          <w:color w:val="000000"/>
          <w:sz w:val="24"/>
          <w:szCs w:val="24"/>
          <w:lang w:eastAsia="ru-RU"/>
        </w:rPr>
      </w:r>
    </w:p>
    <w:p>
      <w:pPr>
        <w:pStyle w:val="Normal"/>
        <w:jc w:val="both"/>
        <w:rPr>
          <w:color w:val="000000"/>
          <w:sz w:val="24"/>
          <w:szCs w:val="24"/>
          <w:lang w:eastAsia="ru-RU"/>
        </w:rPr>
      </w:pPr>
      <w:r>
        <w:rPr>
          <w:color w:val="000000"/>
          <w:sz w:val="24"/>
          <w:szCs w:val="24"/>
          <w:lang w:eastAsia="ru-RU"/>
        </w:rPr>
      </w:r>
    </w:p>
    <w:p>
      <w:pPr>
        <w:pStyle w:val="Normal"/>
        <w:tabs>
          <w:tab w:val="clear" w:pos="720"/>
          <w:tab w:val="left" w:pos="7655" w:leader="none"/>
        </w:tabs>
        <w:jc w:val="right"/>
        <w:rPr>
          <w:color w:val="000000"/>
          <w:sz w:val="24"/>
          <w:szCs w:val="24"/>
        </w:rPr>
      </w:pPr>
      <w:r>
        <w:rPr>
          <w:color w:val="000000"/>
          <w:sz w:val="24"/>
          <w:szCs w:val="24"/>
        </w:rPr>
        <w:t>(Дата, подпись заявителя)</w:t>
      </w:r>
    </w:p>
    <w:p>
      <w:pPr>
        <w:pStyle w:val="Normal"/>
        <w:rPr/>
      </w:pPr>
      <w:r>
        <w:rPr/>
      </w:r>
    </w:p>
    <w:sectPr>
      <w:headerReference w:type="default" r:id="rId5"/>
      <w:headerReference w:type="first" r:id="rId6"/>
      <w:type w:val="nextPage"/>
      <w:pgSz w:w="11906" w:h="16838"/>
      <w:pgMar w:left="1418" w:right="850" w:header="930" w:top="1214" w:footer="0" w:bottom="993"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Liberation Sans">
    <w:altName w:val="Arial"/>
    <w:charset w:val="00"/>
    <w:family w:val="roman"/>
    <w:pitch w:val="default"/>
  </w:font>
  <w:font w:name="Arial">
    <w:charset w:val="cc"/>
    <w:family w:val="swiss"/>
    <w:pitch w:val="variable"/>
  </w:font>
  <w:font w:name="Times New Roman CYR">
    <w:charset w:val="cc"/>
    <w:family w:val="roman"/>
    <w:pitch w:val="variable"/>
  </w:font>
  <w:font w:name="Calibri">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00000A"/>
      <w:sz w:val="20"/>
      <w:szCs w:val="20"/>
      <w:lang w:val="ru-RU"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Основной шрифт абзаца"/>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5z0">
    <w:name w:val="WW8Num15z0"/>
    <w:qFormat/>
    <w:rPr>
      <w:sz w:val="28"/>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1z0">
    <w:name w:val="WW8Num21z0"/>
    <w:qFormat/>
    <w:rPr>
      <w:rFonts w:ascii="Times New Roman" w:hAnsi="Times New Roman" w:eastAsia="Times New Roman"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St18z0">
    <w:name w:val="WW8NumSt18z0"/>
    <w:qFormat/>
    <w:rPr>
      <w:rFonts w:ascii="Times New Roman" w:hAnsi="Times New Roman" w:cs="Times New Roman"/>
    </w:rPr>
  </w:style>
  <w:style w:type="character" w:styleId="Style15">
    <w:name w:val="Номер страницы"/>
    <w:basedOn w:val="Style14"/>
    <w:rPr/>
  </w:style>
  <w:style w:type="character" w:styleId="Style16">
    <w:name w:val="Текст выноски Знак"/>
    <w:qFormat/>
    <w:rPr>
      <w:rFonts w:ascii="Tahoma" w:hAnsi="Tahoma" w:cs="Tahoma"/>
      <w:sz w:val="16"/>
      <w:szCs w:val="16"/>
    </w:rPr>
  </w:style>
  <w:style w:type="character" w:styleId="FontStyle12">
    <w:name w:val="Font Style12"/>
    <w:qFormat/>
    <w:rPr>
      <w:rFonts w:ascii="Times New Roman" w:hAnsi="Times New Roman" w:cs="Times New Roman"/>
      <w:sz w:val="24"/>
      <w:szCs w:val="24"/>
    </w:rPr>
  </w:style>
  <w:style w:type="character" w:styleId="FontStyle11">
    <w:name w:val="Font Style11"/>
    <w:qFormat/>
    <w:rPr>
      <w:rFonts w:ascii="Times New Roman" w:hAnsi="Times New Roman" w:cs="Times New Roman"/>
      <w:sz w:val="26"/>
      <w:szCs w:val="26"/>
    </w:rPr>
  </w:style>
  <w:style w:type="character" w:styleId="FontStyle13">
    <w:name w:val="Font Style13"/>
    <w:basedOn w:val="Style14"/>
    <w:qFormat/>
    <w:rPr>
      <w:rFonts w:ascii="Times New Roman" w:hAnsi="Times New Roman" w:cs="Times New Roman"/>
      <w:sz w:val="26"/>
      <w:szCs w:val="26"/>
    </w:rPr>
  </w:style>
  <w:style w:type="character" w:styleId="Style17">
    <w:name w:val="Символ нумерации"/>
    <w:qFormat/>
    <w:rPr/>
  </w:style>
  <w:style w:type="character" w:styleId="Style18">
    <w:name w:val="Интернет-ссылка"/>
    <w:rPr>
      <w:color w:val="000080"/>
      <w:u w:val="single"/>
    </w:rPr>
  </w:style>
  <w:style w:type="character" w:styleId="Style19">
    <w:name w:val="Текст примечания Знак"/>
    <w:basedOn w:val="Style14"/>
    <w:qFormat/>
    <w:rPr>
      <w:rFonts w:ascii="Times New Roman" w:hAnsi="Times New Roman" w:eastAsia="Times New Roman" w:cs="Times New Roman"/>
      <w:color w:val="00000A"/>
      <w:sz w:val="20"/>
      <w:szCs w:val="20"/>
      <w:lang w:bidi="ar-SA"/>
    </w:rPr>
  </w:style>
  <w:style w:type="character" w:styleId="Style20">
    <w:name w:val="Знак примечания"/>
    <w:basedOn w:val="Style14"/>
    <w:qFormat/>
    <w:rPr>
      <w:sz w:val="16"/>
      <w:szCs w:val="16"/>
    </w:rPr>
  </w:style>
  <w:style w:type="character" w:styleId="Style21">
    <w:name w:val="Гиперссылка"/>
    <w:basedOn w:val="Style14"/>
    <w:qFormat/>
    <w:rPr>
      <w:color w:val="0000FF"/>
      <w:u w:val="single"/>
    </w:rPr>
  </w:style>
  <w:style w:type="character" w:styleId="Style22">
    <w:name w:val="Верхний колонтитул Знак"/>
    <w:basedOn w:val="Style14"/>
    <w:qFormat/>
    <w:rPr>
      <w:rFonts w:ascii="Times New Roman" w:hAnsi="Times New Roman" w:eastAsia="Times New Roman" w:cs="Times New Roman"/>
      <w:color w:val="00000A"/>
      <w:szCs w:val="20"/>
      <w:lang w:bidi="ar-SA"/>
    </w:rPr>
  </w:style>
  <w:style w:type="character" w:styleId="Style23">
    <w:name w:val="Нижний колонтитул Знак"/>
    <w:basedOn w:val="Style14"/>
    <w:qFormat/>
    <w:rPr>
      <w:rFonts w:ascii="Times New Roman" w:hAnsi="Times New Roman" w:eastAsia="Times New Roman" w:cs="Times New Roman"/>
      <w:color w:val="00000A"/>
      <w:szCs w:val="20"/>
      <w:lang w:bidi="ar-SA"/>
    </w:rPr>
  </w:style>
  <w:style w:type="paragraph" w:styleId="Style24">
    <w:name w:val="Заголовок"/>
    <w:basedOn w:val="Normal"/>
    <w:next w:val="Style25"/>
    <w:qFormat/>
    <w:pPr>
      <w:keepNext w:val="true"/>
      <w:spacing w:before="240" w:after="120"/>
    </w:pPr>
    <w:rPr>
      <w:rFonts w:ascii="Liberation Sans;Arial" w:hAnsi="Liberation Sans;Arial" w:eastAsia="Microsoft YaHei" w:cs="Mangal"/>
      <w:sz w:val="28"/>
      <w:szCs w:val="28"/>
    </w:rPr>
  </w:style>
  <w:style w:type="paragraph" w:styleId="Style25">
    <w:name w:val="Body Text"/>
    <w:basedOn w:val="Normal"/>
    <w:pPr>
      <w:spacing w:lineRule="auto" w:line="360"/>
      <w:jc w:val="center"/>
    </w:pPr>
    <w:rPr>
      <w:rFonts w:ascii="Arial" w:hAnsi="Arial" w:cs="Arial"/>
      <w:b/>
      <w:sz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Heading1">
    <w:name w:val="Heading 1"/>
    <w:basedOn w:val="Normal"/>
    <w:qFormat/>
    <w:pPr>
      <w:keepNext w:val="true"/>
      <w:numPr>
        <w:ilvl w:val="0"/>
        <w:numId w:val="1"/>
      </w:numPr>
      <w:spacing w:lineRule="auto" w:line="216" w:before="40" w:after="0"/>
      <w:jc w:val="center"/>
      <w:outlineLvl w:val="0"/>
    </w:pPr>
    <w:rPr>
      <w:b/>
      <w:kern w:val="2"/>
      <w:sz w:val="32"/>
    </w:rPr>
  </w:style>
  <w:style w:type="paragraph" w:styleId="Heading2">
    <w:name w:val="Heading 2"/>
    <w:basedOn w:val="Normal"/>
    <w:qFormat/>
    <w:pPr>
      <w:keepNext w:val="true"/>
      <w:numPr>
        <w:ilvl w:val="0"/>
        <w:numId w:val="1"/>
      </w:numPr>
      <w:jc w:val="center"/>
      <w:outlineLvl w:val="1"/>
    </w:pPr>
    <w:rPr>
      <w:rFonts w:ascii="Arial" w:hAnsi="Arial" w:cs="Arial"/>
      <w:sz w:val="24"/>
    </w:rPr>
  </w:style>
  <w:style w:type="paragraph" w:styleId="Heading3">
    <w:name w:val="Heading 3"/>
    <w:basedOn w:val="Normal"/>
    <w:qFormat/>
    <w:pPr>
      <w:keepNext w:val="true"/>
      <w:numPr>
        <w:ilvl w:val="0"/>
        <w:numId w:val="1"/>
      </w:numPr>
      <w:spacing w:before="40" w:after="40"/>
      <w:jc w:val="center"/>
      <w:outlineLvl w:val="2"/>
    </w:pPr>
    <w:rPr>
      <w:rFonts w:ascii="Arial" w:hAnsi="Arial" w:cs="Arial"/>
      <w:b/>
      <w:bCs/>
      <w:sz w:val="22"/>
    </w:rPr>
  </w:style>
  <w:style w:type="paragraph" w:styleId="Caption">
    <w:name w:val="Caption"/>
    <w:basedOn w:val="Normal"/>
    <w:qFormat/>
    <w:pPr>
      <w:suppressLineNumbers/>
      <w:spacing w:before="120" w:after="120"/>
    </w:pPr>
    <w:rPr>
      <w:rFonts w:cs="Mangal"/>
      <w:i/>
      <w:iCs/>
      <w:sz w:val="24"/>
      <w:szCs w:val="24"/>
    </w:rPr>
  </w:style>
  <w:style w:type="paragraph" w:styleId="Style29">
    <w:name w:val="Index Heading"/>
    <w:basedOn w:val="Normal"/>
    <w:pPr>
      <w:suppressLineNumbers/>
    </w:pPr>
    <w:rPr>
      <w:rFonts w:cs="Mangal"/>
    </w:rPr>
  </w:style>
  <w:style w:type="paragraph" w:styleId="14">
    <w:name w:val="Загл.14"/>
    <w:basedOn w:val="Normal"/>
    <w:qFormat/>
    <w:pPr>
      <w:jc w:val="center"/>
    </w:pPr>
    <w:rPr>
      <w:b/>
      <w:sz w:val="28"/>
    </w:rPr>
  </w:style>
  <w:style w:type="paragraph" w:styleId="Style30">
    <w:name w:val="Body Text Indent"/>
    <w:basedOn w:val="Normal"/>
    <w:pPr>
      <w:spacing w:before="60" w:after="0"/>
      <w:ind w:firstLine="708"/>
      <w:jc w:val="both"/>
    </w:pPr>
    <w:rPr>
      <w:rFonts w:ascii="Arial" w:hAnsi="Arial" w:cs="Arial"/>
      <w:sz w:val="26"/>
    </w:rPr>
  </w:style>
  <w:style w:type="paragraph" w:styleId="2">
    <w:name w:val="Основной текст с отступом 2"/>
    <w:basedOn w:val="Normal"/>
    <w:qFormat/>
    <w:pPr>
      <w:spacing w:lineRule="auto" w:line="288"/>
      <w:ind w:firstLine="709"/>
      <w:jc w:val="both"/>
    </w:pPr>
    <w:rPr>
      <w:rFonts w:ascii="Arial" w:hAnsi="Arial" w:cs="Arial"/>
      <w:sz w:val="26"/>
    </w:rPr>
  </w:style>
  <w:style w:type="paragraph" w:styleId="Header">
    <w:name w:val="Header"/>
    <w:basedOn w:val="Normal"/>
    <w:qFormat/>
    <w:pPr/>
    <w:rPr/>
  </w:style>
  <w:style w:type="paragraph" w:styleId="21">
    <w:name w:val="Основной текст 2"/>
    <w:basedOn w:val="Normal"/>
    <w:qFormat/>
    <w:pPr>
      <w:jc w:val="center"/>
    </w:pPr>
    <w:rPr>
      <w:rFonts w:ascii="Arial" w:hAnsi="Arial" w:cs="Arial"/>
      <w:sz w:val="24"/>
    </w:rPr>
  </w:style>
  <w:style w:type="paragraph" w:styleId="3">
    <w:name w:val="Основной текст 3"/>
    <w:basedOn w:val="Normal"/>
    <w:qFormat/>
    <w:pPr>
      <w:jc w:val="center"/>
    </w:pPr>
    <w:rPr>
      <w:rFonts w:ascii="Arial" w:hAnsi="Arial" w:cs="Arial"/>
      <w:b/>
      <w:bCs/>
      <w:sz w:val="26"/>
    </w:rPr>
  </w:style>
  <w:style w:type="paragraph" w:styleId="Style31">
    <w:name w:val="Текст"/>
    <w:basedOn w:val="Normal"/>
    <w:qFormat/>
    <w:pPr/>
    <w:rPr>
      <w:rFonts w:ascii="Courier New" w:hAnsi="Courier New" w:cs="Courier New"/>
    </w:rPr>
  </w:style>
  <w:style w:type="paragraph" w:styleId="31">
    <w:name w:val="Основной текст с отступом 3"/>
    <w:basedOn w:val="Normal"/>
    <w:qFormat/>
    <w:pPr>
      <w:spacing w:before="40" w:after="0"/>
      <w:ind w:firstLine="708"/>
      <w:jc w:val="both"/>
    </w:pPr>
    <w:rPr>
      <w:rFonts w:ascii="Arial" w:hAnsi="Arial" w:eastAsia="MS Mincho;ＭＳ 明朝" w:cs="Arial"/>
      <w:sz w:val="24"/>
    </w:rPr>
  </w:style>
  <w:style w:type="paragraph" w:styleId="1415">
    <w:name w:val="14-15"/>
    <w:basedOn w:val="Normal"/>
    <w:qFormat/>
    <w:pPr>
      <w:spacing w:lineRule="auto" w:line="360"/>
      <w:ind w:firstLine="720"/>
      <w:jc w:val="both"/>
    </w:pPr>
    <w:rPr>
      <w:rFonts w:ascii="Times New Roman CYR" w:hAnsi="Times New Roman CYR" w:cs="Times New Roman CYR"/>
      <w:spacing w:val="4"/>
      <w:sz w:val="28"/>
    </w:rPr>
  </w:style>
  <w:style w:type="paragraph" w:styleId="Footer">
    <w:name w:val="Footer"/>
    <w:basedOn w:val="Normal"/>
    <w:qFormat/>
    <w:pPr/>
    <w:rPr/>
  </w:style>
  <w:style w:type="paragraph" w:styleId="141">
    <w:name w:val="Текст14-1"/>
    <w:basedOn w:val="Normal"/>
    <w:qFormat/>
    <w:pPr>
      <w:spacing w:lineRule="auto" w:line="360"/>
      <w:ind w:firstLine="720"/>
      <w:jc w:val="both"/>
    </w:pPr>
    <w:rPr>
      <w:sz w:val="28"/>
    </w:rPr>
  </w:style>
  <w:style w:type="paragraph" w:styleId="Style32">
    <w:name w:val="Текст выноски"/>
    <w:basedOn w:val="Normal"/>
    <w:qFormat/>
    <w:pPr/>
    <w:rPr>
      <w:rFonts w:ascii="Tahoma" w:hAnsi="Tahoma" w:cs="Tahoma"/>
      <w:sz w:val="16"/>
      <w:szCs w:val="16"/>
    </w:rPr>
  </w:style>
  <w:style w:type="paragraph" w:styleId="Style110">
    <w:name w:val="Style1"/>
    <w:basedOn w:val="Normal"/>
    <w:qFormat/>
    <w:pPr>
      <w:widowControl w:val="false"/>
      <w:spacing w:lineRule="exact" w:line="326"/>
      <w:jc w:val="both"/>
    </w:pPr>
    <w:rPr>
      <w:sz w:val="24"/>
      <w:szCs w:val="24"/>
    </w:rPr>
  </w:style>
  <w:style w:type="paragraph" w:styleId="Style41">
    <w:name w:val="Style4"/>
    <w:basedOn w:val="Normal"/>
    <w:qFormat/>
    <w:pPr>
      <w:widowControl w:val="false"/>
      <w:spacing w:lineRule="exact" w:line="331"/>
      <w:ind w:firstLine="898"/>
      <w:jc w:val="both"/>
    </w:pPr>
    <w:rPr>
      <w:sz w:val="24"/>
      <w:szCs w:val="24"/>
    </w:rPr>
  </w:style>
  <w:style w:type="paragraph" w:styleId="Style51">
    <w:name w:val="Style5"/>
    <w:basedOn w:val="Normal"/>
    <w:qFormat/>
    <w:pPr>
      <w:widowControl w:val="false"/>
      <w:spacing w:lineRule="exact" w:line="326"/>
      <w:ind w:firstLine="926"/>
    </w:pPr>
    <w:rPr>
      <w:sz w:val="24"/>
      <w:szCs w:val="24"/>
    </w:rPr>
  </w:style>
  <w:style w:type="paragraph" w:styleId="Style33">
    <w:name w:val="Без интервала"/>
    <w:qFormat/>
    <w:pPr>
      <w:widowControl/>
      <w:suppressAutoHyphens w:val="true"/>
      <w:bidi w:val="0"/>
    </w:pPr>
    <w:rPr>
      <w:rFonts w:ascii="Times New Roman" w:hAnsi="Times New Roman" w:eastAsia="Times New Roman" w:cs="Times New Roman"/>
      <w:color w:val="00000A"/>
      <w:sz w:val="20"/>
      <w:szCs w:val="20"/>
      <w:lang w:val="ru-RU" w:eastAsia="zh-CN" w:bidi="ar-SA"/>
    </w:rPr>
  </w:style>
  <w:style w:type="paragraph" w:styleId="ConsPlusNormal">
    <w:name w:val="ConsPlusNormal"/>
    <w:qFormat/>
    <w:pPr>
      <w:widowControl w:val="false"/>
      <w:suppressAutoHyphens w:val="true"/>
      <w:bidi w:val="0"/>
      <w:ind w:firstLine="720"/>
    </w:pPr>
    <w:rPr>
      <w:rFonts w:ascii="Arial" w:hAnsi="Arial" w:eastAsia="Times New Roman" w:cs="Arial"/>
      <w:color w:val="00000A"/>
      <w:sz w:val="20"/>
      <w:szCs w:val="20"/>
      <w:lang w:val="ru-RU" w:eastAsia="zh-CN" w:bidi="ar-SA"/>
    </w:rPr>
  </w:style>
  <w:style w:type="paragraph" w:styleId="Style210">
    <w:name w:val="Style2"/>
    <w:basedOn w:val="Normal"/>
    <w:qFormat/>
    <w:pPr>
      <w:widowControl w:val="false"/>
      <w:spacing w:lineRule="exact" w:line="374"/>
    </w:pPr>
    <w:rPr>
      <w:sz w:val="24"/>
      <w:szCs w:val="24"/>
    </w:rPr>
  </w:style>
  <w:style w:type="paragraph" w:styleId="Style34">
    <w:name w:val="Style3"/>
    <w:basedOn w:val="Normal"/>
    <w:qFormat/>
    <w:pPr>
      <w:widowControl w:val="false"/>
      <w:spacing w:lineRule="exact" w:line="374"/>
      <w:ind w:hanging="350"/>
    </w:pPr>
    <w:rPr>
      <w:sz w:val="24"/>
      <w:szCs w:val="24"/>
    </w:rPr>
  </w:style>
  <w:style w:type="paragraph" w:styleId="Style35">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Style36">
    <w:name w:val="Содержимое врезки"/>
    <w:basedOn w:val="Normal"/>
    <w:qFormat/>
    <w:pPr/>
    <w:rPr/>
  </w:style>
  <w:style w:type="paragraph" w:styleId="Western">
    <w:name w:val="western"/>
    <w:basedOn w:val="Normal"/>
    <w:qFormat/>
    <w:pPr>
      <w:spacing w:before="100" w:after="100"/>
    </w:pPr>
    <w:rPr>
      <w:sz w:val="24"/>
      <w:szCs w:val="24"/>
    </w:rPr>
  </w:style>
  <w:style w:type="paragraph" w:styleId="1">
    <w:name w:val="Без интервала1"/>
    <w:qFormat/>
    <w:pPr>
      <w:widowControl/>
      <w:suppressAutoHyphens w:val="true"/>
      <w:bidi w:val="0"/>
    </w:pPr>
    <w:rPr>
      <w:rFonts w:ascii="Liberation Serif;Times New Roman" w:hAnsi="Liberation Serif;Times New Roman" w:eastAsia="Times New Roman" w:cs="Mangal"/>
      <w:color w:val="auto"/>
      <w:sz w:val="20"/>
      <w:szCs w:val="20"/>
      <w:lang w:val="ru-RU" w:bidi="hi-IN" w:eastAsia="zh-CN"/>
    </w:rPr>
  </w:style>
  <w:style w:type="paragraph" w:styleId="ConsPlusNonformat">
    <w:name w:val="ConsPlusNonformat"/>
    <w:qFormat/>
    <w:pPr>
      <w:widowControl w:val="false"/>
      <w:bidi w:val="0"/>
    </w:pPr>
    <w:rPr>
      <w:rFonts w:ascii="Courier New" w:hAnsi="Courier New" w:eastAsia="Times New Roman" w:cs="Courier New"/>
      <w:color w:val="auto"/>
      <w:sz w:val="20"/>
      <w:szCs w:val="20"/>
      <w:lang w:val="ru-RU" w:bidi="hi-IN" w:eastAsia="zh-CN"/>
    </w:rPr>
  </w:style>
  <w:style w:type="paragraph" w:styleId="Style37">
    <w:name w:val="Текст примечания"/>
    <w:basedOn w:val="Normal"/>
    <w:qFormat/>
    <w:pPr/>
    <w:rPr/>
  </w:style>
  <w:style w:type="paragraph" w:styleId="Style38">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39">
    <w:name w:val="Header"/>
    <w:basedOn w:val="Normal"/>
    <w:pPr>
      <w:tabs>
        <w:tab w:val="clear" w:pos="720"/>
        <w:tab w:val="center" w:pos="4677" w:leader="none"/>
        <w:tab w:val="right" w:pos="9355" w:leader="none"/>
      </w:tabs>
    </w:pPr>
    <w:rPr/>
  </w:style>
  <w:style w:type="paragraph" w:styleId="Style40">
    <w:name w:val="Footer"/>
    <w:basedOn w:val="Normal"/>
    <w:pPr>
      <w:tabs>
        <w:tab w:val="clear" w:pos="720"/>
        <w:tab w:val="center" w:pos="4677" w:leader="none"/>
        <w:tab w:val="right" w:pos="9355" w:leader="none"/>
      </w:tabs>
    </w:pPr>
    <w:rPr/>
  </w:style>
  <w:style w:type="paragraph" w:styleId="Style42">
    <w:name w:val="Содержимое таблицы"/>
    <w:basedOn w:val="Normal"/>
    <w:qFormat/>
    <w:pPr>
      <w:suppressLineNumbers/>
    </w:pPr>
    <w:rPr/>
  </w:style>
  <w:style w:type="paragraph" w:styleId="Style43">
    <w:name w:val="Заголовок таблицы"/>
    <w:basedOn w:val="Style42"/>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haranga.nnov.ru/bolsheustinskaya-selskaya-administratsiya/" TargetMode="External"/><Relationship Id="rId4" Type="http://schemas.openxmlformats.org/officeDocument/2006/relationships/hyperlink" Target="http://www.sharanga.nnov.ru/bolsheustinskaya-selskaya-administratsiya/"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115</TotalTime>
  <Application>LibreOffice/6.4.1.2$Windows_x86 LibreOffice_project/4d224e95b98b138af42a64d84056446d09082932</Application>
  <Pages>21</Pages>
  <Words>4956</Words>
  <Characters>39683</Characters>
  <CharactersWithSpaces>44543</CharactersWithSpaces>
  <Paragraphs>311</Paragraphs>
  <Company>Microsoft_x0000__x0000_</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2020-01-28T16:01:00Z</dcterms:created>
  <dc:creator>Катышева Е. В.</dc:creator>
  <dc:description/>
  <cp:keywords/>
  <dc:language>ru-RU</dc:language>
  <cp:lastModifiedBy>Пользователь</cp:lastModifiedBy>
  <cp:lastPrinted>2018-07-03T13:36:00Z</cp:lastPrinted>
  <dcterms:modified xsi:type="dcterms:W3CDTF">2020-03-02T16:48:00Z</dcterms:modified>
  <cp:revision>5</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Microsoft_x0000__x0000_</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