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rPr>
      </w:pPr>
      <w:r>
        <w:rPr>
          <w:lang w:val="ru-RU" w:eastAsia="ru-RU"/>
        </w:rPr>
        <w:drawing>
          <wp:inline distT="0" distB="0" distL="0" distR="0">
            <wp:extent cx="631190"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91" t="-302" r="-291" b="-302"/>
                    <a:stretch>
                      <a:fillRect/>
                    </a:stretch>
                  </pic:blipFill>
                  <pic:spPr bwMode="auto">
                    <a:xfrm>
                      <a:off x="0" y="0"/>
                      <a:ext cx="631190" cy="607695"/>
                    </a:xfrm>
                    <a:prstGeom prst="rect">
                      <a:avLst/>
                    </a:prstGeom>
                  </pic:spPr>
                </pic:pic>
              </a:graphicData>
            </a:graphic>
          </wp:inline>
        </w:drawing>
      </w:r>
    </w:p>
    <w:p>
      <w:pPr>
        <w:pStyle w:val="Normal"/>
        <w:jc w:val="center"/>
        <w:rPr>
          <w:rFonts w:ascii="Arial" w:hAnsi="Arial" w:cs="Arial"/>
          <w:b/>
          <w:b/>
          <w:sz w:val="32"/>
          <w:szCs w:val="32"/>
        </w:rPr>
      </w:pPr>
      <w:r>
        <w:rPr>
          <w:rFonts w:cs="Arial" w:ascii="Arial" w:hAnsi="Arial"/>
          <w:b/>
          <w:sz w:val="32"/>
          <w:szCs w:val="32"/>
        </w:rPr>
        <w:t xml:space="preserve">АДМИНИСТРАЦИЯ </w:t>
      </w:r>
    </w:p>
    <w:p>
      <w:pPr>
        <w:pStyle w:val="Normal"/>
        <w:jc w:val="center"/>
        <w:rPr>
          <w:rFonts w:ascii="Arial" w:hAnsi="Arial" w:cs="Arial"/>
          <w:b/>
          <w:b/>
          <w:sz w:val="32"/>
          <w:szCs w:val="32"/>
        </w:rPr>
      </w:pPr>
      <w:r>
        <w:rPr>
          <w:rFonts w:cs="Arial" w:ascii="Arial" w:hAnsi="Arial"/>
          <w:b/>
          <w:sz w:val="32"/>
          <w:szCs w:val="32"/>
        </w:rPr>
        <w:t>БОЛЬШЕРУДКИНСКОГО СЕЛЬСОВЕТА</w:t>
      </w:r>
    </w:p>
    <w:p>
      <w:pPr>
        <w:pStyle w:val="Normal"/>
        <w:jc w:val="center"/>
        <w:rPr>
          <w:rFonts w:ascii="Arial" w:hAnsi="Arial" w:cs="Arial"/>
          <w:b/>
          <w:b/>
          <w:sz w:val="32"/>
          <w:szCs w:val="32"/>
        </w:rPr>
      </w:pPr>
      <w:r>
        <w:rPr>
          <w:rFonts w:cs="Arial" w:ascii="Arial" w:hAnsi="Arial"/>
          <w:b/>
          <w:sz w:val="32"/>
          <w:szCs w:val="32"/>
        </w:rPr>
        <w:t>ШАРАНГСКОГО МУНИЦИПАЛЬНОГО РАЙОНА</w:t>
      </w:r>
    </w:p>
    <w:p>
      <w:pPr>
        <w:pStyle w:val="Heading1"/>
        <w:numPr>
          <w:ilvl w:val="0"/>
          <w:numId w:val="1"/>
        </w:numPr>
        <w:spacing w:lineRule="auto" w:line="240" w:before="0" w:after="0"/>
        <w:rPr>
          <w:rFonts w:ascii="Arial" w:hAnsi="Arial" w:cs="Arial"/>
          <w:szCs w:val="32"/>
        </w:rPr>
      </w:pPr>
      <w:r>
        <w:rPr>
          <w:rFonts w:cs="Arial" w:ascii="Arial" w:hAnsi="Arial"/>
          <w:szCs w:val="32"/>
        </w:rPr>
        <w:t>НИЖЕГОРОДСКОЙ ОБЛАСТИ</w:t>
      </w:r>
    </w:p>
    <w:p>
      <w:pPr>
        <w:pStyle w:val="Heading1"/>
        <w:numPr>
          <w:ilvl w:val="0"/>
          <w:numId w:val="1"/>
        </w:numPr>
        <w:spacing w:lineRule="auto" w:line="240" w:before="0" w:after="0"/>
        <w:rPr>
          <w:rFonts w:ascii="Arial" w:hAnsi="Arial" w:cs="Arial"/>
          <w:spacing w:val="60"/>
          <w:szCs w:val="32"/>
        </w:rPr>
      </w:pPr>
      <w:r>
        <w:rPr>
          <w:rFonts w:cs="Arial" w:ascii="Arial" w:hAnsi="Arial"/>
          <w:spacing w:val="60"/>
          <w:szCs w:val="32"/>
        </w:rPr>
      </w:r>
    </w:p>
    <w:p>
      <w:pPr>
        <w:pStyle w:val="Heading1"/>
        <w:numPr>
          <w:ilvl w:val="0"/>
          <w:numId w:val="1"/>
        </w:numPr>
        <w:spacing w:lineRule="auto" w:line="240" w:before="0" w:after="0"/>
        <w:ind w:left="142" w:hanging="142"/>
        <w:rPr>
          <w:rFonts w:ascii="Arial" w:hAnsi="Arial" w:cs="Arial"/>
          <w:spacing w:val="60"/>
          <w:szCs w:val="32"/>
        </w:rPr>
      </w:pPr>
      <w:r>
        <w:rPr>
          <w:rFonts w:cs="Arial" w:ascii="Arial" w:hAnsi="Arial"/>
          <w:spacing w:val="60"/>
          <w:szCs w:val="32"/>
        </w:rPr>
        <w:t>ПОСТАНОВЛЕНИЕ</w:t>
      </w:r>
    </w:p>
    <w:p>
      <w:pPr>
        <w:pStyle w:val="Normal"/>
        <w:jc w:val="both"/>
        <w:rPr>
          <w:rFonts w:ascii="Arial" w:hAnsi="Arial" w:cs="Arial"/>
          <w:spacing w:val="60"/>
          <w:sz w:val="32"/>
          <w:szCs w:val="32"/>
        </w:rPr>
      </w:pPr>
      <w:r>
        <w:rPr>
          <w:rFonts w:cs="Arial" w:ascii="Arial" w:hAnsi="Arial"/>
          <w:spacing w:val="60"/>
          <w:sz w:val="32"/>
          <w:szCs w:val="32"/>
        </w:rPr>
      </w:r>
    </w:p>
    <w:p>
      <w:pPr>
        <w:pStyle w:val="Normal"/>
        <w:tabs>
          <w:tab w:val="clear" w:pos="708"/>
          <w:tab w:val="left" w:pos="8789" w:leader="none"/>
        </w:tabs>
        <w:rPr>
          <w:rFonts w:ascii="Arial" w:hAnsi="Arial" w:cs="Arial"/>
          <w:sz w:val="24"/>
          <w:szCs w:val="24"/>
        </w:rPr>
      </w:pPr>
      <w:r>
        <w:rPr>
          <w:rFonts w:cs="Arial" w:ascii="Arial" w:hAnsi="Arial"/>
          <w:sz w:val="24"/>
          <w:szCs w:val="24"/>
        </w:rPr>
        <w:t>17.11.2021</w:t>
        <w:tab/>
        <w:t>№ 49</w:t>
      </w:r>
    </w:p>
    <w:p>
      <w:pPr>
        <w:pStyle w:val="Normal"/>
        <w:tabs>
          <w:tab w:val="clear" w:pos="708"/>
          <w:tab w:val="left" w:pos="8789" w:leader="none"/>
        </w:tabs>
        <w:rPr>
          <w:rFonts w:ascii="Arial" w:hAnsi="Arial" w:cs="Arial"/>
          <w:sz w:val="24"/>
          <w:szCs w:val="24"/>
        </w:rPr>
      </w:pPr>
      <w:r>
        <w:rPr>
          <w:rFonts w:cs="Arial" w:ascii="Arial" w:hAnsi="Arial"/>
          <w:sz w:val="24"/>
          <w:szCs w:val="24"/>
        </w:rPr>
      </w:r>
    </w:p>
    <w:p>
      <w:pPr>
        <w:pStyle w:val="ConsPlusNormal1"/>
        <w:jc w:val="center"/>
        <w:rPr>
          <w:rFonts w:ascii="Arial" w:hAnsi="Arial" w:cs="Arial"/>
          <w:b/>
          <w:b/>
          <w:sz w:val="32"/>
          <w:szCs w:val="32"/>
        </w:rPr>
      </w:pPr>
      <w:r>
        <w:rPr>
          <w:rFonts w:cs="Arial" w:ascii="Arial" w:hAnsi="Arial"/>
          <w:b/>
          <w:sz w:val="32"/>
          <w:szCs w:val="32"/>
        </w:rPr>
        <w:t xml:space="preserve">Об утверждении муниципальной программы "Энергосбережение и повышение энергетической эффективности на территории </w:t>
      </w:r>
    </w:p>
    <w:p>
      <w:pPr>
        <w:pStyle w:val="ConsPlusNormal1"/>
        <w:jc w:val="center"/>
        <w:rPr>
          <w:rFonts w:ascii="Arial" w:hAnsi="Arial" w:cs="Arial"/>
          <w:b/>
          <w:b/>
          <w:sz w:val="32"/>
          <w:szCs w:val="32"/>
        </w:rPr>
      </w:pPr>
      <w:r>
        <w:rPr>
          <w:rFonts w:cs="Arial" w:ascii="Arial" w:hAnsi="Arial"/>
          <w:b/>
          <w:sz w:val="32"/>
          <w:szCs w:val="32"/>
        </w:rPr>
        <w:t>Большерудкинского сельсовета Шарангского муниципального района Нижегородской области"</w:t>
      </w:r>
    </w:p>
    <w:p>
      <w:pPr>
        <w:pStyle w:val="ConsPlusNormal1"/>
        <w:ind w:firstLine="540"/>
        <w:jc w:val="both"/>
        <w:rPr>
          <w:rFonts w:ascii="Arial" w:hAnsi="Arial" w:cs="Arial"/>
          <w:b/>
          <w:b/>
          <w:sz w:val="32"/>
          <w:szCs w:val="32"/>
        </w:rPr>
      </w:pPr>
      <w:r>
        <w:rPr>
          <w:rFonts w:cs="Arial" w:ascii="Arial" w:hAnsi="Arial"/>
          <w:b/>
          <w:sz w:val="32"/>
          <w:szCs w:val="32"/>
        </w:rPr>
      </w:r>
    </w:p>
    <w:p>
      <w:pPr>
        <w:pStyle w:val="ConsPlusNormal1"/>
        <w:ind w:firstLine="540"/>
        <w:jc w:val="both"/>
        <w:rPr/>
      </w:pPr>
      <w:r>
        <w:rPr>
          <w:rFonts w:cs="Arial" w:ascii="Arial" w:hAnsi="Arial"/>
        </w:rPr>
        <w:t xml:space="preserve">В соответствии с 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руководствуясь постановлением Правительства Российской Федерации от 11.02.2021 N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Большерудкинского сельсовета Шарангского муниципального района Нижегородской области, администрация Большерудкинского сельсовета </w:t>
      </w:r>
      <w:r>
        <w:rPr>
          <w:rFonts w:cs="Arial" w:ascii="Arial" w:hAnsi="Arial"/>
          <w:b/>
        </w:rPr>
        <w:t>постановляет</w:t>
      </w:r>
      <w:r>
        <w:rPr>
          <w:rFonts w:cs="Arial" w:ascii="Arial" w:hAnsi="Arial"/>
        </w:rPr>
        <w:t>:</w:t>
      </w:r>
    </w:p>
    <w:p>
      <w:pPr>
        <w:pStyle w:val="ConsPlusNormal1"/>
        <w:ind w:firstLine="540"/>
        <w:jc w:val="both"/>
        <w:rPr>
          <w:rFonts w:ascii="Arial" w:hAnsi="Arial" w:cs="Arial"/>
        </w:rPr>
      </w:pPr>
      <w:r>
        <w:rPr>
          <w:rFonts w:cs="Arial" w:ascii="Arial" w:hAnsi="Arial"/>
        </w:rPr>
        <w:t>1. Утвердить прилагаемую муниципальную программу "Энергосбережение и повышение энергетической эффективности на территории Большерудкинского сельсовета Шарангского муниципального района Нижегородской области".</w:t>
      </w:r>
    </w:p>
    <w:p>
      <w:pPr>
        <w:pStyle w:val="ConsPlusNormal1"/>
        <w:ind w:firstLine="540"/>
        <w:jc w:val="both"/>
        <w:rPr>
          <w:rFonts w:ascii="Arial" w:hAnsi="Arial" w:cs="Arial"/>
        </w:rPr>
      </w:pPr>
      <w:r>
        <w:rPr>
          <w:rFonts w:cs="Arial" w:ascii="Arial" w:hAnsi="Arial"/>
        </w:rPr>
        <w:t>2. Обнародовать настоящее постановление в порядке, определенном Уставом Большерудкинского сельсовета Шарангского муниципального района Нижегородской области.</w:t>
      </w:r>
    </w:p>
    <w:p>
      <w:pPr>
        <w:pStyle w:val="ConsPlusNormal1"/>
        <w:ind w:firstLine="540"/>
        <w:jc w:val="both"/>
        <w:rPr/>
      </w:pPr>
      <w:r>
        <w:rPr>
          <w:rFonts w:cs="Arial" w:ascii="Arial" w:hAnsi="Arial"/>
        </w:rPr>
        <w:t>3. Настоящее постановление вступает в силу со дня его официального обнародования и распространяется на правоотношения, возникшие с 01.01.2022г.</w:t>
      </w:r>
    </w:p>
    <w:p>
      <w:pPr>
        <w:pStyle w:val="ConsPlusNormal1"/>
        <w:ind w:firstLine="540"/>
        <w:jc w:val="both"/>
        <w:rPr>
          <w:rFonts w:ascii="Arial" w:hAnsi="Arial" w:cs="Arial"/>
        </w:rPr>
      </w:pPr>
      <w:r>
        <w:rPr>
          <w:rFonts w:cs="Arial" w:ascii="Arial" w:hAnsi="Arial"/>
        </w:rPr>
        <w:t>4. Контроль за исполнением настоящего постановления оставляю за собой.</w:t>
      </w:r>
    </w:p>
    <w:p>
      <w:pPr>
        <w:pStyle w:val="ConsPlusNormal1"/>
        <w:ind w:firstLine="540"/>
        <w:jc w:val="both"/>
        <w:rPr>
          <w:rFonts w:ascii="Arial" w:hAnsi="Arial" w:cs="Arial"/>
        </w:rPr>
      </w:pPr>
      <w:r>
        <w:rPr>
          <w:rFonts w:cs="Arial" w:ascii="Arial" w:hAnsi="Arial"/>
        </w:rPr>
      </w:r>
    </w:p>
    <w:p>
      <w:pPr>
        <w:pStyle w:val="ConsPlusNormal1"/>
        <w:ind w:firstLine="540"/>
        <w:jc w:val="both"/>
        <w:rPr/>
      </w:pPr>
      <w:r>
        <w:rPr>
          <w:rFonts w:cs="Arial" w:ascii="Arial" w:hAnsi="Arial"/>
        </w:rPr>
        <w:t>Глава администрации</w:t>
        <w:tab/>
        <w:tab/>
        <w:tab/>
        <w:tab/>
        <w:tab/>
        <w:tab/>
        <w:t>Г.Г. Качмашева</w:t>
      </w:r>
    </w:p>
    <w:p>
      <w:pPr>
        <w:pStyle w:val="ConsPlusNormal1"/>
        <w:ind w:firstLine="540"/>
        <w:jc w:val="both"/>
        <w:rPr>
          <w:rFonts w:ascii="Arial" w:hAnsi="Arial" w:cs="Arial"/>
        </w:rPr>
      </w:pPr>
      <w:r>
        <w:rPr>
          <w:rFonts w:cs="Arial" w:ascii="Arial" w:hAnsi="Arial"/>
        </w:rPr>
      </w:r>
    </w:p>
    <w:p>
      <w:pPr>
        <w:pStyle w:val="Normal"/>
        <w:ind w:left="5580" w:hanging="0"/>
        <w:rPr>
          <w:rFonts w:ascii="Arial" w:hAnsi="Arial" w:cs="Arial"/>
          <w:iCs/>
          <w:kern w:val="0"/>
          <w:sz w:val="24"/>
          <w:szCs w:val="24"/>
        </w:rPr>
      </w:pPr>
      <w:r>
        <w:rPr>
          <w:rFonts w:cs="Arial" w:ascii="Arial" w:hAnsi="Arial"/>
          <w:iCs/>
          <w:kern w:val="0"/>
          <w:sz w:val="24"/>
          <w:szCs w:val="24"/>
        </w:rPr>
      </w:r>
    </w:p>
    <w:p>
      <w:pPr>
        <w:pStyle w:val="Normal"/>
        <w:keepNext w:val="true"/>
        <w:numPr>
          <w:ilvl w:val="0"/>
          <w:numId w:val="0"/>
        </w:numPr>
        <w:spacing w:lineRule="auto" w:line="276"/>
        <w:ind w:firstLine="709"/>
        <w:jc w:val="right"/>
        <w:outlineLvl w:val="0"/>
        <w:rPr>
          <w:rFonts w:ascii="Arial" w:hAnsi="Arial" w:cs="Arial"/>
          <w:iCs/>
          <w:kern w:val="0"/>
          <w:sz w:val="24"/>
          <w:szCs w:val="24"/>
        </w:rPr>
      </w:pPr>
      <w:r>
        <w:rPr>
          <w:rFonts w:cs="Arial" w:ascii="Arial" w:hAnsi="Arial"/>
          <w:iCs/>
          <w:kern w:val="0"/>
          <w:sz w:val="24"/>
          <w:szCs w:val="24"/>
        </w:rPr>
        <w:t>УТВЕРЖДЕНА</w:t>
      </w:r>
    </w:p>
    <w:p>
      <w:pPr>
        <w:pStyle w:val="Normal"/>
        <w:keepNext w:val="true"/>
        <w:numPr>
          <w:ilvl w:val="0"/>
          <w:numId w:val="0"/>
        </w:numPr>
        <w:spacing w:lineRule="auto" w:line="276"/>
        <w:ind w:firstLine="709"/>
        <w:jc w:val="right"/>
        <w:outlineLvl w:val="0"/>
        <w:rPr>
          <w:rFonts w:ascii="Arial" w:hAnsi="Arial" w:cs="Arial"/>
          <w:iCs/>
          <w:kern w:val="0"/>
          <w:sz w:val="24"/>
          <w:szCs w:val="24"/>
        </w:rPr>
      </w:pPr>
      <w:r>
        <w:rPr>
          <w:rFonts w:cs="Arial" w:ascii="Arial" w:hAnsi="Arial"/>
          <w:iCs/>
          <w:kern w:val="0"/>
          <w:sz w:val="24"/>
          <w:szCs w:val="24"/>
        </w:rPr>
        <w:t>постановлением администрации</w:t>
      </w:r>
    </w:p>
    <w:p>
      <w:pPr>
        <w:pStyle w:val="Normal"/>
        <w:keepNext w:val="true"/>
        <w:numPr>
          <w:ilvl w:val="0"/>
          <w:numId w:val="0"/>
        </w:numPr>
        <w:spacing w:lineRule="auto" w:line="276"/>
        <w:ind w:firstLine="709"/>
        <w:jc w:val="right"/>
        <w:outlineLvl w:val="0"/>
        <w:rPr>
          <w:rFonts w:ascii="Arial" w:hAnsi="Arial" w:cs="Arial"/>
          <w:iCs/>
          <w:kern w:val="0"/>
          <w:sz w:val="24"/>
          <w:szCs w:val="24"/>
        </w:rPr>
      </w:pPr>
      <w:r>
        <w:rPr>
          <w:rFonts w:cs="Arial" w:ascii="Arial" w:hAnsi="Arial"/>
          <w:iCs/>
          <w:kern w:val="0"/>
          <w:sz w:val="24"/>
          <w:szCs w:val="24"/>
        </w:rPr>
        <w:t>от 17.11.2021 г.№ 49</w:t>
      </w:r>
    </w:p>
    <w:p>
      <w:pPr>
        <w:pStyle w:val="Normal"/>
        <w:keepNext w:val="true"/>
        <w:numPr>
          <w:ilvl w:val="0"/>
          <w:numId w:val="0"/>
        </w:numPr>
        <w:spacing w:lineRule="auto" w:line="276"/>
        <w:ind w:firstLine="709"/>
        <w:jc w:val="right"/>
        <w:outlineLvl w:val="0"/>
        <w:rPr>
          <w:rFonts w:ascii="Arial" w:hAnsi="Arial" w:cs="Arial"/>
          <w:b/>
          <w:b/>
          <w:bCs/>
          <w:iCs/>
          <w:kern w:val="2"/>
          <w:sz w:val="24"/>
          <w:szCs w:val="24"/>
          <w:lang w:eastAsia="en-US"/>
        </w:rPr>
      </w:pPr>
      <w:r>
        <w:rPr>
          <w:rFonts w:cs="Arial" w:ascii="Arial" w:hAnsi="Arial"/>
          <w:b/>
          <w:bCs/>
          <w:iCs/>
          <w:kern w:val="2"/>
          <w:sz w:val="24"/>
          <w:szCs w:val="24"/>
          <w:lang w:eastAsia="en-US"/>
        </w:rPr>
      </w:r>
    </w:p>
    <w:p>
      <w:pPr>
        <w:pStyle w:val="Normal"/>
        <w:keepNext w:val="true"/>
        <w:numPr>
          <w:ilvl w:val="0"/>
          <w:numId w:val="0"/>
        </w:numPr>
        <w:spacing w:lineRule="auto" w:line="276"/>
        <w:ind w:firstLine="709"/>
        <w:jc w:val="center"/>
        <w:outlineLvl w:val="0"/>
        <w:rPr>
          <w:rFonts w:ascii="Arial" w:hAnsi="Arial" w:cs="Arial"/>
          <w:b/>
          <w:b/>
          <w:bCs/>
          <w:kern w:val="2"/>
          <w:sz w:val="32"/>
          <w:szCs w:val="32"/>
          <w:lang w:eastAsia="en-US"/>
        </w:rPr>
      </w:pPr>
      <w:r>
        <w:rPr>
          <w:rFonts w:cs="Arial" w:ascii="Arial" w:hAnsi="Arial"/>
          <w:b/>
          <w:bCs/>
          <w:kern w:val="2"/>
          <w:sz w:val="32"/>
          <w:szCs w:val="32"/>
          <w:lang w:eastAsia="en-US"/>
        </w:rPr>
        <w:t>МУНИЦИПАЛЬНАЯ ПРОГРАММА</w:t>
      </w:r>
    </w:p>
    <w:p>
      <w:pPr>
        <w:pStyle w:val="Normal"/>
        <w:keepNext w:val="true"/>
        <w:numPr>
          <w:ilvl w:val="0"/>
          <w:numId w:val="0"/>
        </w:numPr>
        <w:spacing w:lineRule="auto" w:line="276"/>
        <w:ind w:firstLine="709"/>
        <w:jc w:val="center"/>
        <w:outlineLvl w:val="0"/>
        <w:rPr>
          <w:rFonts w:ascii="Arial" w:hAnsi="Arial" w:cs="Arial"/>
          <w:b/>
          <w:b/>
          <w:bCs/>
          <w:kern w:val="2"/>
          <w:sz w:val="32"/>
          <w:szCs w:val="32"/>
          <w:lang w:eastAsia="en-US"/>
        </w:rPr>
      </w:pPr>
      <w:r>
        <w:rPr>
          <w:rFonts w:cs="Arial" w:ascii="Arial" w:hAnsi="Arial"/>
          <w:b/>
          <w:bCs/>
          <w:kern w:val="2"/>
          <w:sz w:val="32"/>
          <w:szCs w:val="32"/>
          <w:lang w:eastAsia="en-US"/>
        </w:rPr>
      </w:r>
    </w:p>
    <w:p>
      <w:pPr>
        <w:pStyle w:val="Normal"/>
        <w:keepNext w:val="true"/>
        <w:numPr>
          <w:ilvl w:val="0"/>
          <w:numId w:val="0"/>
        </w:numPr>
        <w:spacing w:lineRule="auto" w:line="276"/>
        <w:ind w:firstLine="709"/>
        <w:jc w:val="center"/>
        <w:outlineLvl w:val="0"/>
        <w:rPr>
          <w:rFonts w:ascii="Arial" w:hAnsi="Arial" w:cs="Arial"/>
          <w:b/>
          <w:b/>
          <w:bCs/>
          <w:kern w:val="2"/>
          <w:sz w:val="32"/>
          <w:szCs w:val="32"/>
          <w:lang w:eastAsia="en-US"/>
        </w:rPr>
      </w:pPr>
      <w:r>
        <w:rPr>
          <w:rFonts w:cs="Arial" w:ascii="Arial" w:hAnsi="Arial"/>
          <w:b/>
          <w:bCs/>
          <w:kern w:val="2"/>
          <w:sz w:val="32"/>
          <w:szCs w:val="32"/>
          <w:lang w:eastAsia="en-US"/>
        </w:rPr>
        <w:t xml:space="preserve">«Энергосбережение </w:t>
      </w:r>
    </w:p>
    <w:p>
      <w:pPr>
        <w:pStyle w:val="Normal"/>
        <w:keepNext w:val="true"/>
        <w:numPr>
          <w:ilvl w:val="0"/>
          <w:numId w:val="0"/>
        </w:numPr>
        <w:spacing w:lineRule="auto" w:line="276"/>
        <w:ind w:firstLine="709"/>
        <w:jc w:val="center"/>
        <w:outlineLvl w:val="0"/>
        <w:rPr>
          <w:rFonts w:ascii="Arial" w:hAnsi="Arial" w:cs="Arial"/>
          <w:b/>
          <w:b/>
          <w:bCs/>
          <w:kern w:val="2"/>
          <w:sz w:val="32"/>
          <w:szCs w:val="32"/>
          <w:lang w:eastAsia="en-US"/>
        </w:rPr>
      </w:pPr>
      <w:r>
        <w:rPr>
          <w:rFonts w:cs="Arial" w:ascii="Arial" w:hAnsi="Arial"/>
          <w:b/>
          <w:bCs/>
          <w:kern w:val="2"/>
          <w:sz w:val="32"/>
          <w:szCs w:val="32"/>
          <w:lang w:eastAsia="en-US"/>
        </w:rPr>
        <w:t xml:space="preserve">и повышение энергетической эффективности </w:t>
      </w:r>
    </w:p>
    <w:p>
      <w:pPr>
        <w:pStyle w:val="Normal"/>
        <w:keepNext w:val="true"/>
        <w:numPr>
          <w:ilvl w:val="0"/>
          <w:numId w:val="0"/>
        </w:numPr>
        <w:spacing w:lineRule="auto" w:line="276"/>
        <w:ind w:firstLine="709"/>
        <w:jc w:val="center"/>
        <w:outlineLvl w:val="0"/>
        <w:rPr/>
      </w:pPr>
      <w:r>
        <w:rPr>
          <w:rFonts w:cs="Arial" w:ascii="Arial" w:hAnsi="Arial"/>
          <w:b/>
          <w:bCs/>
          <w:kern w:val="2"/>
          <w:sz w:val="32"/>
          <w:szCs w:val="32"/>
          <w:lang w:eastAsia="en-US"/>
        </w:rPr>
        <w:t xml:space="preserve">на территории администрации </w:t>
      </w:r>
      <w:r>
        <w:rPr>
          <w:rFonts w:cs="Arial" w:ascii="Arial" w:hAnsi="Arial"/>
          <w:b/>
          <w:kern w:val="0"/>
          <w:sz w:val="32"/>
          <w:szCs w:val="32"/>
        </w:rPr>
        <w:t>Большерудкинского сельсовета Шарангского муниципального района Нижегородской области</w:t>
      </w:r>
      <w:r>
        <w:rPr>
          <w:rFonts w:cs="Arial" w:ascii="Arial" w:hAnsi="Arial"/>
          <w:b/>
          <w:bCs/>
          <w:kern w:val="2"/>
          <w:sz w:val="32"/>
          <w:szCs w:val="32"/>
          <w:lang w:eastAsia="en-US"/>
        </w:rPr>
        <w:t>»</w:t>
      </w:r>
    </w:p>
    <w:p>
      <w:pPr>
        <w:pStyle w:val="Normal"/>
        <w:keepNext w:val="true"/>
        <w:numPr>
          <w:ilvl w:val="0"/>
          <w:numId w:val="0"/>
        </w:numPr>
        <w:spacing w:lineRule="auto" w:line="276"/>
        <w:ind w:firstLine="709"/>
        <w:jc w:val="center"/>
        <w:outlineLvl w:val="0"/>
        <w:rPr>
          <w:rFonts w:ascii="Arial" w:hAnsi="Arial" w:cs="Arial"/>
          <w:b/>
          <w:b/>
          <w:bCs/>
          <w:kern w:val="2"/>
          <w:sz w:val="32"/>
          <w:szCs w:val="32"/>
          <w:lang w:eastAsia="en-US"/>
        </w:rPr>
      </w:pPr>
      <w:r>
        <w:rPr>
          <w:rFonts w:cs="Arial" w:ascii="Arial" w:hAnsi="Arial"/>
          <w:b/>
          <w:bCs/>
          <w:kern w:val="2"/>
          <w:sz w:val="32"/>
          <w:szCs w:val="32"/>
          <w:lang w:eastAsia="en-US"/>
        </w:rPr>
        <w:t>(далее - Программа)</w:t>
      </w:r>
    </w:p>
    <w:p>
      <w:pPr>
        <w:pStyle w:val="Normal"/>
        <w:jc w:val="center"/>
        <w:rPr>
          <w:rFonts w:ascii="Arial" w:hAnsi="Arial" w:cs="Arial"/>
          <w:b/>
          <w:b/>
          <w:bCs/>
          <w:kern w:val="0"/>
          <w:sz w:val="24"/>
          <w:szCs w:val="24"/>
          <w:lang w:eastAsia="en-US"/>
        </w:rPr>
      </w:pPr>
      <w:r>
        <w:rPr>
          <w:rFonts w:cs="Arial" w:ascii="Arial" w:hAnsi="Arial"/>
          <w:b/>
          <w:bCs/>
          <w:kern w:val="0"/>
          <w:sz w:val="24"/>
          <w:szCs w:val="24"/>
          <w:lang w:eastAsia="en-US"/>
        </w:rPr>
      </w:r>
    </w:p>
    <w:p>
      <w:pPr>
        <w:pStyle w:val="Normal"/>
        <w:ind w:left="720" w:hanging="0"/>
        <w:jc w:val="center"/>
        <w:rPr>
          <w:rFonts w:ascii="Arial" w:hAnsi="Arial" w:cs="Arial"/>
          <w:b/>
          <w:b/>
          <w:kern w:val="0"/>
          <w:sz w:val="24"/>
          <w:szCs w:val="24"/>
        </w:rPr>
      </w:pPr>
      <w:r>
        <w:rPr>
          <w:rFonts w:cs="Arial" w:ascii="Arial" w:hAnsi="Arial"/>
          <w:b/>
          <w:kern w:val="0"/>
          <w:sz w:val="24"/>
          <w:szCs w:val="24"/>
        </w:rPr>
        <w:t>1. Паспорт программы</w:t>
      </w:r>
    </w:p>
    <w:p>
      <w:pPr>
        <w:pStyle w:val="Normal"/>
        <w:jc w:val="center"/>
        <w:rPr>
          <w:rFonts w:ascii="Arial" w:hAnsi="Arial" w:cs="Arial"/>
          <w:b/>
          <w:b/>
          <w:kern w:val="0"/>
          <w:sz w:val="24"/>
          <w:szCs w:val="24"/>
        </w:rPr>
      </w:pPr>
      <w:r>
        <w:rPr>
          <w:rFonts w:cs="Arial" w:ascii="Arial" w:hAnsi="Arial"/>
          <w:b/>
          <w:kern w:val="0"/>
          <w:sz w:val="24"/>
          <w:szCs w:val="24"/>
        </w:rPr>
      </w:r>
    </w:p>
    <w:tbl>
      <w:tblPr>
        <w:tblW w:w="9828" w:type="dxa"/>
        <w:jc w:val="left"/>
        <w:tblInd w:w="-113" w:type="dxa"/>
        <w:tblLayout w:type="fixed"/>
        <w:tblCellMar>
          <w:top w:w="0" w:type="dxa"/>
          <w:left w:w="108" w:type="dxa"/>
          <w:bottom w:w="0" w:type="dxa"/>
          <w:right w:w="108" w:type="dxa"/>
        </w:tblCellMar>
      </w:tblPr>
      <w:tblGrid>
        <w:gridCol w:w="2943"/>
        <w:gridCol w:w="6885"/>
      </w:tblGrid>
      <w:tr>
        <w:trPr/>
        <w:tc>
          <w:tcPr>
            <w:tcW w:w="2943"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Arial" w:hAnsi="Arial"/>
                <w:kern w:val="0"/>
                <w:sz w:val="24"/>
                <w:szCs w:val="24"/>
              </w:rPr>
              <w:t>Наименование Программы</w:t>
            </w:r>
          </w:p>
        </w:tc>
        <w:tc>
          <w:tcPr>
            <w:tcW w:w="688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Arial" w:hAnsi="Arial" w:cs="Arial"/>
                <w:kern w:val="0"/>
                <w:sz w:val="24"/>
                <w:szCs w:val="24"/>
              </w:rPr>
            </w:pPr>
            <w:r>
              <w:rPr>
                <w:rFonts w:eastAsia="Arial" w:cs="Arial" w:ascii="Arial" w:hAnsi="Arial"/>
                <w:kern w:val="0"/>
                <w:sz w:val="24"/>
                <w:szCs w:val="24"/>
              </w:rPr>
              <w:t xml:space="preserve"> </w:t>
            </w:r>
            <w:r>
              <w:rPr>
                <w:rFonts w:cs="Arial" w:ascii="Arial" w:hAnsi="Arial"/>
                <w:kern w:val="0"/>
                <w:sz w:val="24"/>
                <w:szCs w:val="24"/>
              </w:rPr>
              <w:t>Программа «Энергосбережение и повышение энергетической эффективности  на территории Большерудкинского сельсовета Шарангского муниципального района Нижегородской области»</w:t>
            </w:r>
          </w:p>
        </w:tc>
      </w:tr>
      <w:tr>
        <w:trPr/>
        <w:tc>
          <w:tcPr>
            <w:tcW w:w="2943"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Arial" w:hAnsi="Arial"/>
                <w:kern w:val="0"/>
                <w:sz w:val="24"/>
                <w:szCs w:val="24"/>
              </w:rPr>
              <w:t>Основание для разработки Программы</w:t>
            </w:r>
          </w:p>
        </w:tc>
        <w:tc>
          <w:tcPr>
            <w:tcW w:w="6885" w:type="dxa"/>
            <w:tcBorders>
              <w:top w:val="single" w:sz="4" w:space="0" w:color="000000"/>
              <w:left w:val="single" w:sz="4" w:space="0" w:color="000000"/>
              <w:bottom w:val="single" w:sz="4" w:space="0" w:color="000000"/>
              <w:right w:val="single" w:sz="4" w:space="0" w:color="000000"/>
            </w:tcBorders>
          </w:tcPr>
          <w:p>
            <w:pPr>
              <w:pStyle w:val="ConsPlusNormal1"/>
              <w:rPr/>
            </w:pPr>
            <w:r>
              <w:rPr>
                <w:rFonts w:cs="Arial" w:ascii="Arial" w:hAnsi="Arial"/>
              </w:rPr>
              <w:t>- 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ConsPlusNormal1"/>
              <w:rPr>
                <w:rFonts w:ascii="Arial" w:hAnsi="Arial" w:cs="Arial"/>
              </w:rPr>
            </w:pPr>
            <w:r>
              <w:rPr>
                <w:rFonts w:cs="Arial" w:ascii="Arial" w:hAnsi="Arial"/>
              </w:rPr>
              <w:t>- Федеральный закон от 06.10.2003 N 131-ФЗ "Об общих принципах организации местного самоуправления в Российской Федерации";</w:t>
            </w:r>
          </w:p>
          <w:p>
            <w:pPr>
              <w:pStyle w:val="ConsPlusNormal1"/>
              <w:jc w:val="both"/>
              <w:rPr>
                <w:rFonts w:ascii="Arial" w:hAnsi="Arial" w:cs="Arial"/>
              </w:rPr>
            </w:pPr>
            <w:r>
              <w:rPr>
                <w:rFonts w:cs="Arial" w:ascii="Arial" w:hAnsi="Arial"/>
              </w:rPr>
              <w:t>- Постановление Правительства РФ от 11.02.2021 N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ConsPlusNormal1"/>
              <w:rPr/>
            </w:pPr>
            <w:r>
              <w:rPr>
                <w:rFonts w:cs="Arial" w:ascii="Arial" w:hAnsi="Arial"/>
              </w:rPr>
              <w:t>- Распоряжение Правительства РФ от 31.12.2009 г N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Normal"/>
              <w:shd w:fill="FFFFFF" w:val="clear"/>
              <w:jc w:val="both"/>
              <w:rPr>
                <w:rFonts w:ascii="Arial" w:hAnsi="Arial" w:cs="Arial"/>
                <w:kern w:val="0"/>
                <w:sz w:val="24"/>
                <w:szCs w:val="24"/>
              </w:rPr>
            </w:pPr>
            <w:r>
              <w:rPr>
                <w:rFonts w:cs="Arial" w:ascii="Arial" w:hAnsi="Arial"/>
                <w:sz w:val="24"/>
                <w:szCs w:val="24"/>
              </w:rPr>
              <w:t>- Приказ Министерства экономического развития РФ от 17.02.2010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trPr>
          <w:trHeight w:val="311" w:hRule="atLeast"/>
        </w:trPr>
        <w:tc>
          <w:tcPr>
            <w:tcW w:w="29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kern w:val="0"/>
                <w:sz w:val="24"/>
                <w:szCs w:val="24"/>
              </w:rPr>
            </w:pPr>
            <w:r>
              <w:rPr>
                <w:rFonts w:cs="Arial" w:ascii="Arial" w:hAnsi="Arial"/>
                <w:kern w:val="0"/>
                <w:sz w:val="24"/>
                <w:szCs w:val="24"/>
              </w:rPr>
              <w:t>Заказчик Программы</w:t>
            </w:r>
          </w:p>
        </w:tc>
        <w:tc>
          <w:tcPr>
            <w:tcW w:w="688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kern w:val="0"/>
                <w:sz w:val="24"/>
                <w:szCs w:val="24"/>
              </w:rPr>
            </w:pPr>
            <w:r>
              <w:rPr>
                <w:rFonts w:cs="Arial" w:ascii="Arial" w:hAnsi="Arial"/>
                <w:kern w:val="0"/>
                <w:sz w:val="24"/>
                <w:szCs w:val="24"/>
              </w:rPr>
              <w:t xml:space="preserve">Администрация Большерудкинского сельсовета Шарангского муниципального района Нижегородской области </w:t>
            </w:r>
          </w:p>
        </w:tc>
      </w:tr>
      <w:tr>
        <w:trPr/>
        <w:tc>
          <w:tcPr>
            <w:tcW w:w="2943"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Arial" w:hAnsi="Arial"/>
                <w:kern w:val="0"/>
                <w:sz w:val="24"/>
                <w:szCs w:val="24"/>
              </w:rPr>
              <w:t>Разработчик Программы</w:t>
            </w:r>
          </w:p>
        </w:tc>
        <w:tc>
          <w:tcPr>
            <w:tcW w:w="688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kern w:val="0"/>
                <w:sz w:val="24"/>
                <w:szCs w:val="24"/>
              </w:rPr>
            </w:pPr>
            <w:r>
              <w:rPr>
                <w:rFonts w:cs="Arial" w:ascii="Arial" w:hAnsi="Arial"/>
                <w:kern w:val="0"/>
                <w:sz w:val="24"/>
                <w:szCs w:val="24"/>
              </w:rPr>
              <w:t>Администрация Большерудкинского сельсовета Шарангского муниципального района Нижегородской области</w:t>
            </w:r>
          </w:p>
        </w:tc>
      </w:tr>
      <w:tr>
        <w:trPr>
          <w:trHeight w:val="976" w:hRule="atLeast"/>
        </w:trPr>
        <w:tc>
          <w:tcPr>
            <w:tcW w:w="29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kern w:val="0"/>
                <w:sz w:val="24"/>
                <w:szCs w:val="24"/>
              </w:rPr>
            </w:pPr>
            <w:r>
              <w:rPr>
                <w:rFonts w:cs="Arial" w:ascii="Arial" w:hAnsi="Arial"/>
                <w:kern w:val="0"/>
                <w:sz w:val="24"/>
                <w:szCs w:val="24"/>
              </w:rPr>
              <w:t>Цели Программы</w:t>
            </w:r>
          </w:p>
        </w:tc>
        <w:tc>
          <w:tcPr>
            <w:tcW w:w="6885" w:type="dxa"/>
            <w:tcBorders>
              <w:top w:val="single" w:sz="4" w:space="0" w:color="000000"/>
              <w:left w:val="single" w:sz="4" w:space="0" w:color="000000"/>
              <w:bottom w:val="single" w:sz="4" w:space="0" w:color="000000"/>
              <w:right w:val="single" w:sz="4" w:space="0" w:color="000000"/>
            </w:tcBorders>
          </w:tcPr>
          <w:p>
            <w:pPr>
              <w:pStyle w:val="ConsPlusNormal1"/>
              <w:jc w:val="both"/>
              <w:rPr>
                <w:rFonts w:ascii="Arial" w:hAnsi="Arial" w:cs="Arial"/>
              </w:rPr>
            </w:pPr>
            <w:r>
              <w:rPr>
                <w:rFonts w:cs="Arial" w:ascii="Arial" w:hAnsi="Arial"/>
              </w:rPr>
              <w:t>-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pPr>
              <w:pStyle w:val="ConsPlusNormal1"/>
              <w:jc w:val="both"/>
              <w:rPr>
                <w:rFonts w:ascii="Arial" w:hAnsi="Arial" w:cs="Arial"/>
              </w:rPr>
            </w:pPr>
            <w:r>
              <w:rPr>
                <w:rFonts w:cs="Arial" w:ascii="Arial" w:hAnsi="Arial"/>
              </w:rPr>
            </w:r>
          </w:p>
        </w:tc>
      </w:tr>
      <w:tr>
        <w:trPr>
          <w:trHeight w:val="1485" w:hRule="atLeast"/>
        </w:trPr>
        <w:tc>
          <w:tcPr>
            <w:tcW w:w="29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kern w:val="0"/>
                <w:sz w:val="24"/>
                <w:szCs w:val="24"/>
              </w:rPr>
            </w:pPr>
            <w:r>
              <w:rPr>
                <w:rFonts w:cs="Arial" w:ascii="Arial" w:hAnsi="Arial"/>
                <w:kern w:val="0"/>
                <w:sz w:val="24"/>
                <w:szCs w:val="24"/>
              </w:rPr>
              <w:t>Задачи Программы</w:t>
            </w:r>
          </w:p>
        </w:tc>
        <w:tc>
          <w:tcPr>
            <w:tcW w:w="6885" w:type="dxa"/>
            <w:tcBorders>
              <w:top w:val="single" w:sz="4" w:space="0" w:color="000000"/>
              <w:left w:val="single" w:sz="4" w:space="0" w:color="000000"/>
              <w:bottom w:val="single" w:sz="4" w:space="0" w:color="000000"/>
              <w:right w:val="single" w:sz="4" w:space="0" w:color="000000"/>
            </w:tcBorders>
          </w:tcPr>
          <w:p>
            <w:pPr>
              <w:pStyle w:val="ConsPlusNormal1"/>
              <w:jc w:val="both"/>
              <w:rPr/>
            </w:pPr>
            <w:r>
              <w:rPr>
                <w:rFonts w:cs="Arial" w:ascii="Arial" w:hAnsi="Arial"/>
              </w:rPr>
              <w:t>- реализация организационных мероприятий по энергосбережению и повышению энергетической эффективности;</w:t>
            </w:r>
          </w:p>
          <w:p>
            <w:pPr>
              <w:pStyle w:val="ConsPlusNormal1"/>
              <w:jc w:val="both"/>
              <w:rPr>
                <w:rFonts w:ascii="Arial" w:hAnsi="Arial" w:cs="Arial"/>
              </w:rPr>
            </w:pPr>
            <w:r>
              <w:rPr>
                <w:rFonts w:cs="Arial" w:ascii="Arial" w:hAnsi="Arial"/>
              </w:rPr>
              <w:t>- оснащение приборами учета используемых энергетических ресурсов;</w:t>
            </w:r>
          </w:p>
          <w:p>
            <w:pPr>
              <w:pStyle w:val="Normal"/>
              <w:autoSpaceDE w:val="false"/>
              <w:jc w:val="both"/>
              <w:rPr>
                <w:rFonts w:ascii="Arial" w:hAnsi="Arial" w:cs="Arial"/>
                <w:kern w:val="0"/>
                <w:sz w:val="24"/>
                <w:szCs w:val="24"/>
              </w:rPr>
            </w:pPr>
            <w:r>
              <w:rPr>
                <w:rFonts w:cs="Arial" w:ascii="Arial" w:hAnsi="Arial"/>
                <w:sz w:val="24"/>
                <w:szCs w:val="24"/>
              </w:rPr>
              <w:t>- повышение эффективности системы электроснабжения;</w:t>
            </w:r>
          </w:p>
          <w:p>
            <w:pPr>
              <w:pStyle w:val="Normal"/>
              <w:autoSpaceDE w:val="false"/>
              <w:jc w:val="both"/>
              <w:rPr>
                <w:rFonts w:ascii="Arial" w:hAnsi="Arial" w:cs="Arial"/>
                <w:kern w:val="0"/>
                <w:sz w:val="24"/>
                <w:szCs w:val="24"/>
              </w:rPr>
            </w:pPr>
            <w:r>
              <w:rPr>
                <w:rFonts w:cs="Arial" w:ascii="Arial" w:hAnsi="Arial"/>
                <w:kern w:val="0"/>
                <w:sz w:val="24"/>
                <w:szCs w:val="24"/>
              </w:rPr>
              <w:t>- снижение объема потребления энергоресурсов;</w:t>
            </w:r>
          </w:p>
          <w:p>
            <w:pPr>
              <w:pStyle w:val="Normal"/>
              <w:autoSpaceDE w:val="false"/>
              <w:jc w:val="both"/>
              <w:rPr>
                <w:rFonts w:ascii="Arial" w:hAnsi="Arial" w:cs="Arial"/>
                <w:kern w:val="0"/>
                <w:sz w:val="24"/>
                <w:szCs w:val="24"/>
              </w:rPr>
            </w:pPr>
            <w:r>
              <w:rPr>
                <w:rFonts w:cs="Arial" w:ascii="Arial" w:hAnsi="Arial"/>
                <w:kern w:val="0"/>
                <w:sz w:val="24"/>
                <w:szCs w:val="24"/>
              </w:rPr>
              <w:t>- сокращение расходов на оплату энергоресурсов.</w:t>
            </w:r>
          </w:p>
        </w:tc>
      </w:tr>
      <w:tr>
        <w:trPr>
          <w:trHeight w:val="420" w:hRule="atLeast"/>
        </w:trPr>
        <w:tc>
          <w:tcPr>
            <w:tcW w:w="29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kern w:val="0"/>
                <w:sz w:val="24"/>
                <w:szCs w:val="24"/>
              </w:rPr>
            </w:pPr>
            <w:r>
              <w:rPr>
                <w:rFonts w:cs="Arial" w:ascii="Arial" w:hAnsi="Arial"/>
                <w:kern w:val="0"/>
                <w:sz w:val="24"/>
                <w:szCs w:val="24"/>
              </w:rPr>
              <w:t>Сроки реализации</w:t>
            </w:r>
          </w:p>
        </w:tc>
        <w:tc>
          <w:tcPr>
            <w:tcW w:w="6885"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Arial" w:hAnsi="Arial"/>
                <w:kern w:val="0"/>
                <w:sz w:val="24"/>
                <w:szCs w:val="24"/>
              </w:rPr>
              <w:t>2022-2024 годы</w:t>
            </w:r>
          </w:p>
        </w:tc>
      </w:tr>
      <w:tr>
        <w:trPr>
          <w:trHeight w:val="366" w:hRule="atLeast"/>
        </w:trPr>
        <w:tc>
          <w:tcPr>
            <w:tcW w:w="29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kern w:val="0"/>
                <w:sz w:val="24"/>
                <w:szCs w:val="24"/>
              </w:rPr>
            </w:pPr>
            <w:r>
              <w:rPr>
                <w:rFonts w:cs="Arial" w:ascii="Arial" w:hAnsi="Arial"/>
                <w:kern w:val="0"/>
                <w:sz w:val="24"/>
                <w:szCs w:val="24"/>
              </w:rPr>
              <w:t>Исполнитель основных мероприятий Программы</w:t>
            </w:r>
          </w:p>
        </w:tc>
        <w:tc>
          <w:tcPr>
            <w:tcW w:w="688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kern w:val="0"/>
                <w:sz w:val="24"/>
                <w:szCs w:val="24"/>
              </w:rPr>
            </w:pPr>
            <w:r>
              <w:rPr>
                <w:rFonts w:cs="Arial" w:ascii="Arial" w:hAnsi="Arial"/>
                <w:kern w:val="0"/>
                <w:sz w:val="24"/>
                <w:szCs w:val="24"/>
              </w:rPr>
              <w:t>Администрация Большерудкинского сельсовета</w:t>
            </w:r>
          </w:p>
        </w:tc>
      </w:tr>
      <w:tr>
        <w:trPr>
          <w:trHeight w:val="429" w:hRule="atLeast"/>
        </w:trPr>
        <w:tc>
          <w:tcPr>
            <w:tcW w:w="29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kern w:val="0"/>
                <w:sz w:val="24"/>
                <w:szCs w:val="24"/>
              </w:rPr>
            </w:pPr>
            <w:r>
              <w:rPr>
                <w:rFonts w:cs="Arial" w:ascii="Arial" w:hAnsi="Arial"/>
                <w:kern w:val="0"/>
                <w:sz w:val="24"/>
                <w:szCs w:val="24"/>
              </w:rPr>
              <w:t>Источники финансирования</w:t>
            </w:r>
          </w:p>
        </w:tc>
        <w:tc>
          <w:tcPr>
            <w:tcW w:w="6885" w:type="dxa"/>
            <w:tcBorders>
              <w:top w:val="single" w:sz="4" w:space="0" w:color="000000"/>
              <w:left w:val="single" w:sz="4" w:space="0" w:color="000000"/>
              <w:bottom w:val="single" w:sz="4" w:space="0" w:color="000000"/>
              <w:right w:val="single" w:sz="4" w:space="0" w:color="000000"/>
            </w:tcBorders>
          </w:tcPr>
          <w:p>
            <w:pPr>
              <w:pStyle w:val="ConsPlusNormal1"/>
              <w:jc w:val="both"/>
              <w:rPr>
                <w:rFonts w:ascii="Arial" w:hAnsi="Arial" w:cs="Arial"/>
              </w:rPr>
            </w:pPr>
            <w:r>
              <w:rPr>
                <w:rFonts w:cs="Arial" w:ascii="Arial" w:hAnsi="Arial"/>
              </w:rPr>
              <w:t>Источник финансирования Программы - бюджет Большерудкинского сельского поселения.</w:t>
            </w:r>
          </w:p>
          <w:p>
            <w:pPr>
              <w:pStyle w:val="Normal"/>
              <w:rPr/>
            </w:pPr>
            <w:r>
              <w:rPr>
                <w:rFonts w:cs="Arial" w:ascii="Arial" w:hAnsi="Arial"/>
                <w:sz w:val="24"/>
                <w:szCs w:val="24"/>
              </w:rPr>
              <w:t xml:space="preserve">Общий объем финансирования Программы составляет 1014,6 тыс. рублей, в том числе по годам: </w:t>
            </w:r>
          </w:p>
          <w:p>
            <w:pPr>
              <w:pStyle w:val="Normal"/>
              <w:rPr>
                <w:rFonts w:ascii="Arial" w:hAnsi="Arial" w:cs="Arial"/>
                <w:kern w:val="0"/>
                <w:sz w:val="24"/>
                <w:szCs w:val="24"/>
              </w:rPr>
            </w:pPr>
            <w:r>
              <w:rPr>
                <w:rFonts w:eastAsia="Arial" w:cs="Arial" w:ascii="Arial" w:hAnsi="Arial"/>
                <w:b/>
                <w:kern w:val="0"/>
                <w:sz w:val="24"/>
                <w:szCs w:val="24"/>
              </w:rPr>
              <w:t xml:space="preserve"> </w:t>
            </w:r>
            <w:r>
              <w:rPr>
                <w:rFonts w:cs="Arial" w:ascii="Arial" w:hAnsi="Arial"/>
                <w:kern w:val="0"/>
                <w:sz w:val="24"/>
                <w:szCs w:val="24"/>
              </w:rPr>
              <w:t>2022г.- 338,2 тыс. рублей</w:t>
            </w:r>
          </w:p>
          <w:p>
            <w:pPr>
              <w:pStyle w:val="Normal"/>
              <w:rPr>
                <w:rFonts w:ascii="Arial" w:hAnsi="Arial" w:cs="Arial"/>
                <w:kern w:val="0"/>
                <w:sz w:val="24"/>
                <w:szCs w:val="24"/>
              </w:rPr>
            </w:pPr>
            <w:r>
              <w:rPr>
                <w:rFonts w:eastAsia="Arial" w:cs="Arial" w:ascii="Arial" w:hAnsi="Arial"/>
                <w:kern w:val="0"/>
                <w:sz w:val="24"/>
                <w:szCs w:val="24"/>
              </w:rPr>
              <w:t xml:space="preserve"> </w:t>
            </w:r>
            <w:r>
              <w:rPr>
                <w:rFonts w:cs="Arial" w:ascii="Arial" w:hAnsi="Arial"/>
                <w:kern w:val="0"/>
                <w:sz w:val="24"/>
                <w:szCs w:val="24"/>
              </w:rPr>
              <w:t>2023г.- 338, 2тыс.рублей</w:t>
            </w:r>
          </w:p>
          <w:p>
            <w:pPr>
              <w:pStyle w:val="Normal"/>
              <w:rPr>
                <w:rFonts w:ascii="Arial" w:hAnsi="Arial" w:cs="Arial"/>
                <w:b/>
                <w:b/>
                <w:kern w:val="0"/>
                <w:sz w:val="24"/>
                <w:szCs w:val="24"/>
              </w:rPr>
            </w:pPr>
            <w:r>
              <w:rPr>
                <w:rFonts w:eastAsia="Arial" w:cs="Arial" w:ascii="Arial" w:hAnsi="Arial"/>
                <w:kern w:val="0"/>
                <w:sz w:val="24"/>
                <w:szCs w:val="24"/>
              </w:rPr>
              <w:t xml:space="preserve"> </w:t>
            </w:r>
            <w:r>
              <w:rPr>
                <w:rFonts w:cs="Arial" w:ascii="Arial" w:hAnsi="Arial"/>
                <w:kern w:val="0"/>
                <w:sz w:val="24"/>
                <w:szCs w:val="24"/>
              </w:rPr>
              <w:t>2024г.- 338, 2тыс.рублей</w:t>
            </w:r>
          </w:p>
          <w:p>
            <w:pPr>
              <w:pStyle w:val="Normal"/>
              <w:rPr>
                <w:rFonts w:ascii="Arial" w:hAnsi="Arial" w:cs="Arial"/>
                <w:kern w:val="0"/>
                <w:sz w:val="24"/>
                <w:szCs w:val="24"/>
              </w:rPr>
            </w:pPr>
            <w:r>
              <w:rPr>
                <w:rFonts w:cs="Arial" w:ascii="Arial" w:hAnsi="Arial"/>
                <w:kern w:val="0"/>
                <w:sz w:val="24"/>
                <w:szCs w:val="24"/>
              </w:rPr>
              <w:t>-объем финансирования на реализацию программы уточняется ежегодно при формировании бюджета на очередной финансовый год</w:t>
            </w:r>
          </w:p>
        </w:tc>
      </w:tr>
      <w:tr>
        <w:trPr/>
        <w:tc>
          <w:tcPr>
            <w:tcW w:w="29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kern w:val="0"/>
                <w:sz w:val="24"/>
                <w:szCs w:val="24"/>
              </w:rPr>
            </w:pPr>
            <w:r>
              <w:rPr>
                <w:rFonts w:cs="Arial" w:ascii="Arial" w:hAnsi="Arial"/>
                <w:kern w:val="0"/>
                <w:sz w:val="24"/>
                <w:szCs w:val="24"/>
              </w:rPr>
              <w:t>Индикаторы достижения цели Программы</w:t>
            </w:r>
          </w:p>
        </w:tc>
        <w:tc>
          <w:tcPr>
            <w:tcW w:w="6885" w:type="dxa"/>
            <w:tcBorders>
              <w:top w:val="single" w:sz="4" w:space="0" w:color="000000"/>
              <w:left w:val="single" w:sz="4" w:space="0" w:color="000000"/>
              <w:bottom w:val="single" w:sz="4" w:space="0" w:color="000000"/>
              <w:right w:val="single" w:sz="4" w:space="0" w:color="000000"/>
            </w:tcBorders>
          </w:tcPr>
          <w:p>
            <w:pPr>
              <w:pStyle w:val="ConsPlusNormal1"/>
              <w:jc w:val="both"/>
              <w:rPr>
                <w:rFonts w:ascii="Arial" w:hAnsi="Arial" w:cs="Arial"/>
              </w:rPr>
            </w:pPr>
            <w:r>
              <w:rPr>
                <w:rFonts w:cs="Arial" w:ascii="Arial" w:hAnsi="Arial"/>
              </w:rPr>
              <w:t>обеспечение полного учета потребления энергетических ресурсов;</w:t>
            </w:r>
          </w:p>
          <w:p>
            <w:pPr>
              <w:pStyle w:val="ConsPlusNormal1"/>
              <w:jc w:val="both"/>
              <w:rPr>
                <w:rFonts w:ascii="Arial" w:hAnsi="Arial" w:cs="Arial"/>
              </w:rPr>
            </w:pPr>
            <w:r>
              <w:rPr>
                <w:rFonts w:cs="Arial" w:ascii="Arial" w:hAnsi="Arial"/>
              </w:rPr>
              <w:t>- обеспечить экономию энергетических ресурсов;</w:t>
            </w:r>
          </w:p>
          <w:p>
            <w:pPr>
              <w:pStyle w:val="ConsPlusNormal1"/>
              <w:jc w:val="both"/>
              <w:rPr>
                <w:rFonts w:ascii="Arial" w:hAnsi="Arial" w:cs="Arial"/>
              </w:rPr>
            </w:pPr>
            <w:r>
              <w:rPr>
                <w:rFonts w:cs="Arial" w:ascii="Arial" w:hAnsi="Arial"/>
              </w:rPr>
              <w:t>- снижение удельных показателей энергопотребления</w:t>
            </w:r>
          </w:p>
          <w:p>
            <w:pPr>
              <w:pStyle w:val="ConsPlusNormal1"/>
              <w:rPr>
                <w:rFonts w:ascii="Arial" w:hAnsi="Arial" w:cs="Arial"/>
              </w:rPr>
            </w:pPr>
            <w:r>
              <w:rPr>
                <w:rFonts w:cs="Arial" w:ascii="Arial" w:hAnsi="Arial"/>
              </w:rPr>
              <w:t>- проведение реконструкции уличного освещения позволит снизить затраты на техническое обслуживание на 6,1% и снижение затрат на оплату потребляемой электроэнергии на 5-10%</w:t>
            </w:r>
          </w:p>
        </w:tc>
      </w:tr>
      <w:tr>
        <w:trPr/>
        <w:tc>
          <w:tcPr>
            <w:tcW w:w="29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kern w:val="0"/>
                <w:sz w:val="24"/>
                <w:szCs w:val="24"/>
              </w:rPr>
            </w:pPr>
            <w:r>
              <w:rPr>
                <w:rFonts w:cs="Arial" w:ascii="Arial" w:hAnsi="Arial"/>
                <w:kern w:val="0"/>
                <w:sz w:val="24"/>
                <w:szCs w:val="24"/>
              </w:rPr>
              <w:t>Контроль за</w:t>
            </w:r>
          </w:p>
          <w:p>
            <w:pPr>
              <w:pStyle w:val="Normal"/>
              <w:rPr>
                <w:rFonts w:ascii="Arial" w:hAnsi="Arial" w:cs="Arial"/>
                <w:kern w:val="0"/>
                <w:sz w:val="24"/>
                <w:szCs w:val="24"/>
              </w:rPr>
            </w:pPr>
            <w:r>
              <w:rPr>
                <w:rFonts w:cs="Arial" w:ascii="Arial" w:hAnsi="Arial"/>
                <w:kern w:val="0"/>
                <w:sz w:val="24"/>
                <w:szCs w:val="24"/>
              </w:rPr>
              <w:t>выполнением Программы</w:t>
            </w:r>
          </w:p>
        </w:tc>
        <w:tc>
          <w:tcPr>
            <w:tcW w:w="688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kern w:val="0"/>
                <w:sz w:val="24"/>
                <w:szCs w:val="24"/>
              </w:rPr>
            </w:pPr>
            <w:r>
              <w:rPr>
                <w:rFonts w:cs="Arial" w:ascii="Arial" w:hAnsi="Arial"/>
                <w:kern w:val="0"/>
                <w:sz w:val="24"/>
                <w:szCs w:val="24"/>
              </w:rPr>
              <w:t>Администрация Большерудкинского сельсовета</w:t>
            </w:r>
          </w:p>
        </w:tc>
      </w:tr>
      <w:tr>
        <w:trPr/>
        <w:tc>
          <w:tcPr>
            <w:tcW w:w="2943"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kern w:val="0"/>
                <w:sz w:val="24"/>
                <w:szCs w:val="24"/>
              </w:rPr>
            </w:pPr>
            <w:r>
              <w:rPr>
                <w:rFonts w:cs="Arial" w:ascii="Arial" w:hAnsi="Arial"/>
                <w:kern w:val="0"/>
                <w:sz w:val="24"/>
                <w:szCs w:val="24"/>
              </w:rPr>
            </w:r>
          </w:p>
        </w:tc>
        <w:tc>
          <w:tcPr>
            <w:tcW w:w="6885"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kern w:val="0"/>
                <w:sz w:val="24"/>
                <w:szCs w:val="24"/>
              </w:rPr>
            </w:pPr>
            <w:r>
              <w:rPr>
                <w:rFonts w:cs="Arial" w:ascii="Arial" w:hAnsi="Arial"/>
                <w:kern w:val="0"/>
                <w:sz w:val="24"/>
                <w:szCs w:val="24"/>
              </w:rPr>
            </w:r>
          </w:p>
        </w:tc>
      </w:tr>
    </w:tbl>
    <w:p>
      <w:pPr>
        <w:pStyle w:val="Normal"/>
        <w:spacing w:before="30" w:after="30"/>
        <w:rPr>
          <w:rFonts w:ascii="Arial" w:hAnsi="Arial" w:cs="Arial"/>
          <w:b/>
          <w:b/>
          <w:color w:val="000000"/>
          <w:kern w:val="0"/>
          <w:sz w:val="24"/>
          <w:szCs w:val="24"/>
        </w:rPr>
      </w:pPr>
      <w:r>
        <w:rPr>
          <w:rFonts w:cs="Arial" w:ascii="Arial" w:hAnsi="Arial"/>
          <w:b/>
          <w:color w:val="000000"/>
          <w:kern w:val="0"/>
          <w:sz w:val="24"/>
          <w:szCs w:val="24"/>
        </w:rPr>
      </w:r>
    </w:p>
    <w:p>
      <w:pPr>
        <w:pStyle w:val="Normal"/>
        <w:tabs>
          <w:tab w:val="clear" w:pos="708"/>
          <w:tab w:val="left" w:pos="3000" w:leader="none"/>
        </w:tabs>
        <w:spacing w:before="30" w:after="30"/>
        <w:rPr>
          <w:rFonts w:ascii="Arial" w:hAnsi="Arial" w:cs="Arial"/>
          <w:b/>
          <w:b/>
          <w:color w:val="000000"/>
          <w:kern w:val="0"/>
          <w:sz w:val="24"/>
          <w:szCs w:val="24"/>
        </w:rPr>
      </w:pPr>
      <w:r>
        <w:rPr>
          <w:rFonts w:cs="Arial" w:ascii="Arial" w:hAnsi="Arial"/>
          <w:b/>
          <w:color w:val="000000"/>
          <w:kern w:val="0"/>
          <w:sz w:val="24"/>
          <w:szCs w:val="24"/>
        </w:rPr>
        <w:tab/>
        <w:t>2. ТЕКСТ ПРОГРАММЫ</w:t>
      </w:r>
    </w:p>
    <w:p>
      <w:pPr>
        <w:pStyle w:val="Normal"/>
        <w:tabs>
          <w:tab w:val="clear" w:pos="708"/>
          <w:tab w:val="left" w:pos="3000" w:leader="none"/>
        </w:tabs>
        <w:spacing w:before="30" w:after="30"/>
        <w:rPr>
          <w:rFonts w:ascii="Arial" w:hAnsi="Arial" w:cs="Arial"/>
          <w:b/>
          <w:b/>
          <w:color w:val="000000"/>
          <w:kern w:val="0"/>
          <w:sz w:val="24"/>
          <w:szCs w:val="24"/>
        </w:rPr>
      </w:pPr>
      <w:r>
        <w:rPr>
          <w:rFonts w:cs="Arial" w:ascii="Arial" w:hAnsi="Arial"/>
          <w:b/>
          <w:color w:val="000000"/>
          <w:kern w:val="0"/>
          <w:sz w:val="24"/>
          <w:szCs w:val="24"/>
        </w:rPr>
      </w:r>
    </w:p>
    <w:p>
      <w:pPr>
        <w:pStyle w:val="ConsPlusNormal1"/>
        <w:ind w:firstLine="540"/>
        <w:jc w:val="center"/>
        <w:rPr>
          <w:rFonts w:ascii="Arial" w:hAnsi="Arial" w:cs="Arial"/>
          <w:b/>
          <w:b/>
        </w:rPr>
      </w:pPr>
      <w:r>
        <w:rPr>
          <w:rFonts w:cs="Arial" w:ascii="Arial" w:hAnsi="Arial"/>
          <w:b/>
        </w:rPr>
        <w:t xml:space="preserve">2.1. Анализ тенденций и проблем в сфере энергосбережения и повышения энергетической эффективности </w:t>
      </w:r>
    </w:p>
    <w:p>
      <w:pPr>
        <w:pStyle w:val="ConsPlusNormal1"/>
        <w:ind w:firstLine="540"/>
        <w:jc w:val="center"/>
        <w:rPr>
          <w:rFonts w:ascii="Arial" w:hAnsi="Arial" w:cs="Arial"/>
          <w:b/>
          <w:b/>
        </w:rPr>
      </w:pPr>
      <w:r>
        <w:rPr>
          <w:rFonts w:cs="Arial" w:ascii="Arial" w:hAnsi="Arial"/>
          <w:b/>
        </w:rPr>
      </w:r>
    </w:p>
    <w:p>
      <w:pPr>
        <w:pStyle w:val="Normal"/>
        <w:shd w:fill="FFFFFF" w:val="clear"/>
        <w:ind w:firstLine="540"/>
        <w:jc w:val="both"/>
        <w:rPr>
          <w:rFonts w:ascii="Arial" w:hAnsi="Arial" w:cs="Arial"/>
          <w:color w:val="000000"/>
          <w:kern w:val="0"/>
          <w:sz w:val="24"/>
          <w:szCs w:val="24"/>
        </w:rPr>
      </w:pPr>
      <w:r>
        <w:rPr>
          <w:rFonts w:cs="Arial" w:ascii="Arial" w:hAnsi="Arial"/>
          <w:color w:val="000000"/>
          <w:kern w:val="0"/>
          <w:sz w:val="24"/>
          <w:szCs w:val="24"/>
        </w:rPr>
        <w:t xml:space="preserve">В целях повышения эффективности использования топливно-энергетических ресурсов и создания необходимых условий для перевода экономики на энергосберегающий путь развития, устойчивого обеспечения энергоносителями, уменьшения негативного воздействия на окружающую среду, повышения энергетической безопасности на территории Большерудкинского сельсовета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 </w:t>
      </w:r>
    </w:p>
    <w:p>
      <w:pPr>
        <w:pStyle w:val="Normal"/>
        <w:shd w:fill="FFFFFF" w:val="clear"/>
        <w:ind w:firstLine="540"/>
        <w:jc w:val="both"/>
        <w:rPr>
          <w:rFonts w:ascii="Arial" w:hAnsi="Arial" w:cs="Arial"/>
          <w:color w:val="000000"/>
          <w:kern w:val="0"/>
          <w:sz w:val="24"/>
          <w:szCs w:val="24"/>
        </w:rPr>
      </w:pPr>
      <w:r>
        <w:rPr>
          <w:rFonts w:cs="Arial" w:ascii="Arial" w:hAnsi="Arial"/>
          <w:color w:val="000000"/>
          <w:kern w:val="0"/>
          <w:sz w:val="24"/>
          <w:szCs w:val="24"/>
        </w:rPr>
        <w:t xml:space="preserve">Энергосбережение является актуальным и необходимым условием нормального функционирования каждого учреждения,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энергии позволяет добиться существенной экономии, как энергетических ресурсов, так и финансовых ресурсов. </w:t>
      </w:r>
    </w:p>
    <w:p>
      <w:pPr>
        <w:pStyle w:val="Normal"/>
        <w:shd w:fill="FFFFFF" w:val="clear"/>
        <w:ind w:firstLine="540"/>
        <w:jc w:val="both"/>
        <w:rPr/>
      </w:pPr>
      <w:r>
        <w:rPr>
          <w:rFonts w:cs="Arial" w:ascii="Arial" w:hAnsi="Arial"/>
          <w:color w:val="000000"/>
          <w:kern w:val="0"/>
          <w:sz w:val="24"/>
          <w:szCs w:val="24"/>
        </w:rPr>
        <w:t xml:space="preserve">Анализ функционирования организации показывает, что основные потери энергетических ресурсов наблюдаются при неэффективном использовании, распределении и потреблении электрической энергии. </w:t>
      </w:r>
    </w:p>
    <w:p>
      <w:pPr>
        <w:pStyle w:val="Normal"/>
        <w:shd w:fill="FFFFFF" w:val="clear"/>
        <w:ind w:firstLine="540"/>
        <w:jc w:val="both"/>
        <w:rPr>
          <w:rFonts w:ascii="Arial" w:hAnsi="Arial" w:cs="Arial"/>
          <w:color w:val="000000"/>
          <w:kern w:val="0"/>
          <w:sz w:val="24"/>
          <w:szCs w:val="24"/>
        </w:rPr>
      </w:pPr>
      <w:r>
        <w:rPr>
          <w:rFonts w:cs="Arial" w:ascii="Arial" w:hAnsi="Arial"/>
          <w:color w:val="000000"/>
          <w:kern w:val="0"/>
          <w:sz w:val="24"/>
          <w:szCs w:val="24"/>
        </w:rPr>
        <w:t>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 превратить энергосбережение в решающий фактор технического функционирования.</w:t>
      </w:r>
    </w:p>
    <w:p>
      <w:pPr>
        <w:pStyle w:val="Normal"/>
        <w:shd w:fill="FFFFFF" w:val="clear"/>
        <w:ind w:firstLine="540"/>
        <w:jc w:val="both"/>
        <w:rPr>
          <w:rFonts w:ascii="Arial" w:hAnsi="Arial" w:cs="Arial"/>
          <w:color w:val="000000"/>
          <w:kern w:val="0"/>
          <w:sz w:val="24"/>
          <w:szCs w:val="24"/>
        </w:rPr>
      </w:pPr>
      <w:r>
        <w:rPr>
          <w:rFonts w:cs="Arial" w:ascii="Arial" w:hAnsi="Arial"/>
          <w:sz w:val="24"/>
          <w:szCs w:val="24"/>
        </w:rPr>
        <w:t>На территории Большерудкинского сельсовета должны быть выполнены установленные Федеральным законом от 23.11.2009 N 261-ФЗ требования в части управления процессом энергосбережения, в том числе:</w:t>
      </w:r>
    </w:p>
    <w:p>
      <w:pPr>
        <w:pStyle w:val="ConsPlusNormal1"/>
        <w:ind w:firstLine="540"/>
        <w:jc w:val="both"/>
        <w:rPr>
          <w:rFonts w:ascii="Arial" w:hAnsi="Arial" w:cs="Arial"/>
        </w:rPr>
      </w:pPr>
      <w:r>
        <w:rPr>
          <w:rFonts w:cs="Arial" w:ascii="Arial" w:hAnsi="Arial"/>
        </w:rPr>
        <w:t>- проведение энергетических обследований;</w:t>
      </w:r>
    </w:p>
    <w:p>
      <w:pPr>
        <w:pStyle w:val="ConsPlusNormal1"/>
        <w:ind w:firstLine="540"/>
        <w:jc w:val="both"/>
        <w:rPr>
          <w:rFonts w:ascii="Arial" w:hAnsi="Arial" w:cs="Arial"/>
        </w:rPr>
      </w:pPr>
      <w:r>
        <w:rPr>
          <w:rFonts w:cs="Arial" w:ascii="Arial" w:hAnsi="Arial"/>
        </w:rPr>
        <w:t>- приборный учет энергетических ресурсов.</w:t>
      </w:r>
    </w:p>
    <w:p>
      <w:pPr>
        <w:pStyle w:val="ConsPlusNormal1"/>
        <w:ind w:firstLine="540"/>
        <w:jc w:val="both"/>
        <w:rPr>
          <w:rFonts w:ascii="Arial" w:hAnsi="Arial" w:cs="Arial"/>
        </w:rPr>
      </w:pPr>
      <w:r>
        <w:rPr>
          <w:rFonts w:cs="Arial" w:ascii="Arial" w:hAnsi="Arial"/>
        </w:rPr>
        <w:t>Основными преимуществами решения проблемы энергосбережения программно-целевым методом являются:</w:t>
      </w:r>
    </w:p>
    <w:p>
      <w:pPr>
        <w:pStyle w:val="ConsPlusNormal1"/>
        <w:ind w:firstLine="540"/>
        <w:jc w:val="both"/>
        <w:rPr>
          <w:rFonts w:ascii="Arial" w:hAnsi="Arial" w:cs="Arial"/>
        </w:rPr>
      </w:pPr>
      <w:r>
        <w:rPr>
          <w:rFonts w:cs="Arial" w:ascii="Arial" w:hAnsi="Arial"/>
        </w:rPr>
        <w:t>- комплексный подход к решению задачи энергосбережения и координация действий по ее решению;</w:t>
      </w:r>
    </w:p>
    <w:p>
      <w:pPr>
        <w:pStyle w:val="ConsPlusNormal1"/>
        <w:ind w:firstLine="540"/>
        <w:jc w:val="both"/>
        <w:rPr>
          <w:rFonts w:ascii="Arial" w:hAnsi="Arial" w:cs="Arial"/>
        </w:rPr>
      </w:pPr>
      <w:r>
        <w:rPr>
          <w:rFonts w:cs="Arial" w:ascii="Arial" w:hAnsi="Arial"/>
        </w:rPr>
        <w:t>- распределение полномочий и ответственности исполнителей мероприятий Программы;</w:t>
      </w:r>
    </w:p>
    <w:p>
      <w:pPr>
        <w:pStyle w:val="ConsPlusNormal1"/>
        <w:ind w:firstLine="540"/>
        <w:jc w:val="both"/>
        <w:rPr>
          <w:rFonts w:ascii="Arial" w:hAnsi="Arial" w:cs="Arial"/>
        </w:rPr>
      </w:pPr>
      <w:r>
        <w:rPr>
          <w:rFonts w:cs="Arial" w:ascii="Arial" w:hAnsi="Arial"/>
        </w:rPr>
        <w:t>- эффективное планирование и мониторинг результатов реализации Программы;</w:t>
      </w:r>
    </w:p>
    <w:p>
      <w:pPr>
        <w:pStyle w:val="ConsPlusNormal1"/>
        <w:ind w:firstLine="540"/>
        <w:jc w:val="both"/>
        <w:rPr>
          <w:rFonts w:ascii="Arial" w:hAnsi="Arial" w:cs="Arial"/>
        </w:rPr>
      </w:pPr>
      <w:r>
        <w:rPr>
          <w:rFonts w:cs="Arial" w:ascii="Arial" w:hAnsi="Arial"/>
        </w:rPr>
        <w:t>- целевое финансирование комплекса энергосберегающих мероприятий.</w:t>
      </w:r>
    </w:p>
    <w:p>
      <w:pPr>
        <w:pStyle w:val="ConsPlusNormal1"/>
        <w:ind w:firstLine="540"/>
        <w:jc w:val="both"/>
        <w:rPr>
          <w:rFonts w:ascii="Arial" w:hAnsi="Arial" w:cs="Arial"/>
        </w:rPr>
      </w:pPr>
      <w:r>
        <w:rPr>
          <w:rFonts w:cs="Arial" w:ascii="Arial" w:hAnsi="Arial"/>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сельского поселения.</w:t>
      </w:r>
    </w:p>
    <w:p>
      <w:pPr>
        <w:pStyle w:val="Normal"/>
        <w:spacing w:before="30" w:after="30"/>
        <w:rPr>
          <w:rFonts w:ascii="Arial" w:hAnsi="Arial" w:cs="Arial"/>
          <w:b/>
          <w:b/>
          <w:color w:val="000000"/>
          <w:kern w:val="0"/>
          <w:sz w:val="24"/>
          <w:szCs w:val="24"/>
        </w:rPr>
      </w:pPr>
      <w:r>
        <w:rPr>
          <w:rFonts w:cs="Arial" w:ascii="Arial" w:hAnsi="Arial"/>
          <w:b/>
          <w:color w:val="000000"/>
          <w:kern w:val="0"/>
          <w:sz w:val="24"/>
          <w:szCs w:val="24"/>
        </w:rPr>
      </w:r>
    </w:p>
    <w:p>
      <w:pPr>
        <w:pStyle w:val="ConsPlusNormal1"/>
        <w:ind w:firstLine="540"/>
        <w:jc w:val="center"/>
        <w:rPr/>
      </w:pPr>
      <w:r>
        <w:rPr>
          <w:rFonts w:cs="Arial" w:ascii="Arial" w:hAnsi="Arial"/>
          <w:b/>
        </w:rPr>
        <w:t xml:space="preserve">2.2.  Цели, задачи и приоритеты развития энергосбережения и повышения энергетической эффективности </w:t>
      </w:r>
    </w:p>
    <w:p>
      <w:pPr>
        <w:pStyle w:val="ConsPlusNormal1"/>
        <w:spacing w:before="240" w:after="0"/>
        <w:ind w:firstLine="540"/>
        <w:jc w:val="both"/>
        <w:rPr>
          <w:rFonts w:ascii="Arial" w:hAnsi="Arial" w:cs="Arial"/>
        </w:rPr>
      </w:pPr>
      <w:r>
        <w:rPr>
          <w:rFonts w:cs="Arial" w:ascii="Arial" w:hAnsi="Arial"/>
        </w:rPr>
        <w:t>Целью программы является:</w:t>
      </w:r>
    </w:p>
    <w:p>
      <w:pPr>
        <w:pStyle w:val="ConsPlusNormal1"/>
        <w:ind w:firstLine="540"/>
        <w:jc w:val="both"/>
        <w:rPr/>
      </w:pPr>
      <w:r>
        <w:rPr>
          <w:rFonts w:cs="Arial" w:ascii="Arial" w:hAnsi="Arial"/>
        </w:rPr>
        <w:t>-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pPr>
        <w:pStyle w:val="ConsPlusNormal1"/>
        <w:ind w:firstLine="540"/>
        <w:jc w:val="both"/>
        <w:rPr>
          <w:rFonts w:ascii="Arial" w:hAnsi="Arial" w:cs="Arial"/>
        </w:rPr>
      </w:pPr>
      <w:r>
        <w:rPr>
          <w:rFonts w:cs="Arial" w:ascii="Arial" w:hAnsi="Arial"/>
        </w:rPr>
        <w:t>Для достижения поставленных целей в ходе реализации Программы необходимо решить следующие задачи:</w:t>
      </w:r>
    </w:p>
    <w:p>
      <w:pPr>
        <w:pStyle w:val="ConsPlusNormal1"/>
        <w:jc w:val="both"/>
        <w:rPr/>
      </w:pPr>
      <w:r>
        <w:rPr>
          <w:rFonts w:cs="Arial" w:ascii="Arial" w:hAnsi="Arial"/>
        </w:rPr>
        <w:t>- реализация организационных мероприятий по энергосбережению и повышению энергетической эффективности;</w:t>
      </w:r>
    </w:p>
    <w:p>
      <w:pPr>
        <w:pStyle w:val="ConsPlusNormal1"/>
        <w:jc w:val="both"/>
        <w:rPr>
          <w:rFonts w:ascii="Arial" w:hAnsi="Arial" w:cs="Arial"/>
        </w:rPr>
      </w:pPr>
      <w:r>
        <w:rPr>
          <w:rFonts w:cs="Arial" w:ascii="Arial" w:hAnsi="Arial"/>
        </w:rPr>
        <w:t>- оснащение приборами учета используемых энергетических ресурсов;</w:t>
      </w:r>
    </w:p>
    <w:p>
      <w:pPr>
        <w:pStyle w:val="Normal"/>
        <w:autoSpaceDE w:val="false"/>
        <w:jc w:val="both"/>
        <w:rPr>
          <w:rFonts w:ascii="Arial" w:hAnsi="Arial" w:cs="Arial"/>
          <w:kern w:val="0"/>
          <w:sz w:val="24"/>
          <w:szCs w:val="24"/>
        </w:rPr>
      </w:pPr>
      <w:r>
        <w:rPr>
          <w:rFonts w:cs="Arial" w:ascii="Arial" w:hAnsi="Arial"/>
          <w:sz w:val="24"/>
          <w:szCs w:val="24"/>
        </w:rPr>
        <w:t>- повышение эффективности системы электроснабжения;</w:t>
      </w:r>
    </w:p>
    <w:p>
      <w:pPr>
        <w:pStyle w:val="Normal"/>
        <w:autoSpaceDE w:val="false"/>
        <w:jc w:val="both"/>
        <w:rPr>
          <w:rFonts w:ascii="Arial" w:hAnsi="Arial" w:cs="Arial"/>
          <w:kern w:val="0"/>
          <w:sz w:val="24"/>
          <w:szCs w:val="24"/>
        </w:rPr>
      </w:pPr>
      <w:r>
        <w:rPr>
          <w:rFonts w:cs="Arial" w:ascii="Arial" w:hAnsi="Arial"/>
          <w:kern w:val="0"/>
          <w:sz w:val="24"/>
          <w:szCs w:val="24"/>
        </w:rPr>
        <w:t>- снижение объема потребления энергоресурсов;</w:t>
      </w:r>
    </w:p>
    <w:p>
      <w:pPr>
        <w:pStyle w:val="Normal"/>
        <w:autoSpaceDE w:val="false"/>
        <w:jc w:val="both"/>
        <w:rPr>
          <w:rFonts w:ascii="Arial" w:hAnsi="Arial" w:cs="Arial"/>
          <w:kern w:val="0"/>
          <w:sz w:val="24"/>
          <w:szCs w:val="24"/>
        </w:rPr>
      </w:pPr>
      <w:r>
        <w:rPr>
          <w:rFonts w:cs="Arial" w:ascii="Arial" w:hAnsi="Arial"/>
          <w:kern w:val="0"/>
          <w:sz w:val="24"/>
          <w:szCs w:val="24"/>
        </w:rPr>
        <w:t>- сокращение расходов на оплату энергоресурсов.</w:t>
      </w:r>
    </w:p>
    <w:p>
      <w:pPr>
        <w:pStyle w:val="ConsPlusNormal1"/>
        <w:ind w:firstLine="540"/>
        <w:jc w:val="both"/>
        <w:rPr>
          <w:rFonts w:ascii="Arial" w:hAnsi="Arial" w:cs="Arial"/>
        </w:rPr>
      </w:pPr>
      <w:r>
        <w:rPr>
          <w:rFonts w:cs="Arial" w:ascii="Arial" w:hAnsi="Arial"/>
        </w:rPr>
        <w:t xml:space="preserve">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w:t>
      </w:r>
    </w:p>
    <w:p>
      <w:pPr>
        <w:pStyle w:val="Normal"/>
        <w:ind w:firstLine="540"/>
        <w:jc w:val="both"/>
        <w:rPr>
          <w:rFonts w:ascii="Arial" w:hAnsi="Arial" w:cs="Arial"/>
          <w:kern w:val="0"/>
          <w:sz w:val="24"/>
          <w:szCs w:val="24"/>
        </w:rPr>
      </w:pPr>
      <w:r>
        <w:rPr>
          <w:rFonts w:cs="Arial" w:ascii="Arial" w:hAnsi="Arial"/>
          <w:kern w:val="0"/>
          <w:sz w:val="24"/>
          <w:szCs w:val="24"/>
        </w:rPr>
      </w:r>
    </w:p>
    <w:p>
      <w:pPr>
        <w:pStyle w:val="Normal"/>
        <w:jc w:val="center"/>
        <w:rPr/>
      </w:pPr>
      <w:r>
        <w:rPr>
          <w:rFonts w:cs="Arial" w:ascii="Arial" w:hAnsi="Arial"/>
          <w:b/>
          <w:bCs/>
          <w:color w:val="000000"/>
          <w:sz w:val="24"/>
          <w:szCs w:val="24"/>
        </w:rPr>
        <w:t>2.3. Сроки и этапы реализации Программы</w:t>
      </w:r>
    </w:p>
    <w:p>
      <w:pPr>
        <w:pStyle w:val="Normal"/>
        <w:jc w:val="center"/>
        <w:rPr>
          <w:rFonts w:ascii="Arial" w:hAnsi="Arial" w:cs="Arial"/>
          <w:b/>
          <w:b/>
          <w:bCs/>
          <w:color w:val="000000"/>
          <w:sz w:val="24"/>
          <w:szCs w:val="24"/>
        </w:rPr>
      </w:pPr>
      <w:r>
        <w:rPr>
          <w:rFonts w:cs="Arial" w:ascii="Arial" w:hAnsi="Arial"/>
          <w:b/>
          <w:bCs/>
          <w:color w:val="000000"/>
          <w:sz w:val="24"/>
          <w:szCs w:val="24"/>
        </w:rPr>
      </w:r>
    </w:p>
    <w:p>
      <w:pPr>
        <w:pStyle w:val="Normal"/>
        <w:ind w:firstLine="709"/>
        <w:jc w:val="both"/>
        <w:rPr/>
      </w:pPr>
      <w:r>
        <w:rPr>
          <w:rFonts w:cs="Arial" w:ascii="Arial" w:hAnsi="Arial"/>
          <w:color w:val="000000"/>
          <w:sz w:val="24"/>
          <w:szCs w:val="24"/>
        </w:rPr>
        <w:t>Программа реализуется с 2022 -2024 годы.</w:t>
      </w:r>
    </w:p>
    <w:p>
      <w:pPr>
        <w:pStyle w:val="Normal"/>
        <w:ind w:firstLine="709"/>
        <w:jc w:val="both"/>
        <w:rPr>
          <w:rFonts w:ascii="Arial" w:hAnsi="Arial" w:cs="Arial"/>
          <w:sz w:val="24"/>
          <w:szCs w:val="24"/>
        </w:rPr>
      </w:pPr>
      <w:r>
        <w:rPr>
          <w:rFonts w:cs="Arial" w:ascii="Arial" w:hAnsi="Arial"/>
          <w:sz w:val="24"/>
          <w:szCs w:val="24"/>
        </w:rPr>
        <w:t>Программа реализуется в один этап.</w:t>
      </w:r>
    </w:p>
    <w:p>
      <w:pPr>
        <w:pStyle w:val="Normal"/>
        <w:ind w:firstLine="709"/>
        <w:jc w:val="both"/>
        <w:rPr>
          <w:rFonts w:ascii="Arial" w:hAnsi="Arial" w:cs="Arial"/>
          <w:sz w:val="24"/>
          <w:szCs w:val="24"/>
        </w:rPr>
      </w:pPr>
      <w:r>
        <w:rPr>
          <w:rFonts w:cs="Arial" w:ascii="Arial" w:hAnsi="Arial"/>
          <w:sz w:val="24"/>
          <w:szCs w:val="24"/>
        </w:rPr>
      </w:r>
    </w:p>
    <w:p>
      <w:pPr>
        <w:pStyle w:val="ConsPlusTitle"/>
        <w:numPr>
          <w:ilvl w:val="0"/>
          <w:numId w:val="0"/>
        </w:numPr>
        <w:jc w:val="center"/>
        <w:outlineLvl w:val="2"/>
        <w:rPr>
          <w:rFonts w:ascii="Arial" w:hAnsi="Arial" w:cs="Arial"/>
          <w:sz w:val="24"/>
          <w:szCs w:val="24"/>
        </w:rPr>
      </w:pPr>
      <w:r>
        <w:rPr>
          <w:rFonts w:cs="Arial" w:ascii="Arial" w:hAnsi="Arial"/>
          <w:sz w:val="24"/>
          <w:szCs w:val="24"/>
        </w:rPr>
        <w:t>2.4. Управление Программой</w:t>
      </w:r>
    </w:p>
    <w:p>
      <w:pPr>
        <w:pStyle w:val="ConsPlusTitle"/>
        <w:jc w:val="center"/>
        <w:rPr>
          <w:rFonts w:ascii="Arial" w:hAnsi="Arial" w:cs="Arial"/>
          <w:sz w:val="24"/>
          <w:szCs w:val="24"/>
        </w:rPr>
      </w:pPr>
      <w:r>
        <w:rPr>
          <w:rFonts w:cs="Arial" w:ascii="Arial" w:hAnsi="Arial"/>
          <w:sz w:val="24"/>
          <w:szCs w:val="24"/>
        </w:rPr>
        <w:t>и механизм ее реализации</w:t>
      </w:r>
    </w:p>
    <w:p>
      <w:pPr>
        <w:pStyle w:val="Normal"/>
        <w:ind w:firstLine="709"/>
        <w:jc w:val="center"/>
        <w:rPr>
          <w:rFonts w:ascii="Arial" w:hAnsi="Arial" w:cs="Arial"/>
          <w:color w:val="000000"/>
          <w:sz w:val="24"/>
          <w:szCs w:val="24"/>
        </w:rPr>
      </w:pPr>
      <w:r>
        <w:rPr>
          <w:rFonts w:cs="Arial" w:ascii="Arial" w:hAnsi="Arial"/>
          <w:color w:val="000000"/>
          <w:sz w:val="24"/>
          <w:szCs w:val="24"/>
        </w:rPr>
      </w:r>
    </w:p>
    <w:p>
      <w:pPr>
        <w:pStyle w:val="Normal"/>
        <w:ind w:firstLine="709"/>
        <w:jc w:val="both"/>
        <w:rPr>
          <w:rFonts w:ascii="Arial" w:hAnsi="Arial" w:cs="Arial"/>
          <w:sz w:val="24"/>
          <w:szCs w:val="24"/>
        </w:rPr>
      </w:pPr>
      <w:r>
        <w:rPr>
          <w:rFonts w:cs="Arial" w:ascii="Arial" w:hAnsi="Arial"/>
          <w:sz w:val="24"/>
          <w:szCs w:val="24"/>
        </w:rPr>
        <w:t>Текущее управление реализацией муниципальной программы осуществляет Администрация Большерудкинского сельсовета.</w:t>
      </w:r>
    </w:p>
    <w:p>
      <w:pPr>
        <w:pStyle w:val="Normal"/>
        <w:ind w:firstLine="709"/>
        <w:jc w:val="both"/>
        <w:rPr>
          <w:rFonts w:ascii="Arial" w:hAnsi="Arial" w:cs="Arial"/>
          <w:color w:val="000000"/>
          <w:sz w:val="24"/>
          <w:szCs w:val="24"/>
        </w:rPr>
      </w:pPr>
      <w:r>
        <w:rPr>
          <w:rFonts w:cs="Arial" w:ascii="Arial" w:hAnsi="Arial"/>
          <w:sz w:val="24"/>
          <w:szCs w:val="24"/>
        </w:rPr>
        <w:t>Контроль за реализацией муниципальной программы осуществляет глава администрации.</w:t>
      </w:r>
    </w:p>
    <w:p>
      <w:pPr>
        <w:pStyle w:val="Normal"/>
        <w:ind w:firstLine="709"/>
        <w:jc w:val="center"/>
        <w:rPr>
          <w:rFonts w:ascii="Arial" w:hAnsi="Arial" w:cs="Arial"/>
          <w:color w:val="000000"/>
          <w:sz w:val="24"/>
          <w:szCs w:val="24"/>
        </w:rPr>
      </w:pPr>
      <w:r>
        <w:rPr>
          <w:rFonts w:cs="Arial" w:ascii="Arial" w:hAnsi="Arial"/>
          <w:color w:val="000000"/>
          <w:sz w:val="24"/>
          <w:szCs w:val="24"/>
        </w:rPr>
      </w:r>
    </w:p>
    <w:p>
      <w:pPr>
        <w:pStyle w:val="Normal"/>
        <w:autoSpaceDE w:val="false"/>
        <w:jc w:val="center"/>
        <w:rPr/>
      </w:pPr>
      <w:r>
        <w:rPr>
          <w:rFonts w:cs="Arial" w:ascii="Arial" w:hAnsi="Arial"/>
          <w:b/>
          <w:color w:val="000000"/>
          <w:sz w:val="24"/>
          <w:szCs w:val="24"/>
        </w:rPr>
        <w:t>2.5. Перечень основных мероприятий Программы</w:t>
      </w:r>
    </w:p>
    <w:p>
      <w:pPr>
        <w:pStyle w:val="Normal"/>
        <w:autoSpaceDE w:val="false"/>
        <w:jc w:val="center"/>
        <w:rPr>
          <w:rFonts w:ascii="Arial" w:hAnsi="Arial" w:cs="Arial"/>
          <w:b/>
          <w:b/>
          <w:color w:val="000000"/>
          <w:sz w:val="24"/>
          <w:szCs w:val="24"/>
        </w:rPr>
      </w:pPr>
      <w:r>
        <w:rPr>
          <w:rFonts w:cs="Arial" w:ascii="Arial" w:hAnsi="Arial"/>
          <w:b/>
          <w:color w:val="000000"/>
          <w:sz w:val="24"/>
          <w:szCs w:val="24"/>
        </w:rPr>
      </w:r>
    </w:p>
    <w:p>
      <w:pPr>
        <w:sectPr>
          <w:type w:val="nextPage"/>
          <w:pgSz w:w="11906" w:h="16838"/>
          <w:pgMar w:left="1418" w:right="851" w:gutter="0" w:header="0" w:top="1134" w:footer="0" w:bottom="1134"/>
          <w:pgNumType w:fmt="decimal"/>
          <w:formProt w:val="false"/>
          <w:textDirection w:val="lrTb"/>
          <w:docGrid w:type="default" w:linePitch="360" w:charSpace="0"/>
        </w:sectPr>
        <w:pStyle w:val="Normal"/>
        <w:autoSpaceDE w:val="false"/>
        <w:ind w:firstLine="709"/>
        <w:jc w:val="both"/>
        <w:rPr>
          <w:rFonts w:ascii="Arial" w:hAnsi="Arial" w:cs="Arial"/>
          <w:sz w:val="24"/>
          <w:szCs w:val="24"/>
        </w:rPr>
      </w:pPr>
      <w:r>
        <w:rPr>
          <w:rFonts w:cs="Arial" w:ascii="Arial" w:hAnsi="Arial"/>
          <w:color w:val="000000"/>
          <w:sz w:val="24"/>
          <w:szCs w:val="24"/>
        </w:rPr>
        <w:t xml:space="preserve">Информация об основных мероприятиях Программы отражена в таблице 1. </w:t>
      </w:r>
    </w:p>
    <w:p>
      <w:pPr>
        <w:pStyle w:val="Normal"/>
        <w:widowControl w:val="false"/>
        <w:numPr>
          <w:ilvl w:val="0"/>
          <w:numId w:val="0"/>
        </w:numPr>
        <w:autoSpaceDE w:val="false"/>
        <w:ind w:firstLine="709"/>
        <w:jc w:val="center"/>
        <w:outlineLvl w:val="3"/>
        <w:rPr>
          <w:rFonts w:ascii="Arial" w:hAnsi="Arial" w:cs="Arial"/>
          <w:sz w:val="24"/>
          <w:szCs w:val="24"/>
        </w:rPr>
      </w:pPr>
      <w:r>
        <w:rPr>
          <w:rFonts w:cs="Arial" w:ascii="Arial" w:hAnsi="Arial"/>
          <w:sz w:val="24"/>
          <w:szCs w:val="24"/>
        </w:rPr>
        <w:t xml:space="preserve">Таблица 1. Перечень основных мероприятий Программы </w:t>
      </w:r>
    </w:p>
    <w:p>
      <w:pPr>
        <w:pStyle w:val="Normal"/>
        <w:widowControl w:val="false"/>
        <w:numPr>
          <w:ilvl w:val="0"/>
          <w:numId w:val="0"/>
        </w:numPr>
        <w:autoSpaceDE w:val="false"/>
        <w:ind w:firstLine="709"/>
        <w:jc w:val="center"/>
        <w:outlineLvl w:val="3"/>
        <w:rPr>
          <w:rFonts w:ascii="Arial" w:hAnsi="Arial" w:cs="Arial"/>
          <w:sz w:val="24"/>
          <w:szCs w:val="24"/>
        </w:rPr>
      </w:pPr>
      <w:r>
        <w:rPr>
          <w:rFonts w:cs="Arial" w:ascii="Arial" w:hAnsi="Arial"/>
          <w:sz w:val="24"/>
          <w:szCs w:val="24"/>
        </w:rPr>
      </w:r>
    </w:p>
    <w:tbl>
      <w:tblPr>
        <w:tblW w:w="15276" w:type="dxa"/>
        <w:jc w:val="left"/>
        <w:tblInd w:w="-113" w:type="dxa"/>
        <w:tblLayout w:type="fixed"/>
        <w:tblCellMar>
          <w:top w:w="0" w:type="dxa"/>
          <w:left w:w="108" w:type="dxa"/>
          <w:bottom w:w="0" w:type="dxa"/>
          <w:right w:w="108" w:type="dxa"/>
        </w:tblCellMar>
      </w:tblPr>
      <w:tblGrid>
        <w:gridCol w:w="666"/>
        <w:gridCol w:w="14"/>
        <w:gridCol w:w="15"/>
        <w:gridCol w:w="2644"/>
        <w:gridCol w:w="14"/>
        <w:gridCol w:w="13"/>
        <w:gridCol w:w="1843"/>
        <w:gridCol w:w="2552"/>
        <w:gridCol w:w="3118"/>
        <w:gridCol w:w="36"/>
        <w:gridCol w:w="106"/>
        <w:gridCol w:w="1135"/>
        <w:gridCol w:w="1057"/>
        <w:gridCol w:w="36"/>
        <w:gridCol w:w="41"/>
        <w:gridCol w:w="851"/>
        <w:gridCol w:w="64"/>
        <w:gridCol w:w="36"/>
        <w:gridCol w:w="1035"/>
      </w:tblGrid>
      <w:tr>
        <w:trPr>
          <w:trHeight w:val="212" w:hRule="atLeast"/>
        </w:trPr>
        <w:tc>
          <w:tcPr>
            <w:tcW w:w="666" w:type="dxa"/>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w:t>
            </w:r>
          </w:p>
          <w:p>
            <w:pPr>
              <w:pStyle w:val="Normal"/>
              <w:rPr>
                <w:rFonts w:ascii="Arial" w:hAnsi="Arial" w:cs="Arial"/>
                <w:sz w:val="24"/>
                <w:szCs w:val="24"/>
              </w:rPr>
            </w:pPr>
            <w:r>
              <w:rPr>
                <w:rFonts w:cs="Arial" w:ascii="Arial" w:hAnsi="Arial"/>
                <w:sz w:val="24"/>
                <w:szCs w:val="24"/>
              </w:rPr>
              <w:t>п/п</w:t>
            </w:r>
          </w:p>
        </w:tc>
        <w:tc>
          <w:tcPr>
            <w:tcW w:w="2687" w:type="dxa"/>
            <w:gridSpan w:val="4"/>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Наименование</w:t>
            </w:r>
          </w:p>
          <w:p>
            <w:pPr>
              <w:pStyle w:val="Normal"/>
              <w:jc w:val="center"/>
              <w:rPr>
                <w:rFonts w:ascii="Arial" w:hAnsi="Arial" w:cs="Arial"/>
                <w:sz w:val="24"/>
                <w:szCs w:val="24"/>
              </w:rPr>
            </w:pPr>
            <w:r>
              <w:rPr>
                <w:rFonts w:cs="Arial" w:ascii="Arial" w:hAnsi="Arial"/>
                <w:sz w:val="24"/>
                <w:szCs w:val="24"/>
              </w:rPr>
              <w:t>программы</w:t>
            </w:r>
          </w:p>
        </w:tc>
        <w:tc>
          <w:tcPr>
            <w:tcW w:w="1856" w:type="dxa"/>
            <w:gridSpan w:val="2"/>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Сроки реализации</w:t>
            </w:r>
          </w:p>
        </w:tc>
        <w:tc>
          <w:tcPr>
            <w:tcW w:w="2552"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Ответственный</w:t>
            </w:r>
          </w:p>
          <w:p>
            <w:pPr>
              <w:pStyle w:val="Normal"/>
              <w:jc w:val="center"/>
              <w:rPr>
                <w:rFonts w:ascii="Arial" w:hAnsi="Arial" w:cs="Arial"/>
                <w:sz w:val="24"/>
                <w:szCs w:val="24"/>
              </w:rPr>
            </w:pPr>
            <w:r>
              <w:rPr>
                <w:rFonts w:cs="Arial" w:ascii="Arial" w:hAnsi="Arial"/>
                <w:sz w:val="24"/>
                <w:szCs w:val="24"/>
              </w:rPr>
              <w:t>исполнитель</w:t>
            </w:r>
          </w:p>
        </w:tc>
        <w:tc>
          <w:tcPr>
            <w:tcW w:w="3154" w:type="dxa"/>
            <w:gridSpan w:val="2"/>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Источник</w:t>
            </w:r>
          </w:p>
          <w:p>
            <w:pPr>
              <w:pStyle w:val="Normal"/>
              <w:jc w:val="center"/>
              <w:rPr>
                <w:rFonts w:ascii="Arial" w:hAnsi="Arial" w:cs="Arial"/>
                <w:sz w:val="24"/>
                <w:szCs w:val="24"/>
              </w:rPr>
            </w:pPr>
            <w:r>
              <w:rPr>
                <w:rFonts w:cs="Arial" w:ascii="Arial" w:hAnsi="Arial"/>
                <w:sz w:val="24"/>
                <w:szCs w:val="24"/>
              </w:rPr>
              <w:t>финансирования</w:t>
            </w:r>
          </w:p>
          <w:p>
            <w:pPr>
              <w:pStyle w:val="Normal"/>
              <w:jc w:val="center"/>
              <w:rPr>
                <w:rFonts w:ascii="Arial" w:hAnsi="Arial" w:cs="Arial"/>
                <w:sz w:val="24"/>
                <w:szCs w:val="24"/>
              </w:rPr>
            </w:pPr>
            <w:r>
              <w:rPr>
                <w:rFonts w:cs="Arial" w:ascii="Arial" w:hAnsi="Arial"/>
                <w:sz w:val="24"/>
                <w:szCs w:val="24"/>
              </w:rPr>
            </w:r>
          </w:p>
        </w:tc>
        <w:tc>
          <w:tcPr>
            <w:tcW w:w="4361" w:type="dxa"/>
            <w:gridSpan w:val="9"/>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Предполагаемый объем финансирования, тыс.руб.</w:t>
            </w:r>
          </w:p>
        </w:tc>
      </w:tr>
      <w:tr>
        <w:trPr>
          <w:trHeight w:val="2032" w:hRule="atLeast"/>
        </w:trPr>
        <w:tc>
          <w:tcPr>
            <w:tcW w:w="66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24"/>
                <w:szCs w:val="24"/>
              </w:rPr>
            </w:pPr>
            <w:r>
              <w:rPr>
                <w:rFonts w:cs="Arial" w:ascii="Arial" w:hAnsi="Arial"/>
                <w:sz w:val="24"/>
                <w:szCs w:val="24"/>
              </w:rPr>
            </w:r>
          </w:p>
        </w:tc>
        <w:tc>
          <w:tcPr>
            <w:tcW w:w="2687"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24"/>
                <w:szCs w:val="24"/>
              </w:rPr>
            </w:pPr>
            <w:r>
              <w:rPr>
                <w:rFonts w:cs="Arial" w:ascii="Arial" w:hAnsi="Arial"/>
                <w:sz w:val="24"/>
                <w:szCs w:val="24"/>
              </w:rPr>
            </w:r>
          </w:p>
        </w:tc>
        <w:tc>
          <w:tcPr>
            <w:tcW w:w="1856"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24"/>
                <w:szCs w:val="24"/>
              </w:rPr>
            </w:pPr>
            <w:r>
              <w:rPr>
                <w:rFonts w:cs="Arial" w:ascii="Arial" w:hAnsi="Arial"/>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24"/>
                <w:szCs w:val="24"/>
              </w:rPr>
            </w:pPr>
            <w:r>
              <w:rPr>
                <w:rFonts w:cs="Arial" w:ascii="Arial" w:hAnsi="Arial"/>
                <w:sz w:val="24"/>
                <w:szCs w:val="24"/>
              </w:rPr>
            </w:r>
          </w:p>
        </w:tc>
        <w:tc>
          <w:tcPr>
            <w:tcW w:w="3154"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24"/>
                <w:szCs w:val="24"/>
              </w:rPr>
            </w:pPr>
            <w:r>
              <w:rPr>
                <w:rFonts w:cs="Arial" w:ascii="Arial" w:hAnsi="Arial"/>
                <w:sz w:val="24"/>
                <w:szCs w:val="24"/>
              </w:rPr>
            </w:r>
          </w:p>
        </w:tc>
        <w:tc>
          <w:tcPr>
            <w:tcW w:w="124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2022</w:t>
            </w:r>
          </w:p>
        </w:tc>
        <w:tc>
          <w:tcPr>
            <w:tcW w:w="1093"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2023</w:t>
            </w:r>
          </w:p>
        </w:tc>
        <w:tc>
          <w:tcPr>
            <w:tcW w:w="992"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2024</w:t>
            </w:r>
          </w:p>
        </w:tc>
        <w:tc>
          <w:tcPr>
            <w:tcW w:w="103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Всего</w:t>
            </w:r>
          </w:p>
        </w:tc>
      </w:tr>
      <w:tr>
        <w:trPr>
          <w:trHeight w:val="301" w:hRule="atLeast"/>
        </w:trPr>
        <w:tc>
          <w:tcPr>
            <w:tcW w:w="10915" w:type="dxa"/>
            <w:gridSpan w:val="10"/>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color w:val="000000"/>
                <w:sz w:val="24"/>
                <w:szCs w:val="24"/>
              </w:rPr>
            </w:pPr>
            <w:r>
              <w:rPr>
                <w:rFonts w:cs="Arial" w:ascii="Arial" w:hAnsi="Arial"/>
                <w:bCs/>
                <w:color w:val="000000"/>
                <w:sz w:val="24"/>
                <w:szCs w:val="24"/>
              </w:rPr>
              <w:t xml:space="preserve">Цель программы: </w:t>
            </w:r>
          </w:p>
          <w:p>
            <w:pPr>
              <w:pStyle w:val="Normal"/>
              <w:rPr>
                <w:rFonts w:ascii="Arial" w:hAnsi="Arial" w:cs="Arial"/>
                <w:sz w:val="24"/>
                <w:szCs w:val="24"/>
              </w:rPr>
            </w:pPr>
            <w:r>
              <w:rPr>
                <w:rFonts w:cs="Arial" w:ascii="Arial" w:hAnsi="Arial"/>
                <w:sz w:val="24"/>
                <w:szCs w:val="24"/>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4"/>
                <w:szCs w:val="24"/>
              </w:rPr>
            </w:pPr>
            <w:r>
              <w:rPr>
                <w:rFonts w:cs="Arial" w:ascii="Arial" w:hAnsi="Arial"/>
                <w:sz w:val="24"/>
                <w:szCs w:val="24"/>
              </w:rPr>
              <w:t>338,2</w:t>
            </w:r>
          </w:p>
        </w:tc>
        <w:tc>
          <w:tcPr>
            <w:tcW w:w="1093"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4"/>
                <w:szCs w:val="24"/>
              </w:rPr>
            </w:pPr>
            <w:r>
              <w:rPr>
                <w:rFonts w:cs="Arial" w:ascii="Arial" w:hAnsi="Arial"/>
                <w:sz w:val="24"/>
                <w:szCs w:val="24"/>
              </w:rPr>
              <w:t>338,2</w:t>
            </w:r>
          </w:p>
        </w:tc>
        <w:tc>
          <w:tcPr>
            <w:tcW w:w="992"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4"/>
                <w:szCs w:val="24"/>
              </w:rPr>
            </w:pPr>
            <w:r>
              <w:rPr>
                <w:rFonts w:cs="Arial" w:ascii="Arial" w:hAnsi="Arial"/>
                <w:sz w:val="24"/>
                <w:szCs w:val="24"/>
              </w:rPr>
              <w:t>338,2</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4"/>
                <w:szCs w:val="24"/>
              </w:rPr>
            </w:pPr>
            <w:r>
              <w:rPr>
                <w:rFonts w:cs="Arial" w:ascii="Arial" w:hAnsi="Arial"/>
                <w:sz w:val="24"/>
                <w:szCs w:val="24"/>
              </w:rPr>
              <w:t>1014,6</w:t>
            </w:r>
          </w:p>
        </w:tc>
      </w:tr>
      <w:tr>
        <w:trPr>
          <w:trHeight w:val="271" w:hRule="atLeast"/>
        </w:trPr>
        <w:tc>
          <w:tcPr>
            <w:tcW w:w="15276" w:type="dxa"/>
            <w:gridSpan w:val="19"/>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24"/>
                <w:szCs w:val="24"/>
              </w:rPr>
            </w:pPr>
            <w:r>
              <w:rPr>
                <w:rFonts w:cs="Arial" w:ascii="Arial" w:hAnsi="Arial"/>
                <w:b/>
                <w:sz w:val="24"/>
                <w:szCs w:val="24"/>
              </w:rPr>
              <w:t>1.Организационные мероприятия по энергосбережению и повышению энергетической эффективности</w:t>
            </w:r>
          </w:p>
          <w:p>
            <w:pPr>
              <w:pStyle w:val="Normal"/>
              <w:tabs>
                <w:tab w:val="clear" w:pos="708"/>
                <w:tab w:val="left" w:pos="7552" w:leader="none"/>
              </w:tabs>
              <w:rPr>
                <w:rFonts w:ascii="Arial" w:hAnsi="Arial" w:cs="Arial"/>
                <w:sz w:val="24"/>
                <w:szCs w:val="24"/>
              </w:rPr>
            </w:pPr>
            <w:r>
              <w:rPr>
                <w:rFonts w:cs="Arial" w:ascii="Arial" w:hAnsi="Arial"/>
                <w:sz w:val="24"/>
                <w:szCs w:val="24"/>
              </w:rPr>
              <w:tab/>
            </w:r>
          </w:p>
        </w:tc>
      </w:tr>
      <w:tr>
        <w:trPr>
          <w:trHeight w:val="196" w:hRule="atLeast"/>
        </w:trPr>
        <w:tc>
          <w:tcPr>
            <w:tcW w:w="695"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1.1</w:t>
            </w:r>
          </w:p>
        </w:tc>
        <w:tc>
          <w:tcPr>
            <w:tcW w:w="264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Обеспечение контроля за потреблением электрической, тепловой энергии</w:t>
            </w:r>
          </w:p>
        </w:tc>
        <w:tc>
          <w:tcPr>
            <w:tcW w:w="1870"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2022-2024</w:t>
            </w:r>
          </w:p>
        </w:tc>
        <w:tc>
          <w:tcPr>
            <w:tcW w:w="255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администрация Большерудкинского сельсовета</w:t>
            </w:r>
          </w:p>
        </w:tc>
        <w:tc>
          <w:tcPr>
            <w:tcW w:w="311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Бюджет Большерудкинского сельсовета Шарангского муниципального района нижегородской области</w:t>
            </w:r>
          </w:p>
        </w:tc>
        <w:tc>
          <w:tcPr>
            <w:tcW w:w="1277"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0</w:t>
            </w:r>
          </w:p>
        </w:tc>
        <w:tc>
          <w:tcPr>
            <w:tcW w:w="105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0</w:t>
            </w:r>
          </w:p>
        </w:tc>
        <w:tc>
          <w:tcPr>
            <w:tcW w:w="992"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0</w:t>
            </w:r>
          </w:p>
        </w:tc>
        <w:tc>
          <w:tcPr>
            <w:tcW w:w="1071"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0</w:t>
            </w:r>
          </w:p>
        </w:tc>
      </w:tr>
      <w:tr>
        <w:trPr>
          <w:trHeight w:val="3039" w:hRule="atLeast"/>
        </w:trPr>
        <w:tc>
          <w:tcPr>
            <w:tcW w:w="695"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1.2</w:t>
            </w:r>
          </w:p>
        </w:tc>
        <w:tc>
          <w:tcPr>
            <w:tcW w:w="264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w:t>
            </w:r>
          </w:p>
        </w:tc>
        <w:tc>
          <w:tcPr>
            <w:tcW w:w="1870"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2022-2024</w:t>
            </w:r>
          </w:p>
        </w:tc>
        <w:tc>
          <w:tcPr>
            <w:tcW w:w="255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администрация Большерудкинского сельсовета</w:t>
            </w:r>
          </w:p>
        </w:tc>
        <w:tc>
          <w:tcPr>
            <w:tcW w:w="311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Бюджет Большерудкинского сельсовета Шарангского муниципального района нижегородской области</w:t>
            </w:r>
          </w:p>
        </w:tc>
        <w:tc>
          <w:tcPr>
            <w:tcW w:w="1277"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0</w:t>
            </w:r>
          </w:p>
        </w:tc>
        <w:tc>
          <w:tcPr>
            <w:tcW w:w="105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0</w:t>
            </w:r>
          </w:p>
        </w:tc>
        <w:tc>
          <w:tcPr>
            <w:tcW w:w="992"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0</w:t>
            </w:r>
          </w:p>
        </w:tc>
        <w:tc>
          <w:tcPr>
            <w:tcW w:w="1071"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0</w:t>
            </w:r>
          </w:p>
        </w:tc>
      </w:tr>
      <w:tr>
        <w:trPr>
          <w:trHeight w:val="1106" w:hRule="atLeast"/>
        </w:trPr>
        <w:tc>
          <w:tcPr>
            <w:tcW w:w="695"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1.3</w:t>
            </w:r>
          </w:p>
        </w:tc>
        <w:tc>
          <w:tcPr>
            <w:tcW w:w="264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Ведение систематического мониторинга показателей энергопотребления, учета используемых энергетических ресурсов</w:t>
            </w:r>
          </w:p>
        </w:tc>
        <w:tc>
          <w:tcPr>
            <w:tcW w:w="1870"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2022-2024</w:t>
            </w:r>
          </w:p>
        </w:tc>
        <w:tc>
          <w:tcPr>
            <w:tcW w:w="255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администрация Большерудкинского сельсовета</w:t>
            </w:r>
          </w:p>
        </w:tc>
        <w:tc>
          <w:tcPr>
            <w:tcW w:w="311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Бюджет Большерудкинского сельсовета Шарангского муниципального района нижегородской области</w:t>
            </w:r>
          </w:p>
        </w:tc>
        <w:tc>
          <w:tcPr>
            <w:tcW w:w="1277"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0</w:t>
            </w:r>
          </w:p>
        </w:tc>
        <w:tc>
          <w:tcPr>
            <w:tcW w:w="105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0</w:t>
            </w:r>
          </w:p>
        </w:tc>
        <w:tc>
          <w:tcPr>
            <w:tcW w:w="992"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0</w:t>
            </w:r>
          </w:p>
        </w:tc>
        <w:tc>
          <w:tcPr>
            <w:tcW w:w="1071"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0</w:t>
            </w:r>
          </w:p>
        </w:tc>
      </w:tr>
      <w:tr>
        <w:trPr>
          <w:trHeight w:val="782" w:hRule="atLeast"/>
        </w:trPr>
        <w:tc>
          <w:tcPr>
            <w:tcW w:w="695"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b/>
                <w:b/>
                <w:sz w:val="24"/>
                <w:szCs w:val="24"/>
              </w:rPr>
            </w:pPr>
            <w:r>
              <w:rPr>
                <w:rFonts w:cs="Arial" w:ascii="Arial" w:hAnsi="Arial"/>
                <w:b/>
                <w:sz w:val="24"/>
                <w:szCs w:val="24"/>
              </w:rPr>
              <w:t>2.</w:t>
            </w:r>
          </w:p>
        </w:tc>
        <w:tc>
          <w:tcPr>
            <w:tcW w:w="14581" w:type="dxa"/>
            <w:gridSpan w:val="16"/>
            <w:tcBorders>
              <w:top w:val="single" w:sz="4" w:space="0" w:color="000000"/>
              <w:left w:val="single" w:sz="4" w:space="0" w:color="000000"/>
              <w:bottom w:val="single" w:sz="4" w:space="0" w:color="000000"/>
              <w:right w:val="single" w:sz="4" w:space="0" w:color="000000"/>
            </w:tcBorders>
          </w:tcPr>
          <w:p>
            <w:pPr>
              <w:pStyle w:val="Normal"/>
              <w:ind w:right="-108" w:hanging="0"/>
              <w:jc w:val="center"/>
              <w:rPr>
                <w:rFonts w:ascii="Arial" w:hAnsi="Arial" w:cs="Arial"/>
                <w:b/>
                <w:b/>
                <w:sz w:val="24"/>
                <w:szCs w:val="24"/>
              </w:rPr>
            </w:pPr>
            <w:r>
              <w:rPr>
                <w:rFonts w:cs="Arial" w:ascii="Arial" w:hAnsi="Arial"/>
                <w:b/>
                <w:sz w:val="24"/>
                <w:szCs w:val="24"/>
              </w:rPr>
              <w:t>Технические и технологические мероприятия по энергосбережению и повышению энергетической эффективности</w:t>
            </w:r>
          </w:p>
        </w:tc>
      </w:tr>
      <w:tr>
        <w:trPr>
          <w:trHeight w:val="1465" w:hRule="atLeast"/>
        </w:trPr>
        <w:tc>
          <w:tcPr>
            <w:tcW w:w="695"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2.1.</w:t>
            </w:r>
          </w:p>
        </w:tc>
        <w:tc>
          <w:tcPr>
            <w:tcW w:w="264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Уличное освещение</w:t>
            </w:r>
          </w:p>
        </w:tc>
        <w:tc>
          <w:tcPr>
            <w:tcW w:w="1870"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2022-2024</w:t>
            </w:r>
          </w:p>
        </w:tc>
        <w:tc>
          <w:tcPr>
            <w:tcW w:w="255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администрация Большерудкинского сельсовета</w:t>
            </w:r>
          </w:p>
        </w:tc>
        <w:tc>
          <w:tcPr>
            <w:tcW w:w="3260"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Бюджет Большерудкинского сельсовета Шарангского муниципального района нижегородской области</w:t>
            </w:r>
          </w:p>
        </w:tc>
        <w:tc>
          <w:tcPr>
            <w:tcW w:w="113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193,4</w:t>
            </w:r>
          </w:p>
        </w:tc>
        <w:tc>
          <w:tcPr>
            <w:tcW w:w="1134" w:type="dxa"/>
            <w:gridSpan w:val="3"/>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193,4</w:t>
            </w:r>
          </w:p>
          <w:p>
            <w:pPr>
              <w:pStyle w:val="Normal"/>
              <w:rPr>
                <w:rFonts w:ascii="Arial" w:hAnsi="Arial" w:cs="Arial"/>
                <w:sz w:val="24"/>
                <w:szCs w:val="24"/>
              </w:rPr>
            </w:pPr>
            <w:r>
              <w:rPr>
                <w:rFonts w:cs="Arial" w:ascii="Arial" w:hAnsi="Arial"/>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193,4</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580,2</w:t>
            </w:r>
          </w:p>
        </w:tc>
      </w:tr>
      <w:tr>
        <w:trPr>
          <w:trHeight w:val="1610" w:hRule="atLeast"/>
        </w:trPr>
        <w:tc>
          <w:tcPr>
            <w:tcW w:w="695"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2.2.</w:t>
            </w:r>
          </w:p>
        </w:tc>
        <w:tc>
          <w:tcPr>
            <w:tcW w:w="264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Закупка  и установка энергосберегающих ламп и светильников</w:t>
            </w:r>
          </w:p>
        </w:tc>
        <w:tc>
          <w:tcPr>
            <w:tcW w:w="1870"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2022-2024</w:t>
            </w:r>
          </w:p>
        </w:tc>
        <w:tc>
          <w:tcPr>
            <w:tcW w:w="255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администрация Большерудкинского сельсовета</w:t>
            </w:r>
          </w:p>
        </w:tc>
        <w:tc>
          <w:tcPr>
            <w:tcW w:w="3260"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Бюджет Большерудкинского сельсовета Шарангского муниципального района нижегородской области</w:t>
            </w:r>
          </w:p>
        </w:tc>
        <w:tc>
          <w:tcPr>
            <w:tcW w:w="113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15</w:t>
            </w:r>
          </w:p>
        </w:tc>
        <w:tc>
          <w:tcPr>
            <w:tcW w:w="1134"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15</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15</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45</w:t>
            </w:r>
          </w:p>
        </w:tc>
      </w:tr>
      <w:tr>
        <w:trPr>
          <w:trHeight w:val="1143" w:hRule="atLeast"/>
        </w:trPr>
        <w:tc>
          <w:tcPr>
            <w:tcW w:w="695" w:type="dxa"/>
            <w:gridSpan w:val="3"/>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2.3</w:t>
            </w:r>
          </w:p>
        </w:tc>
        <w:tc>
          <w:tcPr>
            <w:tcW w:w="2671" w:type="dxa"/>
            <w:gridSpan w:val="3"/>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Обслуживание сетей уличного обслуживания</w:t>
            </w:r>
          </w:p>
        </w:tc>
        <w:tc>
          <w:tcPr>
            <w:tcW w:w="1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2022-2024</w:t>
            </w:r>
          </w:p>
        </w:tc>
        <w:tc>
          <w:tcPr>
            <w:tcW w:w="255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администрация Большерудкинского сельсовета</w:t>
            </w:r>
          </w:p>
        </w:tc>
        <w:tc>
          <w:tcPr>
            <w:tcW w:w="3260"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Бюджет Большерудкинского сельсовета Шарангского муниципального района нижегородской области</w:t>
            </w:r>
          </w:p>
        </w:tc>
        <w:tc>
          <w:tcPr>
            <w:tcW w:w="113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129,8</w:t>
            </w:r>
          </w:p>
        </w:tc>
        <w:tc>
          <w:tcPr>
            <w:tcW w:w="1134"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129,8</w:t>
            </w:r>
          </w:p>
        </w:tc>
        <w:tc>
          <w:tcPr>
            <w:tcW w:w="85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129,8</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389,4</w:t>
            </w:r>
          </w:p>
        </w:tc>
      </w:tr>
      <w:tr>
        <w:trPr>
          <w:trHeight w:val="166" w:hRule="atLeast"/>
        </w:trPr>
        <w:tc>
          <w:tcPr>
            <w:tcW w:w="680" w:type="dxa"/>
            <w:gridSpan w:val="2"/>
            <w:vMerge w:val="restart"/>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24"/>
                <w:szCs w:val="24"/>
              </w:rPr>
            </w:pPr>
            <w:r>
              <w:rPr>
                <w:rFonts w:cs="Arial" w:ascii="Arial" w:hAnsi="Arial"/>
                <w:sz w:val="24"/>
                <w:szCs w:val="24"/>
              </w:rPr>
            </w:r>
          </w:p>
        </w:tc>
        <w:tc>
          <w:tcPr>
            <w:tcW w:w="4529" w:type="dxa"/>
            <w:gridSpan w:val="5"/>
            <w:vMerge w:val="restart"/>
            <w:tcBorders>
              <w:top w:val="single" w:sz="4" w:space="0" w:color="000000"/>
              <w:left w:val="single" w:sz="4" w:space="0" w:color="000000"/>
              <w:bottom w:val="single" w:sz="4" w:space="0" w:color="000000"/>
            </w:tcBorders>
          </w:tcPr>
          <w:p>
            <w:pPr>
              <w:pStyle w:val="Normal"/>
              <w:rPr>
                <w:rFonts w:ascii="Arial" w:hAnsi="Arial" w:cs="Arial"/>
                <w:sz w:val="24"/>
                <w:szCs w:val="24"/>
              </w:rPr>
            </w:pPr>
            <w:r>
              <w:rPr>
                <w:rFonts w:cs="Arial" w:ascii="Arial" w:hAnsi="Arial"/>
                <w:sz w:val="24"/>
                <w:szCs w:val="24"/>
              </w:rPr>
              <w:t>Итого по программе</w:t>
            </w:r>
          </w:p>
        </w:tc>
        <w:tc>
          <w:tcPr>
            <w:tcW w:w="5812" w:type="dxa"/>
            <w:gridSpan w:val="4"/>
            <w:tcBorders>
              <w:top w:val="single" w:sz="4" w:space="0" w:color="000000"/>
              <w:right w:val="single" w:sz="4" w:space="0" w:color="000000"/>
            </w:tcBorders>
          </w:tcPr>
          <w:p>
            <w:pPr>
              <w:pStyle w:val="Normal"/>
              <w:snapToGrid w:val="false"/>
              <w:rPr>
                <w:rFonts w:ascii="Arial" w:hAnsi="Arial" w:cs="Arial"/>
                <w:sz w:val="24"/>
                <w:szCs w:val="24"/>
              </w:rPr>
            </w:pPr>
            <w:r>
              <w:rPr>
                <w:rFonts w:cs="Arial" w:ascii="Arial" w:hAnsi="Arial"/>
                <w:sz w:val="24"/>
                <w:szCs w:val="24"/>
              </w:rPr>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338,2</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338,2</w:t>
            </w:r>
          </w:p>
        </w:tc>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szCs w:val="24"/>
              </w:rPr>
            </w:pPr>
            <w:r>
              <w:rPr>
                <w:rFonts w:cs="Arial" w:ascii="Arial" w:hAnsi="Arial"/>
                <w:sz w:val="24"/>
                <w:szCs w:val="24"/>
              </w:rPr>
              <w:t>338,2</w:t>
            </w:r>
          </w:p>
        </w:tc>
        <w:tc>
          <w:tcPr>
            <w:tcW w:w="1135" w:type="dxa"/>
            <w:gridSpan w:val="3"/>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szCs w:val="24"/>
              </w:rPr>
            </w:pPr>
            <w:r>
              <w:rPr>
                <w:rFonts w:cs="Arial" w:ascii="Arial" w:hAnsi="Arial"/>
                <w:sz w:val="24"/>
                <w:szCs w:val="24"/>
              </w:rPr>
              <w:t>1014,6</w:t>
            </w:r>
          </w:p>
        </w:tc>
      </w:tr>
      <w:tr>
        <w:trPr>
          <w:trHeight w:val="90" w:hRule="atLeast"/>
        </w:trPr>
        <w:tc>
          <w:tcPr>
            <w:tcW w:w="680"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24"/>
                <w:szCs w:val="24"/>
              </w:rPr>
            </w:pPr>
            <w:r>
              <w:rPr>
                <w:rFonts w:cs="Arial" w:ascii="Arial" w:hAnsi="Arial"/>
                <w:sz w:val="24"/>
                <w:szCs w:val="24"/>
              </w:rPr>
            </w:r>
          </w:p>
        </w:tc>
        <w:tc>
          <w:tcPr>
            <w:tcW w:w="4529" w:type="dxa"/>
            <w:gridSpan w:val="5"/>
            <w:vMerge w:val="continue"/>
            <w:tcBorders>
              <w:top w:val="single" w:sz="4" w:space="0" w:color="000000"/>
              <w:left w:val="single" w:sz="4" w:space="0" w:color="000000"/>
              <w:bottom w:val="single" w:sz="4" w:space="0" w:color="000000"/>
            </w:tcBorders>
          </w:tcPr>
          <w:p>
            <w:pPr>
              <w:pStyle w:val="Normal"/>
              <w:snapToGrid w:val="false"/>
              <w:rPr>
                <w:rFonts w:ascii="Arial" w:hAnsi="Arial" w:cs="Arial"/>
                <w:sz w:val="24"/>
                <w:szCs w:val="24"/>
              </w:rPr>
            </w:pPr>
            <w:r>
              <w:rPr>
                <w:rFonts w:cs="Arial" w:ascii="Arial" w:hAnsi="Arial"/>
                <w:sz w:val="24"/>
                <w:szCs w:val="24"/>
              </w:rPr>
            </w:r>
          </w:p>
        </w:tc>
        <w:tc>
          <w:tcPr>
            <w:tcW w:w="5812" w:type="dxa"/>
            <w:gridSpan w:val="4"/>
            <w:tcBorders>
              <w:bottom w:val="single" w:sz="4" w:space="0" w:color="000000"/>
              <w:right w:val="single" w:sz="4" w:space="0" w:color="000000"/>
            </w:tcBorders>
          </w:tcPr>
          <w:p>
            <w:pPr>
              <w:pStyle w:val="Normal"/>
              <w:snapToGrid w:val="false"/>
              <w:rPr>
                <w:rFonts w:ascii="Arial" w:hAnsi="Arial" w:cs="Arial"/>
                <w:sz w:val="24"/>
                <w:szCs w:val="24"/>
              </w:rPr>
            </w:pPr>
            <w:r>
              <w:rPr>
                <w:rFonts w:cs="Arial" w:ascii="Arial" w:hAnsi="Arial"/>
                <w:sz w:val="24"/>
                <w:szCs w:val="24"/>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szCs w:val="24"/>
              </w:rPr>
            </w:pPr>
            <w:r>
              <w:rPr>
                <w:rFonts w:cs="Arial" w:ascii="Arial" w:hAnsi="Arial"/>
                <w:sz w:val="24"/>
                <w:szCs w:val="24"/>
              </w:rPr>
            </w:r>
          </w:p>
        </w:tc>
        <w:tc>
          <w:tcPr>
            <w:tcW w:w="1134" w:type="dxa"/>
            <w:gridSpan w:val="3"/>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szCs w:val="24"/>
              </w:rPr>
            </w:pPr>
            <w:r>
              <w:rPr>
                <w:rFonts w:cs="Arial" w:ascii="Arial" w:hAnsi="Arial"/>
                <w:sz w:val="24"/>
                <w:szCs w:val="24"/>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szCs w:val="24"/>
              </w:rPr>
            </w:pPr>
            <w:r>
              <w:rPr>
                <w:rFonts w:cs="Arial" w:ascii="Arial" w:hAnsi="Arial"/>
                <w:sz w:val="24"/>
                <w:szCs w:val="24"/>
              </w:rPr>
            </w:r>
          </w:p>
        </w:tc>
        <w:tc>
          <w:tcPr>
            <w:tcW w:w="1135" w:type="dxa"/>
            <w:gridSpan w:val="3"/>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szCs w:val="24"/>
              </w:rPr>
            </w:pPr>
            <w:r>
              <w:rPr>
                <w:rFonts w:cs="Arial" w:ascii="Arial" w:hAnsi="Arial"/>
                <w:sz w:val="24"/>
                <w:szCs w:val="24"/>
              </w:rPr>
            </w:r>
          </w:p>
        </w:tc>
      </w:tr>
    </w:tbl>
    <w:p>
      <w:pPr>
        <w:pStyle w:val="Normal"/>
        <w:rPr>
          <w:rFonts w:ascii="Arial" w:hAnsi="Arial" w:cs="Arial"/>
          <w:sz w:val="24"/>
          <w:szCs w:val="24"/>
        </w:rPr>
      </w:pPr>
      <w:r>
        <w:rPr>
          <w:rFonts w:cs="Arial" w:ascii="Arial" w:hAnsi="Arial"/>
          <w:sz w:val="24"/>
          <w:szCs w:val="24"/>
        </w:rPr>
      </w:r>
    </w:p>
    <w:p>
      <w:pPr>
        <w:sectPr>
          <w:type w:val="nextPage"/>
          <w:pgSz w:orient="landscape" w:w="16838" w:h="11906"/>
          <w:pgMar w:left="1134" w:right="1134" w:gutter="0" w:header="0" w:top="1134" w:footer="0" w:bottom="851"/>
          <w:pgNumType w:fmt="decimal"/>
          <w:formProt w:val="false"/>
          <w:textDirection w:val="lrTb"/>
          <w:docGrid w:type="default" w:linePitch="381" w:charSpace="0"/>
        </w:sectPr>
        <w:pStyle w:val="Normal"/>
        <w:rPr>
          <w:rFonts w:ascii="Arial" w:hAnsi="Arial" w:cs="Arial"/>
          <w:sz w:val="24"/>
          <w:szCs w:val="24"/>
        </w:rPr>
      </w:pPr>
      <w:r>
        <w:rPr>
          <w:rFonts w:cs="Arial" w:ascii="Arial" w:hAnsi="Arial"/>
          <w:sz w:val="24"/>
          <w:szCs w:val="24"/>
        </w:rPr>
      </w:r>
    </w:p>
    <w:p>
      <w:pPr>
        <w:pStyle w:val="ConsPlusNormal1"/>
        <w:ind w:firstLine="540"/>
        <w:jc w:val="center"/>
        <w:rPr/>
      </w:pPr>
      <w:r>
        <w:rPr>
          <w:rFonts w:cs="Arial" w:ascii="Arial" w:hAnsi="Arial"/>
          <w:b/>
        </w:rPr>
        <w:t>2.6. Источники финансирования Программы</w:t>
      </w:r>
    </w:p>
    <w:p>
      <w:pPr>
        <w:pStyle w:val="ConsPlusNormal1"/>
        <w:spacing w:before="240" w:after="0"/>
        <w:ind w:firstLine="540"/>
        <w:jc w:val="both"/>
        <w:rPr>
          <w:rFonts w:ascii="Arial" w:hAnsi="Arial" w:cs="Arial"/>
        </w:rPr>
      </w:pPr>
      <w:r>
        <w:rPr>
          <w:rFonts w:cs="Arial" w:ascii="Arial" w:hAnsi="Arial"/>
        </w:rPr>
        <w:t xml:space="preserve">Источником финансирование Программы являются средства бюджета Большерудкинского сельсовета Шарангского муниципального района Нижегородской области </w:t>
      </w:r>
    </w:p>
    <w:p>
      <w:pPr>
        <w:pStyle w:val="ConsPlusNormal1"/>
        <w:spacing w:before="240" w:after="0"/>
        <w:ind w:firstLine="540"/>
        <w:jc w:val="both"/>
        <w:rPr>
          <w:rFonts w:ascii="Arial" w:hAnsi="Arial" w:cs="Arial"/>
        </w:rPr>
      </w:pPr>
      <w:r>
        <w:rPr>
          <w:rFonts w:cs="Arial" w:ascii="Arial" w:hAnsi="Arial"/>
        </w:rPr>
        <w:t>Общий объем финансирования программы составляет –   тыс. руб., в том числе по годам:</w:t>
      </w:r>
    </w:p>
    <w:p>
      <w:pPr>
        <w:pStyle w:val="ConsPlusNormal1"/>
        <w:spacing w:before="240" w:after="0"/>
        <w:ind w:firstLine="540"/>
        <w:jc w:val="both"/>
        <w:rPr/>
      </w:pPr>
      <w:r>
        <w:rPr>
          <w:rFonts w:cs="Arial" w:ascii="Arial" w:hAnsi="Arial"/>
        </w:rPr>
        <w:t>2022 год –  338,2 тыс.руб.;</w:t>
      </w:r>
    </w:p>
    <w:p>
      <w:pPr>
        <w:pStyle w:val="ConsPlusNormal1"/>
        <w:spacing w:before="240" w:after="0"/>
        <w:ind w:firstLine="540"/>
        <w:jc w:val="both"/>
        <w:rPr/>
      </w:pPr>
      <w:r>
        <w:rPr>
          <w:rFonts w:cs="Arial" w:ascii="Arial" w:hAnsi="Arial"/>
        </w:rPr>
        <w:t>2023 год –  338,2тыс.руб.;</w:t>
      </w:r>
    </w:p>
    <w:p>
      <w:pPr>
        <w:pStyle w:val="ConsPlusNormal1"/>
        <w:spacing w:before="240" w:after="0"/>
        <w:ind w:firstLine="540"/>
        <w:jc w:val="both"/>
        <w:rPr/>
      </w:pPr>
      <w:r>
        <w:rPr>
          <w:rFonts w:cs="Arial" w:ascii="Arial" w:hAnsi="Arial"/>
        </w:rPr>
        <w:t>2024 год –  338,2тыс.руб.</w:t>
      </w:r>
    </w:p>
    <w:p>
      <w:pPr>
        <w:pStyle w:val="ConsPlusNormal1"/>
        <w:ind w:firstLine="540"/>
        <w:jc w:val="both"/>
        <w:rPr>
          <w:rFonts w:ascii="Arial" w:hAnsi="Arial" w:cs="Arial"/>
        </w:rPr>
      </w:pPr>
      <w:r>
        <w:rPr>
          <w:rFonts w:cs="Arial" w:ascii="Arial" w:hAnsi="Arial"/>
        </w:rPr>
      </w:r>
    </w:p>
    <w:p>
      <w:pPr>
        <w:pStyle w:val="ConsPlusNormal1"/>
        <w:ind w:firstLine="540"/>
        <w:jc w:val="both"/>
        <w:rPr>
          <w:rFonts w:ascii="Arial" w:hAnsi="Arial" w:cs="Arial"/>
        </w:rPr>
      </w:pPr>
      <w:r>
        <w:rPr>
          <w:rFonts w:cs="Arial" w:ascii="Arial" w:hAnsi="Arial"/>
        </w:rPr>
        <w:t>Общий объем финансирования мероприятий Программы является ориентировочным, предполагающим последующую корректировку в соответствии с изменением цен на изделия, материалы и услуги.</w:t>
      </w:r>
    </w:p>
    <w:p>
      <w:pPr>
        <w:pStyle w:val="ConsPlusNormal1"/>
        <w:spacing w:before="240" w:after="0"/>
        <w:ind w:firstLine="540"/>
        <w:jc w:val="both"/>
        <w:rPr>
          <w:rFonts w:ascii="Arial" w:hAnsi="Arial" w:cs="Arial"/>
        </w:rPr>
      </w:pPr>
      <w:r>
        <w:rPr>
          <w:rFonts w:cs="Arial" w:ascii="Arial" w:hAnsi="Arial"/>
        </w:rPr>
        <w:t>Объемы расходов на выполнение мероприятий Программы определяются при формировании бюджета Большерудкинского сельсовета Шарангского муниципального района Нижегородской области "на очередной финансовый год и плановый период.</w:t>
      </w:r>
    </w:p>
    <w:p>
      <w:pPr>
        <w:pStyle w:val="Normal"/>
        <w:jc w:val="both"/>
        <w:rPr>
          <w:rFonts w:ascii="Arial" w:hAnsi="Arial" w:cs="Arial"/>
          <w:b/>
          <w:b/>
          <w:bCs/>
          <w:color w:val="000000"/>
          <w:sz w:val="24"/>
          <w:szCs w:val="24"/>
        </w:rPr>
      </w:pPr>
      <w:r>
        <w:rPr>
          <w:rFonts w:cs="Arial" w:ascii="Arial" w:hAnsi="Arial"/>
          <w:b/>
          <w:bCs/>
          <w:color w:val="000000"/>
          <w:sz w:val="24"/>
          <w:szCs w:val="24"/>
        </w:rPr>
      </w:r>
    </w:p>
    <w:p>
      <w:pPr>
        <w:pStyle w:val="Normal"/>
        <w:jc w:val="center"/>
        <w:rPr>
          <w:rFonts w:ascii="Arial" w:hAnsi="Arial" w:cs="Arial"/>
          <w:b/>
          <w:b/>
          <w:bCs/>
          <w:color w:val="000000"/>
          <w:sz w:val="24"/>
          <w:szCs w:val="24"/>
        </w:rPr>
      </w:pPr>
      <w:r>
        <w:rPr>
          <w:rFonts w:cs="Arial" w:ascii="Arial" w:hAnsi="Arial"/>
          <w:b/>
          <w:bCs/>
          <w:color w:val="000000"/>
          <w:sz w:val="24"/>
          <w:szCs w:val="24"/>
        </w:rPr>
        <w:t>2.7. Индикаторы достижения цели (целей) Программы</w:t>
      </w:r>
    </w:p>
    <w:p>
      <w:pPr>
        <w:pStyle w:val="Normal"/>
        <w:jc w:val="center"/>
        <w:rPr>
          <w:rFonts w:ascii="Arial" w:hAnsi="Arial" w:cs="Arial"/>
          <w:b/>
          <w:b/>
          <w:bCs/>
          <w:color w:val="000000"/>
          <w:sz w:val="24"/>
          <w:szCs w:val="24"/>
        </w:rPr>
      </w:pPr>
      <w:r>
        <w:rPr>
          <w:rFonts w:cs="Arial" w:ascii="Arial" w:hAnsi="Arial"/>
          <w:b/>
          <w:bCs/>
          <w:color w:val="000000"/>
          <w:sz w:val="24"/>
          <w:szCs w:val="24"/>
        </w:rPr>
      </w:r>
    </w:p>
    <w:p>
      <w:pPr>
        <w:pStyle w:val="ConsPlusNormal1"/>
        <w:numPr>
          <w:ilvl w:val="0"/>
          <w:numId w:val="0"/>
        </w:numPr>
        <w:jc w:val="center"/>
        <w:outlineLvl w:val="4"/>
        <w:rPr>
          <w:rFonts w:ascii="Arial" w:hAnsi="Arial" w:cs="Arial"/>
        </w:rPr>
      </w:pPr>
      <w:r>
        <w:rPr>
          <w:rFonts w:cs="Arial" w:ascii="Arial" w:hAnsi="Arial"/>
        </w:rPr>
        <w:t>Основные индикаторы достижения цели Программы</w:t>
      </w:r>
    </w:p>
    <w:p>
      <w:pPr>
        <w:pStyle w:val="ConsPlusNormal1"/>
        <w:jc w:val="both"/>
        <w:rPr>
          <w:rFonts w:ascii="Arial" w:hAnsi="Arial" w:cs="Arial"/>
        </w:rPr>
      </w:pPr>
      <w:r>
        <w:rPr>
          <w:rFonts w:cs="Arial" w:ascii="Arial" w:hAnsi="Arial"/>
        </w:rPr>
      </w:r>
    </w:p>
    <w:tbl>
      <w:tblPr>
        <w:tblW w:w="9781" w:type="dxa"/>
        <w:jc w:val="left"/>
        <w:tblInd w:w="-5" w:type="dxa"/>
        <w:tblLayout w:type="fixed"/>
        <w:tblCellMar>
          <w:top w:w="0" w:type="dxa"/>
          <w:left w:w="75" w:type="dxa"/>
          <w:bottom w:w="0" w:type="dxa"/>
          <w:right w:w="75" w:type="dxa"/>
        </w:tblCellMar>
      </w:tblPr>
      <w:tblGrid>
        <w:gridCol w:w="1942"/>
        <w:gridCol w:w="1568"/>
        <w:gridCol w:w="1885"/>
        <w:gridCol w:w="1889"/>
        <w:gridCol w:w="2497"/>
      </w:tblGrid>
      <w:tr>
        <w:trPr/>
        <w:tc>
          <w:tcPr>
            <w:tcW w:w="1942" w:type="dxa"/>
            <w:vMerge w:val="restart"/>
            <w:tcBorders>
              <w:top w:val="single" w:sz="4" w:space="0" w:color="000000"/>
              <w:left w:val="single" w:sz="4" w:space="0" w:color="000000"/>
              <w:bottom w:val="single" w:sz="4" w:space="0" w:color="000000"/>
            </w:tcBorders>
          </w:tcPr>
          <w:p>
            <w:pPr>
              <w:pStyle w:val="ConsPlusNormal1"/>
              <w:jc w:val="both"/>
              <w:rPr>
                <w:rFonts w:ascii="Arial" w:hAnsi="Arial" w:cs="Arial"/>
              </w:rPr>
            </w:pPr>
            <w:r>
              <w:rPr>
                <w:rFonts w:cs="Arial" w:ascii="Arial" w:hAnsi="Arial"/>
              </w:rPr>
              <w:t>Наименование</w:t>
            </w:r>
          </w:p>
          <w:p>
            <w:pPr>
              <w:pStyle w:val="ConsPlusNormal1"/>
              <w:jc w:val="both"/>
              <w:rPr>
                <w:rFonts w:ascii="Arial" w:hAnsi="Arial" w:cs="Arial"/>
              </w:rPr>
            </w:pPr>
            <w:r>
              <w:rPr>
                <w:rFonts w:cs="Arial" w:ascii="Arial" w:hAnsi="Arial"/>
              </w:rPr>
              <w:t>индикаторов целей</w:t>
            </w:r>
          </w:p>
          <w:p>
            <w:pPr>
              <w:pStyle w:val="ConsPlusNormal1"/>
              <w:jc w:val="both"/>
              <w:rPr>
                <w:rFonts w:ascii="Arial" w:hAnsi="Arial" w:cs="Arial"/>
              </w:rPr>
            </w:pPr>
            <w:r>
              <w:rPr>
                <w:rFonts w:cs="Arial" w:ascii="Arial" w:hAnsi="Arial"/>
              </w:rPr>
              <w:t>Программы</w:t>
            </w:r>
          </w:p>
        </w:tc>
        <w:tc>
          <w:tcPr>
            <w:tcW w:w="1568" w:type="dxa"/>
            <w:vMerge w:val="restart"/>
            <w:tcBorders>
              <w:top w:val="single" w:sz="4" w:space="0" w:color="000000"/>
              <w:left w:val="single" w:sz="4" w:space="0" w:color="000000"/>
              <w:bottom w:val="single" w:sz="4" w:space="0" w:color="000000"/>
            </w:tcBorders>
          </w:tcPr>
          <w:p>
            <w:pPr>
              <w:pStyle w:val="ConsPlusNormal1"/>
              <w:jc w:val="both"/>
              <w:rPr>
                <w:rFonts w:ascii="Arial" w:hAnsi="Arial" w:cs="Arial"/>
              </w:rPr>
            </w:pPr>
            <w:r>
              <w:rPr>
                <w:rFonts w:cs="Arial" w:ascii="Arial" w:hAnsi="Arial"/>
              </w:rPr>
              <w:t>Единицы измерения</w:t>
            </w:r>
          </w:p>
          <w:p>
            <w:pPr>
              <w:pStyle w:val="ConsPlusNormal1"/>
              <w:jc w:val="both"/>
              <w:rPr>
                <w:rFonts w:ascii="Arial" w:hAnsi="Arial" w:cs="Arial"/>
              </w:rPr>
            </w:pPr>
            <w:r>
              <w:rPr>
                <w:rFonts w:cs="Arial" w:ascii="Arial" w:hAnsi="Arial"/>
              </w:rPr>
              <w:t>индикаторов</w:t>
            </w:r>
          </w:p>
          <w:p>
            <w:pPr>
              <w:pStyle w:val="ConsPlusNormal1"/>
              <w:jc w:val="both"/>
              <w:rPr>
                <w:rFonts w:ascii="Arial" w:hAnsi="Arial" w:cs="Arial"/>
              </w:rPr>
            </w:pPr>
            <w:r>
              <w:rPr>
                <w:rFonts w:cs="Arial" w:ascii="Arial" w:hAnsi="Arial"/>
              </w:rPr>
              <w:t>целей Программы</w:t>
            </w:r>
          </w:p>
        </w:tc>
        <w:tc>
          <w:tcPr>
            <w:tcW w:w="6271" w:type="dxa"/>
            <w:gridSpan w:val="3"/>
            <w:tcBorders>
              <w:top w:val="single" w:sz="4" w:space="0" w:color="000000"/>
              <w:left w:val="single" w:sz="4" w:space="0" w:color="000000"/>
              <w:bottom w:val="single" w:sz="4" w:space="0" w:color="000000"/>
              <w:right w:val="single" w:sz="4" w:space="0" w:color="000000"/>
            </w:tcBorders>
          </w:tcPr>
          <w:p>
            <w:pPr>
              <w:pStyle w:val="ConsPlusNormal1"/>
              <w:jc w:val="both"/>
              <w:rPr>
                <w:rFonts w:ascii="Arial" w:hAnsi="Arial" w:cs="Arial"/>
              </w:rPr>
            </w:pPr>
            <w:r>
              <w:rPr>
                <w:rFonts w:cs="Arial" w:ascii="Arial" w:hAnsi="Arial"/>
              </w:rPr>
              <w:t>Значения индикаторов целей Программы</w:t>
            </w:r>
          </w:p>
        </w:tc>
      </w:tr>
      <w:tr>
        <w:trPr/>
        <w:tc>
          <w:tcPr>
            <w:tcW w:w="1942" w:type="dxa"/>
            <w:vMerge w:val="continue"/>
            <w:tcBorders>
              <w:top w:val="single" w:sz="4" w:space="0" w:color="000000"/>
              <w:left w:val="single" w:sz="4" w:space="0" w:color="000000"/>
              <w:bottom w:val="single" w:sz="4" w:space="0" w:color="000000"/>
            </w:tcBorders>
          </w:tcPr>
          <w:p>
            <w:pPr>
              <w:pStyle w:val="ConsPlusNormal1"/>
              <w:snapToGrid w:val="false"/>
              <w:jc w:val="both"/>
              <w:rPr>
                <w:rFonts w:ascii="Arial" w:hAnsi="Arial" w:cs="Arial"/>
                <w:sz w:val="24"/>
                <w:szCs w:val="24"/>
              </w:rPr>
            </w:pPr>
            <w:r>
              <w:rPr>
                <w:rFonts w:cs="Arial" w:ascii="Arial" w:hAnsi="Arial"/>
                <w:sz w:val="24"/>
                <w:szCs w:val="24"/>
              </w:rPr>
            </w:r>
          </w:p>
        </w:tc>
        <w:tc>
          <w:tcPr>
            <w:tcW w:w="1568" w:type="dxa"/>
            <w:vMerge w:val="continue"/>
            <w:tcBorders>
              <w:top w:val="single" w:sz="4" w:space="0" w:color="000000"/>
              <w:left w:val="single" w:sz="4" w:space="0" w:color="000000"/>
              <w:bottom w:val="single" w:sz="4" w:space="0" w:color="000000"/>
            </w:tcBorders>
          </w:tcPr>
          <w:p>
            <w:pPr>
              <w:pStyle w:val="ConsPlusNormal1"/>
              <w:snapToGrid w:val="false"/>
              <w:jc w:val="both"/>
              <w:rPr>
                <w:rFonts w:ascii="Arial" w:hAnsi="Arial" w:cs="Arial"/>
              </w:rPr>
            </w:pPr>
            <w:r>
              <w:rPr>
                <w:rFonts w:cs="Arial" w:ascii="Arial" w:hAnsi="Arial"/>
              </w:rPr>
            </w:r>
          </w:p>
        </w:tc>
        <w:tc>
          <w:tcPr>
            <w:tcW w:w="1885" w:type="dxa"/>
            <w:tcBorders>
              <w:top w:val="single" w:sz="4" w:space="0" w:color="000000"/>
              <w:left w:val="single" w:sz="4" w:space="0" w:color="000000"/>
              <w:bottom w:val="single" w:sz="4" w:space="0" w:color="000000"/>
            </w:tcBorders>
          </w:tcPr>
          <w:p>
            <w:pPr>
              <w:pStyle w:val="ConsPlusNormal1"/>
              <w:jc w:val="both"/>
              <w:rPr>
                <w:rFonts w:ascii="Arial" w:hAnsi="Arial" w:cs="Arial"/>
              </w:rPr>
            </w:pPr>
            <w:r>
              <w:rPr>
                <w:rFonts w:cs="Arial" w:ascii="Arial" w:hAnsi="Arial"/>
              </w:rPr>
              <w:t xml:space="preserve">На момент разработки Программы </w:t>
            </w:r>
          </w:p>
        </w:tc>
        <w:tc>
          <w:tcPr>
            <w:tcW w:w="1889" w:type="dxa"/>
            <w:tcBorders>
              <w:top w:val="single" w:sz="4" w:space="0" w:color="000000"/>
              <w:left w:val="single" w:sz="4" w:space="0" w:color="000000"/>
              <w:bottom w:val="single" w:sz="4" w:space="0" w:color="000000"/>
            </w:tcBorders>
          </w:tcPr>
          <w:p>
            <w:pPr>
              <w:pStyle w:val="ConsPlusNormal1"/>
              <w:jc w:val="both"/>
              <w:rPr>
                <w:rFonts w:ascii="Arial" w:hAnsi="Arial" w:cs="Arial"/>
              </w:rPr>
            </w:pPr>
            <w:r>
              <w:rPr>
                <w:rFonts w:cs="Arial" w:ascii="Arial" w:hAnsi="Arial"/>
              </w:rPr>
              <w:t>По окончании реализации Программы</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1"/>
              <w:jc w:val="both"/>
              <w:rPr>
                <w:rFonts w:ascii="Arial" w:hAnsi="Arial" w:cs="Arial"/>
              </w:rPr>
            </w:pPr>
            <w:r>
              <w:rPr>
                <w:rFonts w:cs="Arial" w:ascii="Arial" w:hAnsi="Arial"/>
              </w:rPr>
              <w:t>Без программного вмешательства (после предполагаемого срока реализации Программы)</w:t>
            </w:r>
          </w:p>
        </w:tc>
      </w:tr>
      <w:tr>
        <w:trPr/>
        <w:tc>
          <w:tcPr>
            <w:tcW w:w="1942" w:type="dxa"/>
            <w:tcBorders>
              <w:top w:val="single" w:sz="4" w:space="0" w:color="000000"/>
              <w:left w:val="single" w:sz="4" w:space="0" w:color="000000"/>
              <w:bottom w:val="single" w:sz="4" w:space="0" w:color="000000"/>
            </w:tcBorders>
          </w:tcPr>
          <w:p>
            <w:pPr>
              <w:pStyle w:val="ConsPlusNormal1"/>
              <w:jc w:val="both"/>
              <w:rPr>
                <w:rFonts w:ascii="Arial" w:hAnsi="Arial" w:cs="Arial"/>
              </w:rPr>
            </w:pPr>
            <w:r>
              <w:rPr>
                <w:rFonts w:cs="Arial" w:ascii="Arial" w:hAnsi="Arial"/>
              </w:rPr>
              <w:t>Потребление электрической энергии</w:t>
            </w:r>
          </w:p>
        </w:tc>
        <w:tc>
          <w:tcPr>
            <w:tcW w:w="1568" w:type="dxa"/>
            <w:tcBorders>
              <w:top w:val="single" w:sz="4" w:space="0" w:color="000000"/>
              <w:left w:val="single" w:sz="4" w:space="0" w:color="000000"/>
              <w:bottom w:val="single" w:sz="4" w:space="0" w:color="000000"/>
            </w:tcBorders>
            <w:vAlign w:val="center"/>
          </w:tcPr>
          <w:p>
            <w:pPr>
              <w:pStyle w:val="ConsPlusNormal1"/>
              <w:jc w:val="both"/>
              <w:rPr>
                <w:rFonts w:ascii="Arial" w:hAnsi="Arial" w:cs="Arial"/>
              </w:rPr>
            </w:pPr>
            <w:r>
              <w:rPr>
                <w:rFonts w:cs="Arial" w:ascii="Arial" w:hAnsi="Arial"/>
              </w:rPr>
              <w:t>кВт.ч</w:t>
            </w:r>
          </w:p>
        </w:tc>
        <w:tc>
          <w:tcPr>
            <w:tcW w:w="1885" w:type="dxa"/>
            <w:tcBorders>
              <w:top w:val="single" w:sz="4" w:space="0" w:color="000000"/>
              <w:left w:val="single" w:sz="4" w:space="0" w:color="000000"/>
              <w:bottom w:val="single" w:sz="4" w:space="0" w:color="000000"/>
            </w:tcBorders>
            <w:vAlign w:val="center"/>
          </w:tcPr>
          <w:p>
            <w:pPr>
              <w:pStyle w:val="ConsPlusNormal1"/>
              <w:jc w:val="both"/>
              <w:rPr>
                <w:rFonts w:ascii="Arial" w:hAnsi="Arial" w:cs="Arial"/>
              </w:rPr>
            </w:pPr>
            <w:r>
              <w:rPr>
                <w:rFonts w:cs="Arial" w:ascii="Arial" w:hAnsi="Arial"/>
              </w:rPr>
              <w:t>23000</w:t>
            </w:r>
          </w:p>
        </w:tc>
        <w:tc>
          <w:tcPr>
            <w:tcW w:w="1889" w:type="dxa"/>
            <w:tcBorders>
              <w:top w:val="single" w:sz="4" w:space="0" w:color="000000"/>
              <w:left w:val="single" w:sz="4" w:space="0" w:color="000000"/>
              <w:bottom w:val="single" w:sz="4" w:space="0" w:color="000000"/>
            </w:tcBorders>
            <w:vAlign w:val="center"/>
          </w:tcPr>
          <w:p>
            <w:pPr>
              <w:pStyle w:val="ConsPlusNormal1"/>
              <w:jc w:val="both"/>
              <w:rPr>
                <w:rFonts w:ascii="Arial" w:hAnsi="Arial" w:cs="Arial"/>
              </w:rPr>
            </w:pPr>
            <w:r>
              <w:rPr>
                <w:rFonts w:cs="Arial" w:ascii="Arial" w:hAnsi="Arial"/>
              </w:rPr>
              <w:t>21600</w:t>
            </w:r>
          </w:p>
        </w:tc>
        <w:tc>
          <w:tcPr>
            <w:tcW w:w="2497" w:type="dxa"/>
            <w:tcBorders>
              <w:top w:val="single" w:sz="4" w:space="0" w:color="000000"/>
              <w:left w:val="single" w:sz="4" w:space="0" w:color="000000"/>
              <w:bottom w:val="single" w:sz="4" w:space="0" w:color="000000"/>
              <w:right w:val="single" w:sz="4" w:space="0" w:color="000000"/>
            </w:tcBorders>
            <w:vAlign w:val="center"/>
          </w:tcPr>
          <w:p>
            <w:pPr>
              <w:pStyle w:val="ConsPlusNormal1"/>
              <w:jc w:val="both"/>
              <w:rPr>
                <w:rFonts w:ascii="Arial" w:hAnsi="Arial" w:cs="Arial"/>
              </w:rPr>
            </w:pPr>
            <w:r>
              <w:rPr>
                <w:rFonts w:cs="Arial" w:ascii="Arial" w:hAnsi="Arial"/>
              </w:rPr>
              <w:t>22100</w:t>
            </w:r>
          </w:p>
        </w:tc>
      </w:tr>
      <w:tr>
        <w:trPr/>
        <w:tc>
          <w:tcPr>
            <w:tcW w:w="1942" w:type="dxa"/>
            <w:tcBorders>
              <w:top w:val="single" w:sz="4" w:space="0" w:color="000000"/>
              <w:left w:val="single" w:sz="4" w:space="0" w:color="000000"/>
              <w:bottom w:val="single" w:sz="4" w:space="0" w:color="000000"/>
            </w:tcBorders>
          </w:tcPr>
          <w:p>
            <w:pPr>
              <w:pStyle w:val="ConsPlusNormal1"/>
              <w:jc w:val="both"/>
              <w:rPr>
                <w:rFonts w:ascii="Arial" w:hAnsi="Arial" w:cs="Arial"/>
              </w:rPr>
            </w:pPr>
            <w:r>
              <w:rPr>
                <w:rFonts w:cs="Arial" w:ascii="Arial" w:hAnsi="Arial"/>
              </w:rPr>
              <w:t>Показатель снижения потребления электрической энергии</w:t>
            </w:r>
          </w:p>
        </w:tc>
        <w:tc>
          <w:tcPr>
            <w:tcW w:w="1568" w:type="dxa"/>
            <w:tcBorders>
              <w:top w:val="single" w:sz="4" w:space="0" w:color="000000"/>
              <w:left w:val="single" w:sz="4" w:space="0" w:color="000000"/>
              <w:bottom w:val="single" w:sz="4" w:space="0" w:color="000000"/>
            </w:tcBorders>
            <w:vAlign w:val="center"/>
          </w:tcPr>
          <w:p>
            <w:pPr>
              <w:pStyle w:val="ConsPlusNormal1"/>
              <w:jc w:val="both"/>
              <w:rPr>
                <w:rFonts w:ascii="Arial" w:hAnsi="Arial" w:cs="Arial"/>
              </w:rPr>
            </w:pPr>
            <w:r>
              <w:rPr>
                <w:rFonts w:cs="Arial" w:ascii="Arial" w:hAnsi="Arial"/>
              </w:rPr>
              <w:t>%</w:t>
            </w:r>
          </w:p>
        </w:tc>
        <w:tc>
          <w:tcPr>
            <w:tcW w:w="1885" w:type="dxa"/>
            <w:tcBorders>
              <w:top w:val="single" w:sz="4" w:space="0" w:color="000000"/>
              <w:left w:val="single" w:sz="4" w:space="0" w:color="000000"/>
              <w:bottom w:val="single" w:sz="4" w:space="0" w:color="000000"/>
            </w:tcBorders>
            <w:vAlign w:val="center"/>
          </w:tcPr>
          <w:p>
            <w:pPr>
              <w:pStyle w:val="ConsPlusNormal1"/>
              <w:jc w:val="both"/>
              <w:rPr>
                <w:rFonts w:ascii="Arial" w:hAnsi="Arial" w:cs="Arial"/>
              </w:rPr>
            </w:pPr>
            <w:r>
              <w:rPr>
                <w:rFonts w:cs="Arial" w:ascii="Arial" w:hAnsi="Arial"/>
              </w:rPr>
              <w:t>-</w:t>
            </w:r>
          </w:p>
        </w:tc>
        <w:tc>
          <w:tcPr>
            <w:tcW w:w="1889" w:type="dxa"/>
            <w:tcBorders>
              <w:top w:val="single" w:sz="4" w:space="0" w:color="000000"/>
              <w:left w:val="single" w:sz="4" w:space="0" w:color="000000"/>
              <w:bottom w:val="single" w:sz="4" w:space="0" w:color="000000"/>
            </w:tcBorders>
            <w:vAlign w:val="center"/>
          </w:tcPr>
          <w:p>
            <w:pPr>
              <w:pStyle w:val="ConsPlusNormal1"/>
              <w:jc w:val="both"/>
              <w:rPr>
                <w:rFonts w:ascii="Arial" w:hAnsi="Arial" w:cs="Arial"/>
              </w:rPr>
            </w:pPr>
            <w:r>
              <w:rPr>
                <w:rFonts w:cs="Arial" w:ascii="Arial" w:hAnsi="Arial"/>
              </w:rPr>
              <w:t>6,1</w:t>
            </w:r>
          </w:p>
        </w:tc>
        <w:tc>
          <w:tcPr>
            <w:tcW w:w="2497" w:type="dxa"/>
            <w:tcBorders>
              <w:top w:val="single" w:sz="4" w:space="0" w:color="000000"/>
              <w:left w:val="single" w:sz="4" w:space="0" w:color="000000"/>
              <w:bottom w:val="single" w:sz="4" w:space="0" w:color="000000"/>
              <w:right w:val="single" w:sz="4" w:space="0" w:color="000000"/>
            </w:tcBorders>
            <w:vAlign w:val="center"/>
          </w:tcPr>
          <w:p>
            <w:pPr>
              <w:pStyle w:val="ConsPlusNormal1"/>
              <w:jc w:val="both"/>
              <w:rPr>
                <w:rFonts w:ascii="Arial" w:hAnsi="Arial" w:cs="Arial"/>
              </w:rPr>
            </w:pPr>
            <w:r>
              <w:rPr>
                <w:rFonts w:cs="Arial" w:ascii="Arial" w:hAnsi="Arial"/>
              </w:rPr>
              <w:t>3,9</w:t>
            </w:r>
          </w:p>
        </w:tc>
      </w:tr>
    </w:tbl>
    <w:p>
      <w:pPr>
        <w:pStyle w:val="ConsPlusTitle"/>
        <w:numPr>
          <w:ilvl w:val="0"/>
          <w:numId w:val="0"/>
        </w:numPr>
        <w:jc w:val="both"/>
        <w:outlineLvl w:val="2"/>
        <w:rPr>
          <w:rFonts w:ascii="Arial" w:hAnsi="Arial" w:cs="Arial"/>
          <w:sz w:val="24"/>
          <w:szCs w:val="24"/>
        </w:rPr>
      </w:pPr>
      <w:r>
        <w:rPr>
          <w:rFonts w:cs="Arial" w:ascii="Arial" w:hAnsi="Arial"/>
          <w:sz w:val="24"/>
          <w:szCs w:val="24"/>
        </w:rPr>
      </w:r>
    </w:p>
    <w:p>
      <w:pPr>
        <w:pStyle w:val="ConsPlusTitle"/>
        <w:numPr>
          <w:ilvl w:val="0"/>
          <w:numId w:val="0"/>
        </w:numPr>
        <w:jc w:val="both"/>
        <w:outlineLvl w:val="2"/>
        <w:rPr>
          <w:rFonts w:ascii="Arial" w:hAnsi="Arial" w:cs="Arial"/>
          <w:sz w:val="24"/>
          <w:szCs w:val="24"/>
        </w:rPr>
      </w:pPr>
      <w:r>
        <w:rPr>
          <w:rFonts w:cs="Arial" w:ascii="Arial" w:hAnsi="Arial"/>
          <w:sz w:val="24"/>
          <w:szCs w:val="24"/>
        </w:rPr>
      </w:r>
    </w:p>
    <w:p>
      <w:pPr>
        <w:pStyle w:val="ConsPlusTitle"/>
        <w:numPr>
          <w:ilvl w:val="0"/>
          <w:numId w:val="0"/>
        </w:numPr>
        <w:jc w:val="both"/>
        <w:outlineLvl w:val="2"/>
        <w:rPr>
          <w:rFonts w:ascii="Arial" w:hAnsi="Arial" w:cs="Arial"/>
          <w:sz w:val="24"/>
          <w:szCs w:val="24"/>
        </w:rPr>
      </w:pPr>
      <w:r>
        <w:rPr>
          <w:rFonts w:cs="Arial" w:ascii="Arial" w:hAnsi="Arial"/>
          <w:sz w:val="24"/>
          <w:szCs w:val="24"/>
        </w:rPr>
      </w:r>
    </w:p>
    <w:p>
      <w:pPr>
        <w:pStyle w:val="ConsPlusTitle"/>
        <w:numPr>
          <w:ilvl w:val="0"/>
          <w:numId w:val="0"/>
        </w:numPr>
        <w:jc w:val="center"/>
        <w:outlineLvl w:val="2"/>
        <w:rPr>
          <w:rFonts w:ascii="Arial" w:hAnsi="Arial" w:cs="Arial"/>
          <w:sz w:val="24"/>
          <w:szCs w:val="24"/>
        </w:rPr>
      </w:pPr>
      <w:r>
        <w:rPr>
          <w:rFonts w:cs="Arial" w:ascii="Arial" w:hAnsi="Arial"/>
          <w:sz w:val="24"/>
          <w:szCs w:val="24"/>
        </w:rPr>
        <w:t>2.8. Анализ рисков реализации Программы</w:t>
      </w:r>
    </w:p>
    <w:p>
      <w:pPr>
        <w:pStyle w:val="ConsPlusNormal1"/>
        <w:ind w:firstLine="540"/>
        <w:jc w:val="both"/>
        <w:rPr>
          <w:rFonts w:ascii="Arial" w:hAnsi="Arial" w:cs="Arial"/>
          <w:sz w:val="24"/>
          <w:szCs w:val="24"/>
        </w:rPr>
      </w:pPr>
      <w:r>
        <w:rPr>
          <w:rFonts w:cs="Arial" w:ascii="Arial" w:hAnsi="Arial"/>
          <w:sz w:val="24"/>
          <w:szCs w:val="24"/>
        </w:rPr>
      </w:r>
    </w:p>
    <w:p>
      <w:pPr>
        <w:pStyle w:val="ConsPlusNormal1"/>
        <w:ind w:firstLine="540"/>
        <w:jc w:val="both"/>
        <w:rPr/>
      </w:pPr>
      <w:r>
        <w:rPr>
          <w:rFonts w:cs="Arial" w:ascii="Arial" w:hAnsi="Arial"/>
        </w:rPr>
        <w:t>К рискам реализации Программы относятся следующие:</w:t>
      </w:r>
    </w:p>
    <w:p>
      <w:pPr>
        <w:pStyle w:val="ConsPlusNormal1"/>
        <w:ind w:firstLine="540"/>
        <w:jc w:val="both"/>
        <w:rPr/>
      </w:pPr>
      <w:r>
        <w:rPr>
          <w:rFonts w:cs="Arial" w:ascii="Arial" w:hAnsi="Arial"/>
        </w:rPr>
        <w:t>- финансовые риски, которые связаны с финансированием Программы в неполном объеме;</w:t>
      </w:r>
    </w:p>
    <w:p>
      <w:pPr>
        <w:pStyle w:val="ConsPlusNormal1"/>
        <w:ind w:firstLine="540"/>
        <w:jc w:val="both"/>
        <w:rPr/>
      </w:pPr>
      <w:r>
        <w:rPr>
          <w:rFonts w:cs="Arial" w:ascii="Arial" w:hAnsi="Arial"/>
        </w:rPr>
        <w:t>- непредвиденные риски, связанные с кризисными явлениями в экономике,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pPr>
        <w:pStyle w:val="ConsPlusNormal1"/>
        <w:ind w:firstLine="540"/>
        <w:jc w:val="both"/>
        <w:rPr/>
      </w:pPr>
      <w:r>
        <w:rPr>
          <w:rFonts w:cs="Arial" w:ascii="Arial" w:hAnsi="Arial"/>
        </w:rPr>
        <w:t>Вышеперечисленные риски оказывают отрицательное влияние на реализацию Программы, содержат угрозу срыва реализации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pPr>
        <w:pStyle w:val="Normal"/>
        <w:ind w:firstLine="708"/>
        <w:jc w:val="both"/>
        <w:rPr>
          <w:rFonts w:ascii="Arial" w:hAnsi="Arial" w:cs="Arial"/>
          <w:sz w:val="24"/>
          <w:szCs w:val="24"/>
        </w:rPr>
      </w:pPr>
      <w:r>
        <w:rPr>
          <w:rFonts w:cs="Arial" w:ascii="Arial" w:hAnsi="Arial"/>
          <w:sz w:val="24"/>
          <w:szCs w:val="24"/>
        </w:rPr>
        <w:t>Способами ограничения финансовых рисков выступают:</w:t>
      </w:r>
    </w:p>
    <w:p>
      <w:pPr>
        <w:pStyle w:val="Normal"/>
        <w:ind w:firstLine="708"/>
        <w:jc w:val="both"/>
        <w:rPr/>
      </w:pPr>
      <w:r>
        <w:rPr>
          <w:rFonts w:cs="Arial" w:ascii="Arial" w:hAnsi="Arial"/>
          <w:sz w:val="24"/>
          <w:szCs w:val="24"/>
        </w:rPr>
        <w:t>- ежегодное уточнение объемов финансовых средств, предусмотренных на реализацию мероприятий Программы в зависимости от достигнутых результатов;</w:t>
      </w:r>
    </w:p>
    <w:p>
      <w:pPr>
        <w:pStyle w:val="Normal"/>
        <w:ind w:firstLine="708"/>
        <w:jc w:val="both"/>
        <w:rPr>
          <w:rFonts w:ascii="Arial" w:hAnsi="Arial" w:cs="Arial"/>
          <w:sz w:val="24"/>
          <w:szCs w:val="24"/>
        </w:rPr>
      </w:pPr>
      <w:r>
        <w:rPr>
          <w:rFonts w:cs="Arial" w:ascii="Arial" w:hAnsi="Arial"/>
          <w:sz w:val="24"/>
          <w:szCs w:val="24"/>
        </w:rPr>
        <w:t>- определение приоритетов для первоочередного финансирования.</w:t>
      </w:r>
    </w:p>
    <w:p>
      <w:pPr>
        <w:pStyle w:val="Normal"/>
        <w:ind w:firstLine="708"/>
        <w:jc w:val="both"/>
        <w:rPr>
          <w:rFonts w:ascii="Arial" w:hAnsi="Arial" w:cs="Arial"/>
          <w:sz w:val="24"/>
          <w:szCs w:val="24"/>
        </w:rPr>
      </w:pPr>
      <w:r>
        <w:rPr>
          <w:rFonts w:cs="Arial" w:ascii="Arial" w:hAnsi="Arial"/>
          <w:sz w:val="24"/>
          <w:szCs w:val="24"/>
        </w:rPr>
      </w:r>
    </w:p>
    <w:p>
      <w:pPr>
        <w:pStyle w:val="Normal"/>
        <w:ind w:firstLine="708"/>
        <w:jc w:val="center"/>
        <w:rPr>
          <w:rFonts w:ascii="Arial" w:hAnsi="Arial" w:cs="Arial"/>
          <w:b/>
          <w:b/>
          <w:sz w:val="24"/>
          <w:szCs w:val="24"/>
        </w:rPr>
      </w:pPr>
      <w:r>
        <w:rPr>
          <w:rFonts w:cs="Arial" w:ascii="Arial" w:hAnsi="Arial"/>
          <w:b/>
          <w:sz w:val="24"/>
          <w:szCs w:val="24"/>
        </w:rPr>
        <w:t>2.9. Оценка эффективности реализации Программы</w:t>
      </w:r>
    </w:p>
    <w:p>
      <w:pPr>
        <w:pStyle w:val="Normal"/>
        <w:ind w:firstLine="708"/>
        <w:jc w:val="both"/>
        <w:rPr>
          <w:rFonts w:ascii="Arial" w:hAnsi="Arial" w:cs="Arial"/>
          <w:b/>
          <w:b/>
          <w:sz w:val="24"/>
          <w:szCs w:val="24"/>
        </w:rPr>
      </w:pPr>
      <w:r>
        <w:rPr>
          <w:rFonts w:cs="Arial" w:ascii="Arial" w:hAnsi="Arial"/>
          <w:b/>
          <w:sz w:val="24"/>
          <w:szCs w:val="24"/>
        </w:rPr>
      </w:r>
    </w:p>
    <w:p>
      <w:pPr>
        <w:pStyle w:val="ConsPlusNormal1"/>
        <w:ind w:firstLine="540"/>
        <w:jc w:val="both"/>
        <w:rPr/>
      </w:pPr>
      <w:r>
        <w:rPr>
          <w:rFonts w:cs="Arial" w:ascii="Arial" w:hAnsi="Arial"/>
        </w:rPr>
        <w:t xml:space="preserve">Оценка эффективности Программы определяется достижением непосредственных результатов муниципальной программы, а также плановыми значениями целевых индикаторов на 2022-2024 годы </w:t>
      </w:r>
    </w:p>
    <w:p>
      <w:pPr>
        <w:pStyle w:val="Normal"/>
        <w:jc w:val="both"/>
        <w:rPr>
          <w:rFonts w:ascii="Arial" w:hAnsi="Arial" w:cs="Arial"/>
          <w:sz w:val="24"/>
          <w:szCs w:val="24"/>
        </w:rPr>
      </w:pPr>
      <w:r>
        <w:rPr>
          <w:rFonts w:cs="Arial" w:ascii="Arial" w:hAnsi="Arial"/>
          <w:sz w:val="24"/>
          <w:szCs w:val="24"/>
        </w:rPr>
        <w:tab/>
        <w:t>Реализация Программы позволит обеспечить к 2024 году:</w:t>
      </w:r>
    </w:p>
    <w:p>
      <w:pPr>
        <w:pStyle w:val="ConsPlusNormal1"/>
        <w:ind w:firstLine="540"/>
        <w:jc w:val="both"/>
        <w:rPr>
          <w:rFonts w:ascii="Arial" w:hAnsi="Arial" w:cs="Arial"/>
        </w:rPr>
      </w:pPr>
      <w:r>
        <w:rPr>
          <w:rFonts w:cs="Arial" w:ascii="Arial" w:hAnsi="Arial"/>
        </w:rPr>
        <w:t>- проведение мероприятий по информационному обеспечению и пропаганде энергосбережения;</w:t>
      </w:r>
    </w:p>
    <w:p>
      <w:pPr>
        <w:pStyle w:val="ConsPlusNormal1"/>
        <w:ind w:firstLine="540"/>
        <w:jc w:val="both"/>
        <w:rPr>
          <w:rFonts w:ascii="Arial" w:hAnsi="Arial" w:cs="Arial"/>
        </w:rPr>
      </w:pPr>
      <w:r>
        <w:rPr>
          <w:rFonts w:cs="Arial" w:ascii="Arial" w:hAnsi="Arial"/>
        </w:rPr>
        <w:t>- проведение энергетических обследований как основы определения уровня использования электроэнергии, ведение энергетических паспортов;</w:t>
      </w:r>
    </w:p>
    <w:p>
      <w:pPr>
        <w:pStyle w:val="ConsPlusNormal1"/>
        <w:ind w:firstLine="540"/>
        <w:jc w:val="both"/>
        <w:rPr>
          <w:rFonts w:ascii="Arial" w:hAnsi="Arial" w:cs="Arial"/>
        </w:rPr>
      </w:pPr>
      <w:r>
        <w:rPr>
          <w:rFonts w:cs="Arial" w:ascii="Arial" w:hAnsi="Arial"/>
        </w:rPr>
        <w:t>- экономию электрической энергии;</w:t>
      </w:r>
    </w:p>
    <w:p>
      <w:pPr>
        <w:pStyle w:val="ConsPlusNormal1"/>
        <w:ind w:firstLine="540"/>
        <w:jc w:val="both"/>
        <w:rPr>
          <w:rFonts w:ascii="Arial" w:hAnsi="Arial" w:cs="Arial"/>
        </w:rPr>
      </w:pPr>
      <w:r>
        <w:rPr>
          <w:rFonts w:cs="Arial" w:ascii="Arial" w:hAnsi="Arial"/>
        </w:rPr>
        <w:t xml:space="preserve">- сокращение затрат бюджета поселения на обеспечение энергетическими ресурсами. </w:t>
      </w:r>
    </w:p>
    <w:p>
      <w:pPr>
        <w:pStyle w:val="ConsPlusNormal1"/>
        <w:ind w:firstLine="540"/>
        <w:jc w:val="both"/>
        <w:rPr>
          <w:rFonts w:ascii="Arial" w:hAnsi="Arial" w:cs="Arial"/>
          <w:b/>
          <w:b/>
        </w:rPr>
      </w:pPr>
      <w:r>
        <w:rPr>
          <w:rFonts w:cs="Arial" w:ascii="Arial" w:hAnsi="Arial"/>
          <w:b/>
        </w:rPr>
      </w:r>
    </w:p>
    <w:p>
      <w:pPr>
        <w:pStyle w:val="ConsPlusNormal1"/>
        <w:ind w:firstLine="540"/>
        <w:jc w:val="center"/>
        <w:rPr/>
      </w:pPr>
      <w:r>
        <w:rPr>
          <w:rFonts w:cs="Arial" w:ascii="Arial" w:hAnsi="Arial"/>
          <w:b/>
        </w:rPr>
        <w:t>2.10. Система организации контроля за исполнением Программы</w:t>
      </w:r>
    </w:p>
    <w:p>
      <w:pPr>
        <w:pStyle w:val="ConsPlusNormal1"/>
        <w:ind w:firstLine="540"/>
        <w:jc w:val="both"/>
        <w:rPr>
          <w:rFonts w:ascii="Arial" w:hAnsi="Arial" w:cs="Arial"/>
          <w:b/>
          <w:b/>
        </w:rPr>
      </w:pPr>
      <w:r>
        <w:rPr>
          <w:rFonts w:cs="Arial" w:ascii="Arial" w:hAnsi="Arial"/>
          <w:b/>
        </w:rPr>
      </w:r>
    </w:p>
    <w:p>
      <w:pPr>
        <w:pStyle w:val="ConsPlusNormal1"/>
        <w:ind w:firstLine="540"/>
        <w:jc w:val="both"/>
        <w:rPr>
          <w:rFonts w:ascii="Arial" w:hAnsi="Arial" w:cs="Arial"/>
        </w:rPr>
      </w:pPr>
      <w:r>
        <w:rPr>
          <w:rFonts w:cs="Arial" w:ascii="Arial" w:hAnsi="Arial"/>
        </w:rPr>
        <w:t>Контроль за исполнением Программы осуществляет администрация Большерудкинского сельсовета.</w:t>
      </w:r>
    </w:p>
    <w:p>
      <w:pPr>
        <w:pStyle w:val="ConsPlusNormal1"/>
        <w:ind w:firstLine="540"/>
        <w:jc w:val="both"/>
        <w:rPr>
          <w:rFonts w:ascii="Arial" w:hAnsi="Arial" w:cs="Arial"/>
        </w:rPr>
      </w:pPr>
      <w:r>
        <w:rPr>
          <w:rFonts w:cs="Arial" w:ascii="Arial" w:hAnsi="Arial"/>
        </w:rPr>
      </w:r>
    </w:p>
    <w:p>
      <w:pPr>
        <w:pStyle w:val="Normal"/>
        <w:ind w:firstLine="708"/>
        <w:jc w:val="both"/>
        <w:rPr>
          <w:rFonts w:ascii="Arial" w:hAnsi="Arial" w:cs="Arial"/>
          <w:sz w:val="24"/>
          <w:szCs w:val="24"/>
        </w:rPr>
      </w:pPr>
      <w:r>
        <w:rPr>
          <w:rFonts w:cs="Arial" w:ascii="Arial" w:hAnsi="Arial"/>
          <w:sz w:val="24"/>
          <w:szCs w:val="24"/>
        </w:rPr>
      </w:r>
    </w:p>
    <w:sectPr>
      <w:type w:val="nextPage"/>
      <w:pgSz w:w="11906" w:h="16838"/>
      <w:pgMar w:left="851" w:right="1134" w:gutter="0" w:header="0" w:top="1134" w:footer="0" w:bottom="1134"/>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 w:name="Arial">
    <w:charset w:val="cc"/>
    <w:family w:val="swiss"/>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kern w:val="2"/>
      <w:sz w:val="28"/>
      <w:szCs w:val="28"/>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Основной шрифт абзаца"/>
    <w:qFormat/>
    <w:rPr/>
  </w:style>
  <w:style w:type="character" w:styleId="Style15">
    <w:name w:val="Текст выноски Знак"/>
    <w:qFormat/>
    <w:rPr>
      <w:rFonts w:ascii="Tahoma" w:hAnsi="Tahoma" w:eastAsia="Times New Roman" w:cs="Tahoma"/>
      <w:kern w:val="2"/>
      <w:sz w:val="16"/>
      <w:szCs w:val="16"/>
    </w:rPr>
  </w:style>
  <w:style w:type="character" w:styleId="Style16">
    <w:name w:val="Верхний колонтитул Знак"/>
    <w:qFormat/>
    <w:rPr>
      <w:rFonts w:ascii="Times New Roman" w:hAnsi="Times New Roman" w:eastAsia="Times New Roman" w:cs="Times New Roman"/>
      <w:sz w:val="28"/>
    </w:rPr>
  </w:style>
  <w:style w:type="character" w:styleId="Style17">
    <w:name w:val="Номер страницы"/>
    <w:basedOn w:val="Style14"/>
    <w:rPr/>
  </w:style>
  <w:style w:type="character" w:styleId="Style18">
    <w:name w:val="Нижний колонтитул Знак"/>
    <w:qFormat/>
    <w:rPr>
      <w:rFonts w:ascii="Times New Roman" w:hAnsi="Times New Roman" w:eastAsia="Times New Roman" w:cs="Times New Roman"/>
      <w:kern w:val="2"/>
      <w:sz w:val="28"/>
      <w:szCs w:val="28"/>
    </w:rPr>
  </w:style>
  <w:style w:type="character" w:styleId="ConsPlusNormal">
    <w:name w:val="ConsPlusNormal Знак"/>
    <w:qFormat/>
    <w:rPr>
      <w:rFonts w:ascii="Times New Roman" w:hAnsi="Times New Roman" w:eastAsia="Times New Roman" w:cs="Times New Roman"/>
      <w:sz w:val="24"/>
      <w:szCs w:val="24"/>
      <w:lang w:val="ru-RU" w:bidi="ar-SA"/>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lang w:val="zxx" w:eastAsia="zxx" w:bidi="zxx"/>
    </w:rPr>
  </w:style>
  <w:style w:type="paragraph" w:styleId="Style24">
    <w:name w:val="Текст выноски"/>
    <w:basedOn w:val="Normal"/>
    <w:qFormat/>
    <w:pPr/>
    <w:rPr>
      <w:rFonts w:ascii="Tahoma" w:hAnsi="Tahoma" w:cs="Tahoma"/>
      <w:sz w:val="16"/>
      <w:szCs w:val="16"/>
    </w:rPr>
  </w:style>
  <w:style w:type="paragraph" w:styleId="ConsPlusNormal1">
    <w:name w:val="ConsPlusNormal"/>
    <w:qFormat/>
    <w:pPr>
      <w:widowControl w:val="false"/>
      <w:autoSpaceDE w:val="false"/>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qFormat/>
    <w:pPr>
      <w:keepNext w:val="true"/>
      <w:numPr>
        <w:ilvl w:val="0"/>
        <w:numId w:val="2"/>
      </w:numPr>
      <w:suppressAutoHyphens w:val="true"/>
      <w:spacing w:lineRule="auto" w:line="216" w:before="40" w:after="0"/>
      <w:jc w:val="center"/>
      <w:outlineLvl w:val="0"/>
    </w:pPr>
    <w:rPr>
      <w:b/>
      <w:color w:val="00000A"/>
      <w:sz w:val="32"/>
      <w:szCs w:val="20"/>
      <w:lang w:eastAsia="zh-CN"/>
    </w:rPr>
  </w:style>
  <w:style w:type="paragraph" w:styleId="Heading2">
    <w:name w:val="Heading 2"/>
    <w:basedOn w:val="Normal"/>
    <w:qFormat/>
    <w:pPr>
      <w:keepNext w:val="true"/>
      <w:numPr>
        <w:ilvl w:val="0"/>
        <w:numId w:val="2"/>
      </w:numPr>
      <w:suppressAutoHyphens w:val="true"/>
      <w:jc w:val="center"/>
      <w:outlineLvl w:val="1"/>
    </w:pPr>
    <w:rPr>
      <w:rFonts w:ascii="Arial" w:hAnsi="Arial" w:cs="Arial"/>
      <w:color w:val="00000A"/>
      <w:kern w:val="0"/>
      <w:sz w:val="24"/>
      <w:szCs w:val="20"/>
      <w:lang w:eastAsia="zh-CN"/>
    </w:rPr>
  </w:style>
  <w:style w:type="paragraph" w:styleId="Heading3">
    <w:name w:val="Heading 3"/>
    <w:basedOn w:val="Normal"/>
    <w:qFormat/>
    <w:pPr>
      <w:keepNext w:val="true"/>
      <w:numPr>
        <w:ilvl w:val="0"/>
        <w:numId w:val="2"/>
      </w:numPr>
      <w:suppressAutoHyphens w:val="true"/>
      <w:spacing w:before="40" w:after="40"/>
      <w:jc w:val="center"/>
      <w:outlineLvl w:val="2"/>
    </w:pPr>
    <w:rPr>
      <w:rFonts w:ascii="Arial" w:hAnsi="Arial" w:cs="Arial"/>
      <w:b/>
      <w:bCs/>
      <w:color w:val="00000A"/>
      <w:kern w:val="0"/>
      <w:sz w:val="22"/>
      <w:szCs w:val="20"/>
      <w:lang w:eastAsia="zh-CN"/>
    </w:rPr>
  </w:style>
  <w:style w:type="paragraph" w:styleId="Style25">
    <w:name w:val="Колонтитул"/>
    <w:basedOn w:val="Normal"/>
    <w:qFormat/>
    <w:pPr>
      <w:suppressLineNumbers/>
      <w:tabs>
        <w:tab w:val="clear" w:pos="708"/>
        <w:tab w:val="center" w:pos="4819" w:leader="none"/>
        <w:tab w:val="right" w:pos="9638" w:leader="none"/>
      </w:tabs>
    </w:pPr>
    <w:rPr/>
  </w:style>
  <w:style w:type="paragraph" w:styleId="Style26">
    <w:name w:val="Header"/>
    <w:basedOn w:val="Normal"/>
    <w:pPr>
      <w:tabs>
        <w:tab w:val="clear" w:pos="708"/>
        <w:tab w:val="center" w:pos="4536" w:leader="none"/>
        <w:tab w:val="right" w:pos="9072" w:leader="none"/>
      </w:tabs>
    </w:pPr>
    <w:rPr>
      <w:kern w:val="0"/>
      <w:szCs w:val="20"/>
    </w:rPr>
  </w:style>
  <w:style w:type="paragraph" w:styleId="ConsPlusTitle">
    <w:name w:val="ConsPlusTitle"/>
    <w:qFormat/>
    <w:pPr>
      <w:widowControl w:val="false"/>
      <w:autoSpaceDE w:val="false"/>
      <w:bidi w:val="0"/>
    </w:pPr>
    <w:rPr>
      <w:rFonts w:ascii="Calibri" w:hAnsi="Calibri" w:eastAsia="Times New Roman" w:cs="Calibri"/>
      <w:b/>
      <w:color w:val="auto"/>
      <w:sz w:val="22"/>
      <w:szCs w:val="20"/>
      <w:lang w:val="ru-RU" w:bidi="ar-SA" w:eastAsia="zh-CN"/>
    </w:rPr>
  </w:style>
  <w:style w:type="paragraph" w:styleId="Style27">
    <w:name w:val="Footer"/>
    <w:basedOn w:val="Normal"/>
    <w:pPr>
      <w:tabs>
        <w:tab w:val="clear" w:pos="708"/>
        <w:tab w:val="center" w:pos="4677" w:leader="none"/>
        <w:tab w:val="right" w:pos="9355" w:leader="none"/>
      </w:tabs>
    </w:pPr>
    <w:rPr/>
  </w:style>
  <w:style w:type="paragraph" w:styleId="Style28">
    <w:name w:val="Содержимое таблицы"/>
    <w:basedOn w:val="Normal"/>
    <w:qFormat/>
    <w:pPr>
      <w:widowControl w:val="false"/>
      <w:suppressLineNumbers/>
    </w:pPr>
    <w:rPr/>
  </w:style>
  <w:style w:type="paragraph" w:styleId="Style29">
    <w:name w:val="Заголовок таблицы"/>
    <w:basedOn w:val="Style28"/>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477</TotalTime>
  <Application>LibreOffice/7.2.2.2$Windows_X86_64 LibreOffice_project/02b2acce88a210515b4a5bb2e46cbfb63fe97d56</Application>
  <AppVersion>15.0000</AppVersion>
  <Pages>9</Pages>
  <Words>1528</Words>
  <Characters>12612</Characters>
  <CharactersWithSpaces>13957</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2021-11-10T16:45:00Z</dcterms:created>
  <dc:creator>ххх</dc:creator>
  <dc:description/>
  <cp:keywords> </cp:keywords>
  <dc:language>ru-RU</dc:language>
  <cp:lastModifiedBy>Пользователь Windows</cp:lastModifiedBy>
  <cp:lastPrinted>2021-11-17T10:06:00Z</cp:lastPrinted>
  <dcterms:modified xsi:type="dcterms:W3CDTF">2021-11-23T08:28:00Z</dcterms:modified>
  <cp:revision>15</cp:revision>
  <dc:subject/>
  <dc:title/>
</cp:coreProperties>
</file>