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045" w:rsidRPr="00B54DD3" w:rsidRDefault="00F83045" w:rsidP="00F83045">
      <w:pPr>
        <w:spacing w:after="0" w:line="240" w:lineRule="auto"/>
        <w:jc w:val="right"/>
        <w:rPr>
          <w:rFonts w:ascii="Times New Roman" w:hAnsi="Times New Roman"/>
          <w:b/>
          <w:sz w:val="24"/>
          <w:szCs w:val="24"/>
        </w:rPr>
      </w:pPr>
      <w:bookmarkStart w:id="0" w:name="_Toc428345590"/>
      <w:bookmarkStart w:id="1" w:name="_Toc494189500"/>
      <w:r w:rsidRPr="00B54DD3">
        <w:rPr>
          <w:rFonts w:ascii="Times New Roman" w:hAnsi="Times New Roman"/>
          <w:b/>
          <w:sz w:val="24"/>
          <w:szCs w:val="24"/>
        </w:rPr>
        <w:t xml:space="preserve">Утверждены </w:t>
      </w:r>
    </w:p>
    <w:p w:rsidR="00F83045" w:rsidRPr="00B54DD3" w:rsidRDefault="00F83045" w:rsidP="00F83045">
      <w:pPr>
        <w:spacing w:after="0" w:line="240" w:lineRule="auto"/>
        <w:jc w:val="right"/>
        <w:rPr>
          <w:rFonts w:ascii="Times New Roman" w:hAnsi="Times New Roman"/>
          <w:b/>
          <w:sz w:val="24"/>
          <w:szCs w:val="24"/>
        </w:rPr>
      </w:pPr>
      <w:r w:rsidRPr="00B54DD3">
        <w:rPr>
          <w:rFonts w:ascii="Times New Roman" w:hAnsi="Times New Roman"/>
          <w:b/>
          <w:sz w:val="24"/>
          <w:szCs w:val="24"/>
        </w:rPr>
        <w:t>Решением сельского Совета</w:t>
      </w:r>
    </w:p>
    <w:p w:rsidR="00F83045" w:rsidRPr="00B54DD3" w:rsidRDefault="00F83045" w:rsidP="00F83045">
      <w:pPr>
        <w:spacing w:after="0" w:line="240" w:lineRule="auto"/>
        <w:jc w:val="right"/>
        <w:rPr>
          <w:rFonts w:ascii="Times New Roman" w:hAnsi="Times New Roman"/>
          <w:b/>
          <w:sz w:val="24"/>
          <w:szCs w:val="24"/>
        </w:rPr>
      </w:pPr>
      <w:r>
        <w:rPr>
          <w:rFonts w:ascii="Times New Roman" w:hAnsi="Times New Roman"/>
          <w:b/>
          <w:sz w:val="24"/>
          <w:szCs w:val="24"/>
        </w:rPr>
        <w:t xml:space="preserve">Большерудкинского </w:t>
      </w:r>
      <w:r w:rsidRPr="00B54DD3">
        <w:rPr>
          <w:rFonts w:ascii="Times New Roman" w:hAnsi="Times New Roman"/>
          <w:b/>
          <w:sz w:val="24"/>
          <w:szCs w:val="24"/>
        </w:rPr>
        <w:t>сельсовета</w:t>
      </w:r>
    </w:p>
    <w:p w:rsidR="00F83045" w:rsidRPr="00B54DD3" w:rsidRDefault="00F83045" w:rsidP="00F83045">
      <w:pPr>
        <w:spacing w:after="0" w:line="240" w:lineRule="auto"/>
        <w:jc w:val="right"/>
        <w:rPr>
          <w:rFonts w:ascii="Times New Roman" w:hAnsi="Times New Roman"/>
          <w:b/>
          <w:sz w:val="24"/>
          <w:szCs w:val="24"/>
        </w:rPr>
      </w:pPr>
      <w:r w:rsidRPr="00B54DD3">
        <w:rPr>
          <w:rFonts w:ascii="Times New Roman" w:hAnsi="Times New Roman"/>
          <w:b/>
          <w:sz w:val="24"/>
          <w:szCs w:val="24"/>
        </w:rPr>
        <w:t>Шарангского муниципального района</w:t>
      </w:r>
    </w:p>
    <w:p w:rsidR="00F83045" w:rsidRPr="00B54DD3" w:rsidRDefault="00F83045" w:rsidP="00F83045">
      <w:pPr>
        <w:spacing w:after="0" w:line="240" w:lineRule="auto"/>
        <w:jc w:val="right"/>
        <w:rPr>
          <w:rFonts w:ascii="Times New Roman" w:hAnsi="Times New Roman"/>
          <w:b/>
          <w:sz w:val="24"/>
          <w:szCs w:val="24"/>
        </w:rPr>
      </w:pPr>
      <w:r w:rsidRPr="00B54DD3">
        <w:rPr>
          <w:rFonts w:ascii="Times New Roman" w:hAnsi="Times New Roman"/>
          <w:b/>
          <w:sz w:val="24"/>
          <w:szCs w:val="24"/>
        </w:rPr>
        <w:t xml:space="preserve">Нижегородской области </w:t>
      </w:r>
    </w:p>
    <w:p w:rsidR="00F83045" w:rsidRDefault="00F83045" w:rsidP="00F83045">
      <w:pPr>
        <w:spacing w:after="0" w:line="240" w:lineRule="auto"/>
        <w:jc w:val="right"/>
        <w:rPr>
          <w:rFonts w:ascii="Times New Roman" w:hAnsi="Times New Roman"/>
          <w:b/>
          <w:color w:val="663300"/>
          <w:sz w:val="44"/>
          <w:szCs w:val="44"/>
        </w:rPr>
      </w:pPr>
      <w:r w:rsidRPr="00B54DD3">
        <w:rPr>
          <w:rFonts w:ascii="Times New Roman" w:hAnsi="Times New Roman"/>
          <w:b/>
          <w:sz w:val="24"/>
          <w:szCs w:val="24"/>
        </w:rPr>
        <w:t>№</w:t>
      </w:r>
      <w:r>
        <w:rPr>
          <w:rFonts w:ascii="Times New Roman" w:hAnsi="Times New Roman"/>
          <w:b/>
          <w:sz w:val="24"/>
          <w:szCs w:val="24"/>
        </w:rPr>
        <w:t xml:space="preserve">35 </w:t>
      </w:r>
      <w:r w:rsidRPr="00B54DD3">
        <w:rPr>
          <w:rFonts w:ascii="Times New Roman" w:hAnsi="Times New Roman"/>
          <w:b/>
          <w:sz w:val="24"/>
          <w:szCs w:val="24"/>
        </w:rPr>
        <w:t xml:space="preserve"> от </w:t>
      </w:r>
      <w:r>
        <w:rPr>
          <w:rFonts w:ascii="Times New Roman" w:hAnsi="Times New Roman"/>
          <w:b/>
          <w:sz w:val="24"/>
          <w:szCs w:val="24"/>
        </w:rPr>
        <w:t>05</w:t>
      </w:r>
      <w:r w:rsidRPr="00B54DD3">
        <w:rPr>
          <w:rFonts w:ascii="Times New Roman" w:hAnsi="Times New Roman"/>
          <w:b/>
          <w:sz w:val="24"/>
          <w:szCs w:val="24"/>
        </w:rPr>
        <w:t>.12.2017года</w:t>
      </w:r>
    </w:p>
    <w:p w:rsidR="00027193" w:rsidRDefault="00027193" w:rsidP="00027193">
      <w:pPr>
        <w:spacing w:after="0" w:line="240" w:lineRule="auto"/>
        <w:jc w:val="right"/>
        <w:rPr>
          <w:rFonts w:ascii="Times New Roman" w:hAnsi="Times New Roman"/>
          <w:b/>
          <w:color w:val="663300"/>
          <w:sz w:val="44"/>
          <w:szCs w:val="44"/>
        </w:rPr>
      </w:pPr>
    </w:p>
    <w:p w:rsidR="004F620A" w:rsidRDefault="004F620A" w:rsidP="004F620A">
      <w:pPr>
        <w:spacing w:after="0" w:line="240" w:lineRule="auto"/>
        <w:jc w:val="center"/>
        <w:rPr>
          <w:rFonts w:ascii="Times New Roman" w:hAnsi="Times New Roman"/>
          <w:b/>
          <w:color w:val="663300"/>
          <w:sz w:val="44"/>
          <w:szCs w:val="44"/>
        </w:rPr>
      </w:pPr>
    </w:p>
    <w:p w:rsidR="00FD512A" w:rsidRPr="007218A1" w:rsidRDefault="00FD512A" w:rsidP="00FD512A">
      <w:pPr>
        <w:spacing w:after="0" w:line="240" w:lineRule="auto"/>
        <w:jc w:val="center"/>
        <w:rPr>
          <w:rFonts w:ascii="Times New Roman" w:eastAsia="Times New Roman" w:hAnsi="Times New Roman"/>
          <w:b/>
          <w:bCs/>
          <w:sz w:val="36"/>
          <w:szCs w:val="36"/>
          <w:lang w:eastAsia="ru-RU"/>
        </w:rPr>
      </w:pPr>
      <w:r w:rsidRPr="007218A1">
        <w:rPr>
          <w:rFonts w:ascii="Times New Roman" w:eastAsia="Times New Roman" w:hAnsi="Times New Roman"/>
          <w:b/>
          <w:bCs/>
          <w:sz w:val="36"/>
          <w:szCs w:val="36"/>
          <w:lang w:eastAsia="ru-RU"/>
        </w:rPr>
        <w:t xml:space="preserve">Местные нормативы градостроительного проектирования </w:t>
      </w:r>
    </w:p>
    <w:p w:rsidR="00FD512A" w:rsidRPr="007218A1" w:rsidRDefault="009D1BED" w:rsidP="00FD512A">
      <w:pPr>
        <w:spacing w:after="0" w:line="240" w:lineRule="auto"/>
        <w:jc w:val="center"/>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Большерудкинского</w:t>
      </w:r>
      <w:r w:rsidR="00FD512A" w:rsidRPr="007218A1">
        <w:rPr>
          <w:rFonts w:ascii="Times New Roman" w:eastAsia="Times New Roman" w:hAnsi="Times New Roman"/>
          <w:b/>
          <w:bCs/>
          <w:sz w:val="36"/>
          <w:szCs w:val="36"/>
          <w:lang w:eastAsia="ru-RU"/>
        </w:rPr>
        <w:t xml:space="preserve"> сельсовета </w:t>
      </w:r>
    </w:p>
    <w:p w:rsidR="00FD512A" w:rsidRPr="007218A1" w:rsidRDefault="00FD512A" w:rsidP="00FD512A">
      <w:pPr>
        <w:spacing w:after="0" w:line="240" w:lineRule="auto"/>
        <w:jc w:val="center"/>
        <w:rPr>
          <w:rFonts w:ascii="Times New Roman" w:eastAsia="Times New Roman" w:hAnsi="Times New Roman"/>
          <w:b/>
          <w:bCs/>
          <w:sz w:val="36"/>
          <w:szCs w:val="36"/>
          <w:lang w:eastAsia="ru-RU"/>
        </w:rPr>
      </w:pPr>
      <w:r w:rsidRPr="007218A1">
        <w:rPr>
          <w:rFonts w:ascii="Times New Roman" w:eastAsia="Times New Roman" w:hAnsi="Times New Roman"/>
          <w:b/>
          <w:bCs/>
          <w:sz w:val="36"/>
          <w:szCs w:val="36"/>
          <w:lang w:eastAsia="ru-RU"/>
        </w:rPr>
        <w:t xml:space="preserve">Шарангского муниципального  района </w:t>
      </w:r>
    </w:p>
    <w:p w:rsidR="00FD512A" w:rsidRPr="007218A1" w:rsidRDefault="00FD512A" w:rsidP="00FD512A">
      <w:pPr>
        <w:spacing w:after="0" w:line="240" w:lineRule="auto"/>
        <w:jc w:val="center"/>
        <w:rPr>
          <w:rFonts w:ascii="Times New Roman" w:eastAsia="Times New Roman" w:hAnsi="Times New Roman"/>
          <w:b/>
          <w:bCs/>
          <w:sz w:val="36"/>
          <w:szCs w:val="36"/>
          <w:lang w:eastAsia="ru-RU"/>
        </w:rPr>
      </w:pPr>
      <w:r w:rsidRPr="007218A1">
        <w:rPr>
          <w:rFonts w:ascii="Times New Roman" w:eastAsia="Times New Roman" w:hAnsi="Times New Roman"/>
          <w:b/>
          <w:bCs/>
          <w:sz w:val="36"/>
          <w:szCs w:val="36"/>
          <w:lang w:eastAsia="ru-RU"/>
        </w:rPr>
        <w:t>Нижегородской области</w:t>
      </w:r>
    </w:p>
    <w:p w:rsidR="00FD512A" w:rsidRPr="007218A1" w:rsidRDefault="00FD512A" w:rsidP="00FD512A">
      <w:pPr>
        <w:spacing w:before="120" w:after="0" w:line="240" w:lineRule="auto"/>
        <w:jc w:val="center"/>
        <w:rPr>
          <w:rFonts w:ascii="Times New Roman" w:hAnsi="Times New Roman"/>
          <w:b/>
          <w:sz w:val="36"/>
          <w:szCs w:val="36"/>
        </w:rPr>
      </w:pPr>
    </w:p>
    <w:p w:rsidR="00FD512A" w:rsidRPr="007218A1" w:rsidRDefault="00FD512A" w:rsidP="00FD512A">
      <w:pPr>
        <w:spacing w:before="120" w:after="0" w:line="240" w:lineRule="auto"/>
        <w:jc w:val="center"/>
        <w:rPr>
          <w:rFonts w:ascii="Times New Roman" w:hAnsi="Times New Roman"/>
          <w:b/>
          <w:sz w:val="32"/>
          <w:szCs w:val="32"/>
        </w:rPr>
      </w:pPr>
      <w:r w:rsidRPr="007218A1">
        <w:rPr>
          <w:rFonts w:ascii="Times New Roman" w:hAnsi="Times New Roman"/>
          <w:b/>
          <w:sz w:val="32"/>
          <w:szCs w:val="32"/>
        </w:rPr>
        <w:t>Часть</w:t>
      </w:r>
      <w:r>
        <w:rPr>
          <w:rFonts w:ascii="Times New Roman" w:hAnsi="Times New Roman"/>
          <w:b/>
          <w:sz w:val="32"/>
          <w:szCs w:val="32"/>
        </w:rPr>
        <w:t>2</w:t>
      </w:r>
    </w:p>
    <w:p w:rsidR="00FD512A" w:rsidRPr="007218A1" w:rsidRDefault="00FD512A" w:rsidP="00FD512A">
      <w:pPr>
        <w:spacing w:before="120" w:after="0" w:line="240" w:lineRule="auto"/>
        <w:jc w:val="center"/>
        <w:rPr>
          <w:rFonts w:ascii="Times New Roman" w:hAnsi="Times New Roman"/>
          <w:b/>
          <w:sz w:val="32"/>
          <w:szCs w:val="32"/>
        </w:rPr>
      </w:pPr>
    </w:p>
    <w:p w:rsidR="00FD512A" w:rsidRPr="007218A1" w:rsidRDefault="00FD512A" w:rsidP="00FD512A">
      <w:pPr>
        <w:spacing w:before="120" w:after="0" w:line="240" w:lineRule="auto"/>
        <w:jc w:val="center"/>
        <w:rPr>
          <w:rFonts w:ascii="Times New Roman" w:hAnsi="Times New Roman"/>
          <w:b/>
          <w:sz w:val="32"/>
          <w:szCs w:val="32"/>
        </w:rPr>
      </w:pPr>
    </w:p>
    <w:p w:rsidR="00FD512A" w:rsidRPr="004F620A" w:rsidRDefault="00FD512A" w:rsidP="00FD512A">
      <w:pPr>
        <w:spacing w:after="0" w:line="240" w:lineRule="auto"/>
        <w:jc w:val="center"/>
        <w:rPr>
          <w:rFonts w:ascii="Times New Roman" w:hAnsi="Times New Roman"/>
          <w:b/>
          <w:sz w:val="44"/>
          <w:szCs w:val="44"/>
        </w:rPr>
      </w:pPr>
    </w:p>
    <w:p w:rsidR="00FD512A" w:rsidRPr="004F620A" w:rsidRDefault="00FD512A" w:rsidP="00FD512A">
      <w:pPr>
        <w:spacing w:after="0" w:line="240" w:lineRule="auto"/>
        <w:jc w:val="center"/>
        <w:rPr>
          <w:rFonts w:ascii="Times New Roman" w:hAnsi="Times New Roman"/>
          <w:b/>
          <w:sz w:val="44"/>
          <w:szCs w:val="44"/>
        </w:rPr>
      </w:pPr>
    </w:p>
    <w:p w:rsidR="00FD512A" w:rsidRPr="004F620A" w:rsidRDefault="00FD512A" w:rsidP="00FD512A">
      <w:pPr>
        <w:spacing w:before="120" w:after="0" w:line="240" w:lineRule="auto"/>
        <w:jc w:val="center"/>
        <w:rPr>
          <w:rFonts w:ascii="Times New Roman" w:hAnsi="Times New Roman"/>
          <w:b/>
          <w:bCs/>
          <w:sz w:val="32"/>
          <w:szCs w:val="32"/>
          <w:lang w:eastAsia="ru-RU"/>
        </w:rPr>
      </w:pPr>
      <w:r w:rsidRPr="004F620A">
        <w:rPr>
          <w:rFonts w:ascii="Times New Roman" w:hAnsi="Times New Roman"/>
          <w:b/>
          <w:bCs/>
          <w:sz w:val="32"/>
          <w:szCs w:val="32"/>
          <w:lang w:eastAsia="ru-RU"/>
        </w:rPr>
        <w:t>МАТЕРИАЛЫ ПО ОБОСНОВАНИЮ РАСЧЕТНЫХ ПОКАЗАТЕЛЕЙ</w:t>
      </w:r>
    </w:p>
    <w:p w:rsidR="00FD512A" w:rsidRPr="004F620A" w:rsidRDefault="00FD512A" w:rsidP="00FD512A">
      <w:pPr>
        <w:spacing w:after="0" w:line="240" w:lineRule="auto"/>
        <w:jc w:val="center"/>
        <w:rPr>
          <w:rFonts w:ascii="Times New Roman" w:hAnsi="Times New Roman"/>
          <w:b/>
          <w:sz w:val="44"/>
          <w:szCs w:val="44"/>
        </w:rPr>
      </w:pPr>
    </w:p>
    <w:p w:rsidR="00FD512A" w:rsidRDefault="00FD512A" w:rsidP="00FD512A">
      <w:pPr>
        <w:tabs>
          <w:tab w:val="left" w:pos="6240"/>
        </w:tabs>
        <w:autoSpaceDE w:val="0"/>
        <w:spacing w:line="100" w:lineRule="atLeast"/>
        <w:ind w:firstLine="714"/>
        <w:rPr>
          <w:rFonts w:ascii="Times New Roman" w:hAnsi="Times New Roman"/>
          <w:color w:val="000000"/>
          <w:sz w:val="28"/>
          <w:szCs w:val="28"/>
        </w:rPr>
      </w:pPr>
    </w:p>
    <w:p w:rsidR="00FD512A" w:rsidRDefault="00FD512A" w:rsidP="00FD512A">
      <w:pPr>
        <w:tabs>
          <w:tab w:val="left" w:pos="6240"/>
        </w:tabs>
        <w:autoSpaceDE w:val="0"/>
        <w:spacing w:line="100" w:lineRule="atLeast"/>
        <w:ind w:firstLine="714"/>
        <w:rPr>
          <w:rFonts w:ascii="Times New Roman" w:hAnsi="Times New Roman"/>
          <w:color w:val="000000"/>
          <w:sz w:val="28"/>
          <w:szCs w:val="28"/>
        </w:rPr>
      </w:pPr>
    </w:p>
    <w:p w:rsidR="00FD512A" w:rsidRDefault="00FD512A" w:rsidP="00FD512A">
      <w:pPr>
        <w:tabs>
          <w:tab w:val="left" w:pos="6240"/>
        </w:tabs>
        <w:autoSpaceDE w:val="0"/>
        <w:spacing w:line="100" w:lineRule="atLeast"/>
        <w:ind w:firstLine="714"/>
        <w:rPr>
          <w:rFonts w:ascii="Times New Roman" w:hAnsi="Times New Roman"/>
          <w:color w:val="000000"/>
          <w:sz w:val="28"/>
          <w:szCs w:val="28"/>
        </w:rPr>
      </w:pPr>
    </w:p>
    <w:p w:rsidR="004F620A" w:rsidRDefault="004F620A" w:rsidP="004F620A">
      <w:pPr>
        <w:jc w:val="center"/>
        <w:rPr>
          <w:rFonts w:ascii="Times New Roman" w:hAnsi="Times New Roman"/>
          <w:sz w:val="24"/>
          <w:szCs w:val="24"/>
        </w:rPr>
      </w:pPr>
    </w:p>
    <w:p w:rsidR="004F620A" w:rsidRDefault="004F620A" w:rsidP="004F620A">
      <w:pPr>
        <w:jc w:val="center"/>
        <w:rPr>
          <w:rFonts w:ascii="Times New Roman" w:hAnsi="Times New Roman"/>
          <w:sz w:val="24"/>
          <w:szCs w:val="24"/>
        </w:rPr>
      </w:pPr>
    </w:p>
    <w:p w:rsidR="004F620A" w:rsidRDefault="004F620A" w:rsidP="004F620A">
      <w:pPr>
        <w:jc w:val="center"/>
        <w:rPr>
          <w:rFonts w:ascii="Times New Roman" w:hAnsi="Times New Roman"/>
          <w:sz w:val="24"/>
          <w:szCs w:val="24"/>
        </w:rPr>
      </w:pPr>
    </w:p>
    <w:p w:rsidR="004F620A" w:rsidRDefault="004F620A" w:rsidP="004F620A">
      <w:pPr>
        <w:jc w:val="center"/>
        <w:rPr>
          <w:rFonts w:ascii="Times New Roman" w:hAnsi="Times New Roman"/>
          <w:sz w:val="24"/>
          <w:szCs w:val="24"/>
        </w:rPr>
      </w:pPr>
    </w:p>
    <w:p w:rsidR="004F620A" w:rsidRDefault="004F620A" w:rsidP="004F620A">
      <w:pPr>
        <w:rPr>
          <w:rFonts w:ascii="Times New Roman" w:hAnsi="Times New Roman"/>
          <w:sz w:val="24"/>
          <w:szCs w:val="24"/>
        </w:rPr>
      </w:pPr>
    </w:p>
    <w:p w:rsidR="004F620A" w:rsidRDefault="004F620A" w:rsidP="004F620A">
      <w:pPr>
        <w:jc w:val="center"/>
        <w:rPr>
          <w:rFonts w:ascii="Times New Roman" w:hAnsi="Times New Roman"/>
          <w:b/>
          <w:sz w:val="28"/>
          <w:szCs w:val="28"/>
        </w:rPr>
      </w:pPr>
      <w:r>
        <w:rPr>
          <w:rFonts w:ascii="Times New Roman" w:hAnsi="Times New Roman"/>
          <w:b/>
          <w:sz w:val="24"/>
          <w:szCs w:val="24"/>
        </w:rPr>
        <w:t xml:space="preserve"> </w:t>
      </w:r>
      <w:r w:rsidRPr="00744A8E">
        <w:rPr>
          <w:rFonts w:ascii="Times New Roman" w:hAnsi="Times New Roman"/>
          <w:b/>
          <w:sz w:val="24"/>
          <w:szCs w:val="24"/>
        </w:rPr>
        <w:t>201</w:t>
      </w:r>
      <w:r>
        <w:rPr>
          <w:rFonts w:ascii="Times New Roman" w:hAnsi="Times New Roman"/>
          <w:b/>
          <w:sz w:val="24"/>
          <w:szCs w:val="24"/>
        </w:rPr>
        <w:t>7</w:t>
      </w:r>
      <w:r w:rsidRPr="00744A8E">
        <w:rPr>
          <w:rFonts w:ascii="Times New Roman" w:hAnsi="Times New Roman"/>
          <w:b/>
          <w:sz w:val="24"/>
          <w:szCs w:val="24"/>
        </w:rPr>
        <w:t xml:space="preserve"> г.</w:t>
      </w:r>
      <w:r w:rsidRPr="00744A8E">
        <w:rPr>
          <w:rFonts w:ascii="Times New Roman" w:hAnsi="Times New Roman"/>
          <w:b/>
          <w:sz w:val="24"/>
          <w:szCs w:val="24"/>
        </w:rPr>
        <w:br w:type="page"/>
      </w:r>
    </w:p>
    <w:p w:rsidR="004F620A" w:rsidRPr="00C54742" w:rsidRDefault="004F620A" w:rsidP="004F620A">
      <w:pPr>
        <w:spacing w:after="0" w:line="240" w:lineRule="auto"/>
        <w:jc w:val="center"/>
        <w:rPr>
          <w:rFonts w:ascii="Times New Roman" w:eastAsia="Times New Roman" w:hAnsi="Times New Roman"/>
          <w:b/>
          <w:bCs/>
          <w:sz w:val="24"/>
          <w:szCs w:val="24"/>
          <w:lang w:eastAsia="ru-RU"/>
        </w:rPr>
      </w:pPr>
      <w:r w:rsidRPr="00C54742">
        <w:rPr>
          <w:rFonts w:ascii="Times New Roman" w:eastAsia="Times New Roman" w:hAnsi="Times New Roman"/>
          <w:b/>
          <w:bCs/>
          <w:sz w:val="24"/>
          <w:szCs w:val="24"/>
          <w:lang w:eastAsia="ru-RU"/>
        </w:rPr>
        <w:lastRenderedPageBreak/>
        <w:t xml:space="preserve">Местные нормативы градостроительного проектирования </w:t>
      </w:r>
      <w:r w:rsidR="009D1BED">
        <w:rPr>
          <w:rFonts w:ascii="Times New Roman" w:eastAsia="Times New Roman" w:hAnsi="Times New Roman"/>
          <w:b/>
          <w:bCs/>
          <w:sz w:val="24"/>
          <w:szCs w:val="24"/>
          <w:lang w:eastAsia="ru-RU"/>
        </w:rPr>
        <w:t>Большерудкинского</w:t>
      </w:r>
      <w:r>
        <w:rPr>
          <w:rFonts w:ascii="Times New Roman" w:eastAsia="Times New Roman" w:hAnsi="Times New Roman"/>
          <w:b/>
          <w:bCs/>
          <w:sz w:val="24"/>
          <w:szCs w:val="24"/>
          <w:lang w:eastAsia="ru-RU"/>
        </w:rPr>
        <w:t xml:space="preserve"> сельсовета Шарангского муниципального </w:t>
      </w:r>
      <w:r w:rsidRPr="00C54742">
        <w:rPr>
          <w:rFonts w:ascii="Times New Roman" w:eastAsia="Times New Roman" w:hAnsi="Times New Roman"/>
          <w:b/>
          <w:bCs/>
          <w:sz w:val="24"/>
          <w:szCs w:val="24"/>
          <w:lang w:eastAsia="ru-RU"/>
        </w:rPr>
        <w:t xml:space="preserve"> района Нижегородской области</w:t>
      </w:r>
    </w:p>
    <w:p w:rsidR="004F620A" w:rsidRPr="00C54742" w:rsidRDefault="004F620A" w:rsidP="004F620A">
      <w:pPr>
        <w:spacing w:after="0" w:line="240" w:lineRule="auto"/>
        <w:jc w:val="center"/>
        <w:rPr>
          <w:rFonts w:ascii="Times New Roman" w:eastAsia="Times New Roman" w:hAnsi="Times New Roman"/>
          <w:b/>
          <w:bCs/>
          <w:sz w:val="24"/>
          <w:szCs w:val="24"/>
          <w:lang w:eastAsia="ru-RU"/>
        </w:rPr>
      </w:pPr>
    </w:p>
    <w:p w:rsidR="004F620A" w:rsidRPr="00C54742" w:rsidRDefault="004F620A" w:rsidP="004F620A">
      <w:pPr>
        <w:spacing w:after="0" w:line="240" w:lineRule="auto"/>
        <w:jc w:val="center"/>
        <w:rPr>
          <w:rFonts w:ascii="Times New Roman" w:eastAsia="Times New Roman" w:hAnsi="Times New Roman"/>
          <w:b/>
          <w:bCs/>
          <w:sz w:val="24"/>
          <w:szCs w:val="24"/>
          <w:lang w:eastAsia="ru-RU"/>
        </w:rPr>
      </w:pPr>
    </w:p>
    <w:p w:rsidR="004F620A" w:rsidRPr="00C54742" w:rsidRDefault="004F620A" w:rsidP="004F620A">
      <w:pPr>
        <w:spacing w:after="0" w:line="240" w:lineRule="auto"/>
        <w:jc w:val="center"/>
        <w:rPr>
          <w:rFonts w:ascii="Times New Roman" w:eastAsia="Times New Roman" w:hAnsi="Times New Roman"/>
          <w:b/>
          <w:bCs/>
          <w:sz w:val="24"/>
          <w:szCs w:val="24"/>
          <w:lang w:eastAsia="ru-RU"/>
        </w:rPr>
      </w:pPr>
      <w:r w:rsidRPr="00C54742">
        <w:rPr>
          <w:rFonts w:ascii="Times New Roman" w:eastAsia="Times New Roman" w:hAnsi="Times New Roman"/>
          <w:b/>
          <w:bCs/>
          <w:sz w:val="24"/>
          <w:szCs w:val="24"/>
          <w:lang w:eastAsia="ru-RU"/>
        </w:rPr>
        <w:t>СОДЕРЖАНИЕ</w:t>
      </w:r>
    </w:p>
    <w:p w:rsidR="004F620A" w:rsidRPr="00461AE9" w:rsidRDefault="004F620A" w:rsidP="004F620A">
      <w:pPr>
        <w:spacing w:after="0" w:line="240" w:lineRule="auto"/>
        <w:jc w:val="both"/>
        <w:rPr>
          <w:rFonts w:ascii="Times New Roman" w:eastAsia="Times New Roman" w:hAnsi="Times New Roman"/>
          <w:b/>
          <w:bCs/>
          <w:sz w:val="24"/>
          <w:szCs w:val="24"/>
          <w:lang w:eastAsia="ru-RU"/>
        </w:rPr>
      </w:pPr>
    </w:p>
    <w:tbl>
      <w:tblPr>
        <w:tblStyle w:val="21"/>
        <w:tblW w:w="0" w:type="auto"/>
        <w:tblLook w:val="01E0"/>
      </w:tblPr>
      <w:tblGrid>
        <w:gridCol w:w="8237"/>
        <w:gridCol w:w="1668"/>
      </w:tblGrid>
      <w:tr w:rsidR="004F620A" w:rsidRPr="00461AE9" w:rsidTr="004F620A">
        <w:trPr>
          <w:trHeight w:val="454"/>
        </w:trPr>
        <w:tc>
          <w:tcPr>
            <w:tcW w:w="8472" w:type="dxa"/>
            <w:vAlign w:val="center"/>
          </w:tcPr>
          <w:p w:rsidR="004F620A" w:rsidRPr="00461AE9" w:rsidRDefault="004F620A" w:rsidP="004F620A">
            <w:pPr>
              <w:spacing w:after="0" w:line="240" w:lineRule="auto"/>
              <w:jc w:val="center"/>
              <w:rPr>
                <w:b/>
                <w:bCs/>
                <w:sz w:val="24"/>
                <w:szCs w:val="24"/>
                <w:lang w:eastAsia="ru-RU"/>
              </w:rPr>
            </w:pPr>
            <w:r w:rsidRPr="00461AE9">
              <w:rPr>
                <w:b/>
                <w:bCs/>
                <w:sz w:val="24"/>
                <w:szCs w:val="24"/>
                <w:lang w:eastAsia="ru-RU"/>
              </w:rPr>
              <w:t xml:space="preserve">Наименование </w:t>
            </w:r>
          </w:p>
        </w:tc>
        <w:tc>
          <w:tcPr>
            <w:tcW w:w="1702" w:type="dxa"/>
            <w:vAlign w:val="center"/>
          </w:tcPr>
          <w:p w:rsidR="004F620A" w:rsidRPr="00461AE9" w:rsidRDefault="004F620A" w:rsidP="004F620A">
            <w:pPr>
              <w:spacing w:after="0" w:line="240" w:lineRule="auto"/>
              <w:jc w:val="center"/>
              <w:rPr>
                <w:b/>
                <w:bCs/>
                <w:sz w:val="24"/>
                <w:szCs w:val="24"/>
                <w:lang w:eastAsia="ru-RU"/>
              </w:rPr>
            </w:pPr>
          </w:p>
        </w:tc>
      </w:tr>
      <w:tr w:rsidR="004F620A" w:rsidRPr="00461AE9" w:rsidTr="004F620A">
        <w:tc>
          <w:tcPr>
            <w:tcW w:w="8472" w:type="dxa"/>
          </w:tcPr>
          <w:p w:rsidR="004F620A" w:rsidRPr="00461AE9" w:rsidRDefault="004F620A" w:rsidP="004F620A">
            <w:pPr>
              <w:spacing w:before="120" w:after="0" w:line="240" w:lineRule="auto"/>
              <w:rPr>
                <w:bCs/>
                <w:sz w:val="24"/>
                <w:szCs w:val="24"/>
                <w:lang w:eastAsia="ru-RU"/>
              </w:rPr>
            </w:pPr>
            <w:r w:rsidRPr="00461AE9">
              <w:rPr>
                <w:bCs/>
                <w:sz w:val="24"/>
                <w:szCs w:val="24"/>
                <w:lang w:eastAsia="ru-RU"/>
              </w:rPr>
              <w:t xml:space="preserve">ОСНОВНАЯ ЧАСТЬ </w:t>
            </w:r>
          </w:p>
          <w:p w:rsidR="004F620A" w:rsidRPr="00461AE9" w:rsidRDefault="004F620A" w:rsidP="004F620A">
            <w:pPr>
              <w:spacing w:after="120" w:line="240" w:lineRule="auto"/>
              <w:rPr>
                <w:bCs/>
                <w:sz w:val="24"/>
                <w:szCs w:val="24"/>
                <w:lang w:eastAsia="ru-RU"/>
              </w:rPr>
            </w:pPr>
            <w:r w:rsidRPr="00461AE9">
              <w:rPr>
                <w:bCs/>
                <w:sz w:val="24"/>
                <w:szCs w:val="24"/>
                <w:lang w:eastAsia="ru-RU"/>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w:t>
            </w:r>
          </w:p>
        </w:tc>
        <w:tc>
          <w:tcPr>
            <w:tcW w:w="1702" w:type="dxa"/>
            <w:vAlign w:val="center"/>
          </w:tcPr>
          <w:p w:rsidR="004F620A" w:rsidRPr="00461AE9" w:rsidRDefault="004F620A" w:rsidP="004F620A">
            <w:pPr>
              <w:spacing w:after="0" w:line="240" w:lineRule="auto"/>
              <w:jc w:val="center"/>
              <w:rPr>
                <w:bCs/>
                <w:sz w:val="24"/>
                <w:szCs w:val="24"/>
                <w:lang w:eastAsia="ru-RU"/>
              </w:rPr>
            </w:pPr>
            <w:r w:rsidRPr="00461AE9">
              <w:rPr>
                <w:bCs/>
                <w:sz w:val="24"/>
                <w:szCs w:val="24"/>
                <w:lang w:eastAsia="ru-RU"/>
              </w:rPr>
              <w:t>Часть 1</w:t>
            </w:r>
          </w:p>
        </w:tc>
      </w:tr>
      <w:tr w:rsidR="004F620A" w:rsidRPr="00461AE9" w:rsidTr="004F620A">
        <w:tc>
          <w:tcPr>
            <w:tcW w:w="8472" w:type="dxa"/>
          </w:tcPr>
          <w:p w:rsidR="004F620A" w:rsidRPr="00461AE9" w:rsidRDefault="004F620A" w:rsidP="004F620A">
            <w:pPr>
              <w:spacing w:before="120" w:after="120" w:line="240" w:lineRule="auto"/>
              <w:jc w:val="both"/>
              <w:rPr>
                <w:bCs/>
                <w:sz w:val="24"/>
                <w:szCs w:val="24"/>
                <w:lang w:eastAsia="ru-RU"/>
              </w:rPr>
            </w:pPr>
            <w:r w:rsidRPr="00461AE9">
              <w:rPr>
                <w:bCs/>
                <w:sz w:val="24"/>
                <w:szCs w:val="24"/>
                <w:lang w:eastAsia="ru-RU"/>
              </w:rPr>
              <w:t>МАТЕРИАЛЫ ПО ОБОСНОВАНИЮ РАСЧЕТНЫХ ПОКАЗАТЕЛЕЙ</w:t>
            </w:r>
          </w:p>
        </w:tc>
        <w:tc>
          <w:tcPr>
            <w:tcW w:w="1702" w:type="dxa"/>
            <w:vAlign w:val="center"/>
          </w:tcPr>
          <w:p w:rsidR="004F620A" w:rsidRPr="00461AE9" w:rsidRDefault="004F620A" w:rsidP="004F620A">
            <w:pPr>
              <w:spacing w:after="0" w:line="240" w:lineRule="auto"/>
              <w:jc w:val="center"/>
              <w:rPr>
                <w:bCs/>
                <w:sz w:val="24"/>
                <w:szCs w:val="24"/>
                <w:lang w:eastAsia="ru-RU"/>
              </w:rPr>
            </w:pPr>
            <w:r w:rsidRPr="00461AE9">
              <w:rPr>
                <w:bCs/>
                <w:sz w:val="24"/>
                <w:szCs w:val="24"/>
                <w:lang w:eastAsia="ru-RU"/>
              </w:rPr>
              <w:t>Часть 2</w:t>
            </w:r>
          </w:p>
        </w:tc>
      </w:tr>
      <w:tr w:rsidR="004F620A" w:rsidRPr="00461AE9" w:rsidTr="004F620A">
        <w:tc>
          <w:tcPr>
            <w:tcW w:w="8472" w:type="dxa"/>
          </w:tcPr>
          <w:p w:rsidR="004F620A" w:rsidRPr="00461AE9" w:rsidRDefault="004F620A" w:rsidP="004F620A">
            <w:pPr>
              <w:spacing w:before="120" w:after="120" w:line="240" w:lineRule="auto"/>
              <w:jc w:val="both"/>
              <w:rPr>
                <w:bCs/>
                <w:sz w:val="24"/>
                <w:szCs w:val="24"/>
                <w:lang w:eastAsia="ru-RU"/>
              </w:rPr>
            </w:pPr>
            <w:r w:rsidRPr="00461AE9">
              <w:rPr>
                <w:bCs/>
                <w:sz w:val="24"/>
                <w:szCs w:val="24"/>
                <w:lang w:eastAsia="ru-RU"/>
              </w:rPr>
              <w:t>ПРАВИЛА И ОБЛАСТЬ ПРИМЕНЕНИЯ РАСЧЕТНЫХ ПОКАЗАТЕЛЕЙ</w:t>
            </w:r>
          </w:p>
        </w:tc>
        <w:tc>
          <w:tcPr>
            <w:tcW w:w="1702" w:type="dxa"/>
            <w:vAlign w:val="center"/>
          </w:tcPr>
          <w:p w:rsidR="004F620A" w:rsidRPr="00461AE9" w:rsidRDefault="004F620A" w:rsidP="004F620A">
            <w:pPr>
              <w:spacing w:after="0" w:line="240" w:lineRule="auto"/>
              <w:jc w:val="center"/>
              <w:rPr>
                <w:bCs/>
                <w:sz w:val="24"/>
                <w:szCs w:val="24"/>
                <w:lang w:eastAsia="ru-RU"/>
              </w:rPr>
            </w:pPr>
            <w:r w:rsidRPr="00461AE9">
              <w:rPr>
                <w:bCs/>
                <w:sz w:val="24"/>
                <w:szCs w:val="24"/>
                <w:lang w:eastAsia="ru-RU"/>
              </w:rPr>
              <w:t>Часть 3</w:t>
            </w:r>
          </w:p>
        </w:tc>
      </w:tr>
    </w:tbl>
    <w:p w:rsidR="004F620A" w:rsidRPr="00461AE9" w:rsidRDefault="004F620A" w:rsidP="004F620A">
      <w:pPr>
        <w:spacing w:after="0" w:line="240" w:lineRule="auto"/>
        <w:jc w:val="both"/>
        <w:rPr>
          <w:rFonts w:ascii="Times New Roman" w:eastAsia="Times New Roman" w:hAnsi="Times New Roman"/>
          <w:b/>
          <w:bCs/>
          <w:sz w:val="24"/>
          <w:szCs w:val="24"/>
          <w:lang w:eastAsia="ru-RU"/>
        </w:rPr>
      </w:pPr>
    </w:p>
    <w:p w:rsidR="004F620A" w:rsidRDefault="004F620A" w:rsidP="004F620A">
      <w:pPr>
        <w:jc w:val="center"/>
        <w:rPr>
          <w:rFonts w:ascii="Times New Roman" w:hAnsi="Times New Roman"/>
          <w:b/>
          <w:sz w:val="28"/>
          <w:szCs w:val="28"/>
        </w:rPr>
      </w:pPr>
    </w:p>
    <w:p w:rsidR="004F620A" w:rsidRDefault="004F620A" w:rsidP="004F620A">
      <w:pPr>
        <w:jc w:val="center"/>
        <w:rPr>
          <w:rFonts w:ascii="Times New Roman" w:hAnsi="Times New Roman"/>
          <w:b/>
          <w:sz w:val="28"/>
          <w:szCs w:val="28"/>
        </w:rPr>
      </w:pPr>
    </w:p>
    <w:p w:rsidR="004F620A" w:rsidRDefault="004F620A" w:rsidP="004F620A">
      <w:pPr>
        <w:jc w:val="center"/>
        <w:rPr>
          <w:rFonts w:ascii="Times New Roman" w:hAnsi="Times New Roman"/>
          <w:b/>
          <w:sz w:val="28"/>
          <w:szCs w:val="28"/>
        </w:rPr>
      </w:pPr>
    </w:p>
    <w:p w:rsidR="004F620A" w:rsidRDefault="004F620A" w:rsidP="004F620A">
      <w:pPr>
        <w:jc w:val="center"/>
        <w:rPr>
          <w:rFonts w:ascii="Times New Roman" w:hAnsi="Times New Roman"/>
          <w:b/>
          <w:sz w:val="28"/>
          <w:szCs w:val="28"/>
        </w:rPr>
      </w:pPr>
    </w:p>
    <w:p w:rsidR="004F620A" w:rsidRDefault="004F620A" w:rsidP="004F620A">
      <w:pPr>
        <w:jc w:val="center"/>
        <w:rPr>
          <w:rFonts w:ascii="Times New Roman" w:hAnsi="Times New Roman"/>
          <w:b/>
          <w:sz w:val="28"/>
          <w:szCs w:val="28"/>
        </w:rPr>
      </w:pPr>
    </w:p>
    <w:p w:rsidR="004F620A" w:rsidRDefault="004F620A" w:rsidP="004F620A">
      <w:pPr>
        <w:jc w:val="center"/>
        <w:rPr>
          <w:rFonts w:ascii="Times New Roman" w:hAnsi="Times New Roman"/>
          <w:b/>
          <w:sz w:val="28"/>
          <w:szCs w:val="28"/>
        </w:rPr>
      </w:pPr>
    </w:p>
    <w:p w:rsidR="004F620A" w:rsidRDefault="004F620A" w:rsidP="004F620A">
      <w:pPr>
        <w:jc w:val="center"/>
        <w:rPr>
          <w:rFonts w:ascii="Times New Roman" w:hAnsi="Times New Roman"/>
          <w:b/>
          <w:sz w:val="28"/>
          <w:szCs w:val="28"/>
        </w:rPr>
      </w:pPr>
    </w:p>
    <w:p w:rsidR="002B7FA3" w:rsidRDefault="004F620A" w:rsidP="004F620A">
      <w:pPr>
        <w:spacing w:before="120" w:after="0" w:line="240" w:lineRule="auto"/>
        <w:rPr>
          <w:noProof/>
        </w:rPr>
      </w:pPr>
      <w:r w:rsidRPr="00744A8E">
        <w:rPr>
          <w:rFonts w:ascii="Times New Roman" w:hAnsi="Times New Roman"/>
          <w:b/>
          <w:sz w:val="24"/>
          <w:szCs w:val="24"/>
        </w:rPr>
        <w:br w:type="page"/>
      </w:r>
      <w:r w:rsidR="005A1C88">
        <w:rPr>
          <w:rFonts w:ascii="Times New Roman" w:hAnsi="Times New Roman"/>
          <w:b/>
          <w:sz w:val="24"/>
          <w:szCs w:val="24"/>
        </w:rPr>
        <w:fldChar w:fldCharType="begin"/>
      </w:r>
      <w:r w:rsidR="00F31625">
        <w:rPr>
          <w:rFonts w:ascii="Times New Roman" w:hAnsi="Times New Roman"/>
          <w:b/>
          <w:sz w:val="24"/>
          <w:szCs w:val="24"/>
        </w:rPr>
        <w:instrText xml:space="preserve"> TOC \h \z \t "глава;1;раздел;2" </w:instrText>
      </w:r>
      <w:r w:rsidR="005A1C88">
        <w:rPr>
          <w:rFonts w:ascii="Times New Roman" w:hAnsi="Times New Roman"/>
          <w:b/>
          <w:sz w:val="24"/>
          <w:szCs w:val="24"/>
        </w:rPr>
        <w:fldChar w:fldCharType="separate"/>
      </w:r>
    </w:p>
    <w:p w:rsidR="002B7FA3" w:rsidRDefault="005A1C88">
      <w:pPr>
        <w:pStyle w:val="11"/>
        <w:rPr>
          <w:rFonts w:asciiTheme="minorHAnsi" w:eastAsiaTheme="minorEastAsia" w:hAnsiTheme="minorHAnsi" w:cstheme="minorBidi"/>
          <w:noProof/>
          <w:lang w:eastAsia="ru-RU"/>
        </w:rPr>
      </w:pPr>
      <w:hyperlink w:anchor="_Toc494965523" w:history="1">
        <w:r w:rsidR="002B7FA3" w:rsidRPr="00EB503A">
          <w:rPr>
            <w:rStyle w:val="af6"/>
            <w:noProof/>
          </w:rPr>
          <w:t>1.</w:t>
        </w:r>
        <w:r w:rsidR="002B7FA3">
          <w:rPr>
            <w:rFonts w:asciiTheme="minorHAnsi" w:eastAsiaTheme="minorEastAsia" w:hAnsiTheme="minorHAnsi" w:cstheme="minorBidi"/>
            <w:noProof/>
            <w:lang w:eastAsia="ru-RU"/>
          </w:rPr>
          <w:tab/>
        </w:r>
        <w:r w:rsidR="002B7FA3" w:rsidRPr="00EB503A">
          <w:rPr>
            <w:rStyle w:val="af6"/>
            <w:noProof/>
          </w:rPr>
          <w:t>Список нормативных правовых актов, использованных при подготовке местных нормативов градостроительного проектирования</w:t>
        </w:r>
        <w:r w:rsidR="002B7FA3">
          <w:rPr>
            <w:noProof/>
            <w:webHidden/>
          </w:rPr>
          <w:tab/>
        </w:r>
        <w:r>
          <w:rPr>
            <w:noProof/>
            <w:webHidden/>
          </w:rPr>
          <w:fldChar w:fldCharType="begin"/>
        </w:r>
        <w:r w:rsidR="002B7FA3">
          <w:rPr>
            <w:noProof/>
            <w:webHidden/>
          </w:rPr>
          <w:instrText xml:space="preserve"> PAGEREF _Toc494965523 \h </w:instrText>
        </w:r>
        <w:r>
          <w:rPr>
            <w:noProof/>
            <w:webHidden/>
          </w:rPr>
        </w:r>
        <w:r>
          <w:rPr>
            <w:noProof/>
            <w:webHidden/>
          </w:rPr>
          <w:fldChar w:fldCharType="separate"/>
        </w:r>
        <w:r w:rsidR="002B7FA3">
          <w:rPr>
            <w:noProof/>
            <w:webHidden/>
          </w:rPr>
          <w:t>4</w:t>
        </w:r>
        <w:r>
          <w:rPr>
            <w:noProof/>
            <w:webHidden/>
          </w:rPr>
          <w:fldChar w:fldCharType="end"/>
        </w:r>
      </w:hyperlink>
    </w:p>
    <w:p w:rsidR="002B7FA3" w:rsidRDefault="005A1C88">
      <w:pPr>
        <w:pStyle w:val="11"/>
        <w:rPr>
          <w:rFonts w:asciiTheme="minorHAnsi" w:eastAsiaTheme="minorEastAsia" w:hAnsiTheme="minorHAnsi" w:cstheme="minorBidi"/>
          <w:noProof/>
          <w:lang w:eastAsia="ru-RU"/>
        </w:rPr>
      </w:pPr>
      <w:hyperlink w:anchor="_Toc494965524" w:history="1">
        <w:r w:rsidR="002B7FA3" w:rsidRPr="00EB503A">
          <w:rPr>
            <w:rStyle w:val="af6"/>
            <w:noProof/>
          </w:rPr>
          <w:t>2.</w:t>
        </w:r>
        <w:r w:rsidR="002B7FA3">
          <w:rPr>
            <w:rFonts w:asciiTheme="minorHAnsi" w:eastAsiaTheme="minorEastAsia" w:hAnsiTheme="minorHAnsi" w:cstheme="minorBidi"/>
            <w:noProof/>
            <w:lang w:eastAsia="ru-RU"/>
          </w:rPr>
          <w:tab/>
        </w:r>
        <w:r w:rsidR="002B7FA3" w:rsidRPr="00EB503A">
          <w:rPr>
            <w:rStyle w:val="af6"/>
            <w:noProof/>
          </w:rPr>
          <w:t>Цели и задачи</w:t>
        </w:r>
        <w:r w:rsidR="002B7FA3">
          <w:rPr>
            <w:noProof/>
            <w:webHidden/>
          </w:rPr>
          <w:tab/>
        </w:r>
        <w:r>
          <w:rPr>
            <w:noProof/>
            <w:webHidden/>
          </w:rPr>
          <w:fldChar w:fldCharType="begin"/>
        </w:r>
        <w:r w:rsidR="002B7FA3">
          <w:rPr>
            <w:noProof/>
            <w:webHidden/>
          </w:rPr>
          <w:instrText xml:space="preserve"> PAGEREF _Toc494965524 \h </w:instrText>
        </w:r>
        <w:r>
          <w:rPr>
            <w:noProof/>
            <w:webHidden/>
          </w:rPr>
        </w:r>
        <w:r>
          <w:rPr>
            <w:noProof/>
            <w:webHidden/>
          </w:rPr>
          <w:fldChar w:fldCharType="separate"/>
        </w:r>
        <w:r w:rsidR="002B7FA3">
          <w:rPr>
            <w:noProof/>
            <w:webHidden/>
          </w:rPr>
          <w:t>6</w:t>
        </w:r>
        <w:r>
          <w:rPr>
            <w:noProof/>
            <w:webHidden/>
          </w:rPr>
          <w:fldChar w:fldCharType="end"/>
        </w:r>
      </w:hyperlink>
    </w:p>
    <w:p w:rsidR="002B7FA3" w:rsidRDefault="005A1C88">
      <w:pPr>
        <w:pStyle w:val="11"/>
        <w:rPr>
          <w:rFonts w:asciiTheme="minorHAnsi" w:eastAsiaTheme="minorEastAsia" w:hAnsiTheme="minorHAnsi" w:cstheme="minorBidi"/>
          <w:noProof/>
          <w:lang w:eastAsia="ru-RU"/>
        </w:rPr>
      </w:pPr>
      <w:hyperlink w:anchor="_Toc494965525" w:history="1">
        <w:r w:rsidR="002B7FA3" w:rsidRPr="00EB503A">
          <w:rPr>
            <w:rStyle w:val="af6"/>
            <w:noProof/>
          </w:rPr>
          <w:t>3.</w:t>
        </w:r>
        <w:r w:rsidR="002B7FA3">
          <w:rPr>
            <w:rFonts w:asciiTheme="minorHAnsi" w:eastAsiaTheme="minorEastAsia" w:hAnsiTheme="minorHAnsi" w:cstheme="minorBidi"/>
            <w:noProof/>
            <w:lang w:eastAsia="ru-RU"/>
          </w:rPr>
          <w:tab/>
        </w:r>
        <w:r w:rsidR="002B7FA3" w:rsidRPr="00EB503A">
          <w:rPr>
            <w:rStyle w:val="af6"/>
            <w:noProof/>
          </w:rPr>
          <w:t>Показатели градостроительного проектирования, устанавливаемые местными нормативами градостроительного проектирования</w:t>
        </w:r>
        <w:r w:rsidR="002B7FA3">
          <w:rPr>
            <w:noProof/>
            <w:webHidden/>
          </w:rPr>
          <w:tab/>
        </w:r>
        <w:r>
          <w:rPr>
            <w:noProof/>
            <w:webHidden/>
          </w:rPr>
          <w:fldChar w:fldCharType="begin"/>
        </w:r>
        <w:r w:rsidR="002B7FA3">
          <w:rPr>
            <w:noProof/>
            <w:webHidden/>
          </w:rPr>
          <w:instrText xml:space="preserve"> PAGEREF _Toc494965525 \h </w:instrText>
        </w:r>
        <w:r>
          <w:rPr>
            <w:noProof/>
            <w:webHidden/>
          </w:rPr>
        </w:r>
        <w:r>
          <w:rPr>
            <w:noProof/>
            <w:webHidden/>
          </w:rPr>
          <w:fldChar w:fldCharType="separate"/>
        </w:r>
        <w:r w:rsidR="002B7FA3">
          <w:rPr>
            <w:noProof/>
            <w:webHidden/>
          </w:rPr>
          <w:t>8</w:t>
        </w:r>
        <w:r>
          <w:rPr>
            <w:noProof/>
            <w:webHidden/>
          </w:rPr>
          <w:fldChar w:fldCharType="end"/>
        </w:r>
      </w:hyperlink>
    </w:p>
    <w:p w:rsidR="002B7FA3" w:rsidRDefault="005A1C88">
      <w:pPr>
        <w:pStyle w:val="11"/>
        <w:rPr>
          <w:rFonts w:asciiTheme="minorHAnsi" w:eastAsiaTheme="minorEastAsia" w:hAnsiTheme="minorHAnsi" w:cstheme="minorBidi"/>
          <w:noProof/>
          <w:lang w:eastAsia="ru-RU"/>
        </w:rPr>
      </w:pPr>
      <w:hyperlink w:anchor="_Toc494965526" w:history="1">
        <w:r w:rsidR="002B7FA3" w:rsidRPr="00EB503A">
          <w:rPr>
            <w:rStyle w:val="af6"/>
            <w:noProof/>
          </w:rPr>
          <w:t>4.</w:t>
        </w:r>
        <w:r w:rsidR="002B7FA3">
          <w:rPr>
            <w:rFonts w:asciiTheme="minorHAnsi" w:eastAsiaTheme="minorEastAsia" w:hAnsiTheme="minorHAnsi" w:cstheme="minorBidi"/>
            <w:noProof/>
            <w:lang w:eastAsia="ru-RU"/>
          </w:rPr>
          <w:tab/>
        </w:r>
        <w:r w:rsidR="002B7FA3" w:rsidRPr="00EB503A">
          <w:rPr>
            <w:rStyle w:val="af6"/>
            <w:noProof/>
          </w:rPr>
          <w:t>Объекты местного значения, в том числе объекты капитального строительства местного значения, с нормируемым уровнем обеспеченности населения, нормируемым радиусом обслуживания</w:t>
        </w:r>
        <w:r w:rsidR="002B7FA3">
          <w:rPr>
            <w:noProof/>
            <w:webHidden/>
          </w:rPr>
          <w:tab/>
        </w:r>
        <w:r>
          <w:rPr>
            <w:noProof/>
            <w:webHidden/>
          </w:rPr>
          <w:fldChar w:fldCharType="begin"/>
        </w:r>
        <w:r w:rsidR="002B7FA3">
          <w:rPr>
            <w:noProof/>
            <w:webHidden/>
          </w:rPr>
          <w:instrText xml:space="preserve"> PAGEREF _Toc494965526 \h </w:instrText>
        </w:r>
        <w:r>
          <w:rPr>
            <w:noProof/>
            <w:webHidden/>
          </w:rPr>
        </w:r>
        <w:r>
          <w:rPr>
            <w:noProof/>
            <w:webHidden/>
          </w:rPr>
          <w:fldChar w:fldCharType="separate"/>
        </w:r>
        <w:r w:rsidR="002B7FA3">
          <w:rPr>
            <w:noProof/>
            <w:webHidden/>
          </w:rPr>
          <w:t>9</w:t>
        </w:r>
        <w:r>
          <w:rPr>
            <w:noProof/>
            <w:webHidden/>
          </w:rPr>
          <w:fldChar w:fldCharType="end"/>
        </w:r>
      </w:hyperlink>
    </w:p>
    <w:p w:rsidR="002B7FA3" w:rsidRDefault="005A1C88">
      <w:pPr>
        <w:pStyle w:val="11"/>
        <w:rPr>
          <w:rFonts w:asciiTheme="minorHAnsi" w:eastAsiaTheme="minorEastAsia" w:hAnsiTheme="minorHAnsi" w:cstheme="minorBidi"/>
          <w:noProof/>
          <w:lang w:eastAsia="ru-RU"/>
        </w:rPr>
      </w:pPr>
      <w:hyperlink w:anchor="_Toc494965527" w:history="1">
        <w:r w:rsidR="002B7FA3" w:rsidRPr="00EB503A">
          <w:rPr>
            <w:rStyle w:val="af6"/>
            <w:noProof/>
          </w:rPr>
          <w:t>5.</w:t>
        </w:r>
        <w:r w:rsidR="002B7FA3">
          <w:rPr>
            <w:rFonts w:asciiTheme="minorHAnsi" w:eastAsiaTheme="minorEastAsia" w:hAnsiTheme="minorHAnsi" w:cstheme="minorBidi"/>
            <w:noProof/>
            <w:lang w:eastAsia="ru-RU"/>
          </w:rPr>
          <w:tab/>
        </w:r>
        <w:r w:rsidR="002B7FA3" w:rsidRPr="00EB503A">
          <w:rPr>
            <w:rStyle w:val="af6"/>
            <w:noProof/>
          </w:rPr>
          <w:t>Общая организация и территориальное зонирование поселения</w:t>
        </w:r>
        <w:r w:rsidR="002B7FA3">
          <w:rPr>
            <w:noProof/>
            <w:webHidden/>
          </w:rPr>
          <w:tab/>
        </w:r>
        <w:r>
          <w:rPr>
            <w:noProof/>
            <w:webHidden/>
          </w:rPr>
          <w:fldChar w:fldCharType="begin"/>
        </w:r>
        <w:r w:rsidR="002B7FA3">
          <w:rPr>
            <w:noProof/>
            <w:webHidden/>
          </w:rPr>
          <w:instrText xml:space="preserve"> PAGEREF _Toc494965527 \h </w:instrText>
        </w:r>
        <w:r>
          <w:rPr>
            <w:noProof/>
            <w:webHidden/>
          </w:rPr>
        </w:r>
        <w:r>
          <w:rPr>
            <w:noProof/>
            <w:webHidden/>
          </w:rPr>
          <w:fldChar w:fldCharType="separate"/>
        </w:r>
        <w:r w:rsidR="002B7FA3">
          <w:rPr>
            <w:noProof/>
            <w:webHidden/>
          </w:rPr>
          <w:t>10</w:t>
        </w:r>
        <w:r>
          <w:rPr>
            <w:noProof/>
            <w:webHidden/>
          </w:rPr>
          <w:fldChar w:fldCharType="end"/>
        </w:r>
      </w:hyperlink>
    </w:p>
    <w:p w:rsidR="002B7FA3" w:rsidRDefault="005A1C88">
      <w:pPr>
        <w:pStyle w:val="22"/>
        <w:tabs>
          <w:tab w:val="left" w:pos="880"/>
          <w:tab w:val="right" w:leader="dot" w:pos="9679"/>
        </w:tabs>
        <w:rPr>
          <w:rFonts w:asciiTheme="minorHAnsi" w:eastAsiaTheme="minorEastAsia" w:hAnsiTheme="minorHAnsi" w:cstheme="minorBidi"/>
          <w:noProof/>
          <w:lang w:eastAsia="ru-RU"/>
        </w:rPr>
      </w:pPr>
      <w:hyperlink w:anchor="_Toc494965528" w:history="1">
        <w:r w:rsidR="002B7FA3" w:rsidRPr="00EB503A">
          <w:rPr>
            <w:rStyle w:val="af6"/>
            <w:noProof/>
          </w:rPr>
          <w:t>5.1.</w:t>
        </w:r>
        <w:r w:rsidR="002B7FA3">
          <w:rPr>
            <w:rFonts w:asciiTheme="minorHAnsi" w:eastAsiaTheme="minorEastAsia" w:hAnsiTheme="minorHAnsi" w:cstheme="minorBidi"/>
            <w:noProof/>
            <w:lang w:eastAsia="ru-RU"/>
          </w:rPr>
          <w:tab/>
        </w:r>
        <w:r w:rsidR="002B7FA3" w:rsidRPr="00EB503A">
          <w:rPr>
            <w:rStyle w:val="af6"/>
            <w:noProof/>
          </w:rPr>
          <w:t>Общие положения</w:t>
        </w:r>
        <w:r w:rsidR="002B7FA3">
          <w:rPr>
            <w:noProof/>
            <w:webHidden/>
          </w:rPr>
          <w:tab/>
        </w:r>
        <w:r>
          <w:rPr>
            <w:noProof/>
            <w:webHidden/>
          </w:rPr>
          <w:fldChar w:fldCharType="begin"/>
        </w:r>
        <w:r w:rsidR="002B7FA3">
          <w:rPr>
            <w:noProof/>
            <w:webHidden/>
          </w:rPr>
          <w:instrText xml:space="preserve"> PAGEREF _Toc494965528 \h </w:instrText>
        </w:r>
        <w:r>
          <w:rPr>
            <w:noProof/>
            <w:webHidden/>
          </w:rPr>
        </w:r>
        <w:r>
          <w:rPr>
            <w:noProof/>
            <w:webHidden/>
          </w:rPr>
          <w:fldChar w:fldCharType="separate"/>
        </w:r>
        <w:r w:rsidR="002B7FA3">
          <w:rPr>
            <w:noProof/>
            <w:webHidden/>
          </w:rPr>
          <w:t>10</w:t>
        </w:r>
        <w:r>
          <w:rPr>
            <w:noProof/>
            <w:webHidden/>
          </w:rPr>
          <w:fldChar w:fldCharType="end"/>
        </w:r>
      </w:hyperlink>
    </w:p>
    <w:p w:rsidR="002B7FA3" w:rsidRDefault="005A1C88">
      <w:pPr>
        <w:pStyle w:val="22"/>
        <w:tabs>
          <w:tab w:val="left" w:pos="880"/>
          <w:tab w:val="right" w:leader="dot" w:pos="9679"/>
        </w:tabs>
        <w:rPr>
          <w:rFonts w:asciiTheme="minorHAnsi" w:eastAsiaTheme="minorEastAsia" w:hAnsiTheme="minorHAnsi" w:cstheme="minorBidi"/>
          <w:noProof/>
          <w:lang w:eastAsia="ru-RU"/>
        </w:rPr>
      </w:pPr>
      <w:hyperlink w:anchor="_Toc494965529" w:history="1">
        <w:r w:rsidR="002B7FA3" w:rsidRPr="00EB503A">
          <w:rPr>
            <w:rStyle w:val="af6"/>
            <w:noProof/>
          </w:rPr>
          <w:t>5.2.</w:t>
        </w:r>
        <w:r w:rsidR="002B7FA3">
          <w:rPr>
            <w:rFonts w:asciiTheme="minorHAnsi" w:eastAsiaTheme="minorEastAsia" w:hAnsiTheme="minorHAnsi" w:cstheme="minorBidi"/>
            <w:noProof/>
            <w:lang w:eastAsia="ru-RU"/>
          </w:rPr>
          <w:tab/>
        </w:r>
        <w:r w:rsidR="002B7FA3" w:rsidRPr="00EB503A">
          <w:rPr>
            <w:rStyle w:val="af6"/>
            <w:noProof/>
          </w:rPr>
          <w:t>Жилые зоны.</w:t>
        </w:r>
        <w:r w:rsidR="002B7FA3">
          <w:rPr>
            <w:noProof/>
            <w:webHidden/>
          </w:rPr>
          <w:tab/>
        </w:r>
        <w:r>
          <w:rPr>
            <w:noProof/>
            <w:webHidden/>
          </w:rPr>
          <w:fldChar w:fldCharType="begin"/>
        </w:r>
        <w:r w:rsidR="002B7FA3">
          <w:rPr>
            <w:noProof/>
            <w:webHidden/>
          </w:rPr>
          <w:instrText xml:space="preserve"> PAGEREF _Toc494965529 \h </w:instrText>
        </w:r>
        <w:r>
          <w:rPr>
            <w:noProof/>
            <w:webHidden/>
          </w:rPr>
        </w:r>
        <w:r>
          <w:rPr>
            <w:noProof/>
            <w:webHidden/>
          </w:rPr>
          <w:fldChar w:fldCharType="separate"/>
        </w:r>
        <w:r w:rsidR="002B7FA3">
          <w:rPr>
            <w:noProof/>
            <w:webHidden/>
          </w:rPr>
          <w:t>13</w:t>
        </w:r>
        <w:r>
          <w:rPr>
            <w:noProof/>
            <w:webHidden/>
          </w:rPr>
          <w:fldChar w:fldCharType="end"/>
        </w:r>
      </w:hyperlink>
    </w:p>
    <w:p w:rsidR="002B7FA3" w:rsidRDefault="005A1C88">
      <w:pPr>
        <w:pStyle w:val="22"/>
        <w:tabs>
          <w:tab w:val="left" w:pos="880"/>
          <w:tab w:val="right" w:leader="dot" w:pos="9679"/>
        </w:tabs>
        <w:rPr>
          <w:rFonts w:asciiTheme="minorHAnsi" w:eastAsiaTheme="minorEastAsia" w:hAnsiTheme="minorHAnsi" w:cstheme="minorBidi"/>
          <w:noProof/>
          <w:lang w:eastAsia="ru-RU"/>
        </w:rPr>
      </w:pPr>
      <w:hyperlink w:anchor="_Toc494965530" w:history="1">
        <w:r w:rsidR="002B7FA3" w:rsidRPr="00EB503A">
          <w:rPr>
            <w:rStyle w:val="af6"/>
            <w:noProof/>
          </w:rPr>
          <w:t>5.3.</w:t>
        </w:r>
        <w:r w:rsidR="002B7FA3">
          <w:rPr>
            <w:rFonts w:asciiTheme="minorHAnsi" w:eastAsiaTheme="minorEastAsia" w:hAnsiTheme="minorHAnsi" w:cstheme="minorBidi"/>
            <w:noProof/>
            <w:lang w:eastAsia="ru-RU"/>
          </w:rPr>
          <w:tab/>
        </w:r>
        <w:r w:rsidR="002B7FA3" w:rsidRPr="00EB503A">
          <w:rPr>
            <w:rStyle w:val="af6"/>
            <w:noProof/>
          </w:rPr>
          <w:t>Общественно-деловые зоны.</w:t>
        </w:r>
        <w:r w:rsidR="002B7FA3">
          <w:rPr>
            <w:noProof/>
            <w:webHidden/>
          </w:rPr>
          <w:tab/>
        </w:r>
        <w:r>
          <w:rPr>
            <w:noProof/>
            <w:webHidden/>
          </w:rPr>
          <w:fldChar w:fldCharType="begin"/>
        </w:r>
        <w:r w:rsidR="002B7FA3">
          <w:rPr>
            <w:noProof/>
            <w:webHidden/>
          </w:rPr>
          <w:instrText xml:space="preserve"> PAGEREF _Toc494965530 \h </w:instrText>
        </w:r>
        <w:r>
          <w:rPr>
            <w:noProof/>
            <w:webHidden/>
          </w:rPr>
        </w:r>
        <w:r>
          <w:rPr>
            <w:noProof/>
            <w:webHidden/>
          </w:rPr>
          <w:fldChar w:fldCharType="separate"/>
        </w:r>
        <w:r w:rsidR="002B7FA3">
          <w:rPr>
            <w:noProof/>
            <w:webHidden/>
          </w:rPr>
          <w:t>15</w:t>
        </w:r>
        <w:r>
          <w:rPr>
            <w:noProof/>
            <w:webHidden/>
          </w:rPr>
          <w:fldChar w:fldCharType="end"/>
        </w:r>
      </w:hyperlink>
    </w:p>
    <w:p w:rsidR="002B7FA3" w:rsidRDefault="005A1C88">
      <w:pPr>
        <w:pStyle w:val="22"/>
        <w:tabs>
          <w:tab w:val="left" w:pos="880"/>
          <w:tab w:val="right" w:leader="dot" w:pos="9679"/>
        </w:tabs>
        <w:rPr>
          <w:rFonts w:asciiTheme="minorHAnsi" w:eastAsiaTheme="minorEastAsia" w:hAnsiTheme="minorHAnsi" w:cstheme="minorBidi"/>
          <w:noProof/>
          <w:lang w:eastAsia="ru-RU"/>
        </w:rPr>
      </w:pPr>
      <w:hyperlink w:anchor="_Toc494965531" w:history="1">
        <w:r w:rsidR="002B7FA3" w:rsidRPr="00EB503A">
          <w:rPr>
            <w:rStyle w:val="af6"/>
            <w:noProof/>
          </w:rPr>
          <w:t>5.4.</w:t>
        </w:r>
        <w:r w:rsidR="002B7FA3">
          <w:rPr>
            <w:rFonts w:asciiTheme="minorHAnsi" w:eastAsiaTheme="minorEastAsia" w:hAnsiTheme="minorHAnsi" w:cstheme="minorBidi"/>
            <w:noProof/>
            <w:lang w:eastAsia="ru-RU"/>
          </w:rPr>
          <w:tab/>
        </w:r>
        <w:r w:rsidR="002B7FA3" w:rsidRPr="00EB503A">
          <w:rPr>
            <w:rStyle w:val="af6"/>
            <w:noProof/>
          </w:rPr>
          <w:t>Производственные и коммунально-складские  зоны.</w:t>
        </w:r>
        <w:r w:rsidR="002B7FA3">
          <w:rPr>
            <w:noProof/>
            <w:webHidden/>
          </w:rPr>
          <w:tab/>
        </w:r>
        <w:r>
          <w:rPr>
            <w:noProof/>
            <w:webHidden/>
          </w:rPr>
          <w:fldChar w:fldCharType="begin"/>
        </w:r>
        <w:r w:rsidR="002B7FA3">
          <w:rPr>
            <w:noProof/>
            <w:webHidden/>
          </w:rPr>
          <w:instrText xml:space="preserve"> PAGEREF _Toc494965531 \h </w:instrText>
        </w:r>
        <w:r>
          <w:rPr>
            <w:noProof/>
            <w:webHidden/>
          </w:rPr>
        </w:r>
        <w:r>
          <w:rPr>
            <w:noProof/>
            <w:webHidden/>
          </w:rPr>
          <w:fldChar w:fldCharType="separate"/>
        </w:r>
        <w:r w:rsidR="002B7FA3">
          <w:rPr>
            <w:noProof/>
            <w:webHidden/>
          </w:rPr>
          <w:t>17</w:t>
        </w:r>
        <w:r>
          <w:rPr>
            <w:noProof/>
            <w:webHidden/>
          </w:rPr>
          <w:fldChar w:fldCharType="end"/>
        </w:r>
      </w:hyperlink>
    </w:p>
    <w:p w:rsidR="002B7FA3" w:rsidRDefault="005A1C88">
      <w:pPr>
        <w:pStyle w:val="22"/>
        <w:tabs>
          <w:tab w:val="left" w:pos="880"/>
          <w:tab w:val="right" w:leader="dot" w:pos="9679"/>
        </w:tabs>
        <w:rPr>
          <w:rFonts w:asciiTheme="minorHAnsi" w:eastAsiaTheme="minorEastAsia" w:hAnsiTheme="minorHAnsi" w:cstheme="minorBidi"/>
          <w:noProof/>
          <w:lang w:eastAsia="ru-RU"/>
        </w:rPr>
      </w:pPr>
      <w:hyperlink w:anchor="_Toc494965532" w:history="1">
        <w:r w:rsidR="002B7FA3" w:rsidRPr="00EB503A">
          <w:rPr>
            <w:rStyle w:val="af6"/>
            <w:noProof/>
          </w:rPr>
          <w:t>5.5.</w:t>
        </w:r>
        <w:r w:rsidR="002B7FA3">
          <w:rPr>
            <w:rFonts w:asciiTheme="minorHAnsi" w:eastAsiaTheme="minorEastAsia" w:hAnsiTheme="minorHAnsi" w:cstheme="minorBidi"/>
            <w:noProof/>
            <w:lang w:eastAsia="ru-RU"/>
          </w:rPr>
          <w:tab/>
        </w:r>
        <w:r w:rsidR="002B7FA3" w:rsidRPr="00EB503A">
          <w:rPr>
            <w:rStyle w:val="af6"/>
            <w:noProof/>
          </w:rPr>
          <w:t>Зоны инженерной инфраструктуры.</w:t>
        </w:r>
        <w:r w:rsidR="002B7FA3">
          <w:rPr>
            <w:noProof/>
            <w:webHidden/>
          </w:rPr>
          <w:tab/>
        </w:r>
        <w:r>
          <w:rPr>
            <w:noProof/>
            <w:webHidden/>
          </w:rPr>
          <w:fldChar w:fldCharType="begin"/>
        </w:r>
        <w:r w:rsidR="002B7FA3">
          <w:rPr>
            <w:noProof/>
            <w:webHidden/>
          </w:rPr>
          <w:instrText xml:space="preserve"> PAGEREF _Toc494965532 \h </w:instrText>
        </w:r>
        <w:r>
          <w:rPr>
            <w:noProof/>
            <w:webHidden/>
          </w:rPr>
        </w:r>
        <w:r>
          <w:rPr>
            <w:noProof/>
            <w:webHidden/>
          </w:rPr>
          <w:fldChar w:fldCharType="separate"/>
        </w:r>
        <w:r w:rsidR="002B7FA3">
          <w:rPr>
            <w:noProof/>
            <w:webHidden/>
          </w:rPr>
          <w:t>20</w:t>
        </w:r>
        <w:r>
          <w:rPr>
            <w:noProof/>
            <w:webHidden/>
          </w:rPr>
          <w:fldChar w:fldCharType="end"/>
        </w:r>
      </w:hyperlink>
    </w:p>
    <w:p w:rsidR="002B7FA3" w:rsidRDefault="005A1C88">
      <w:pPr>
        <w:pStyle w:val="22"/>
        <w:tabs>
          <w:tab w:val="left" w:pos="880"/>
          <w:tab w:val="right" w:leader="dot" w:pos="9679"/>
        </w:tabs>
        <w:rPr>
          <w:rFonts w:asciiTheme="minorHAnsi" w:eastAsiaTheme="minorEastAsia" w:hAnsiTheme="minorHAnsi" w:cstheme="minorBidi"/>
          <w:noProof/>
          <w:lang w:eastAsia="ru-RU"/>
        </w:rPr>
      </w:pPr>
      <w:hyperlink w:anchor="_Toc494965533" w:history="1">
        <w:r w:rsidR="002B7FA3" w:rsidRPr="00EB503A">
          <w:rPr>
            <w:rStyle w:val="af6"/>
            <w:noProof/>
          </w:rPr>
          <w:t>5.6.</w:t>
        </w:r>
        <w:r w:rsidR="002B7FA3">
          <w:rPr>
            <w:rFonts w:asciiTheme="minorHAnsi" w:eastAsiaTheme="minorEastAsia" w:hAnsiTheme="minorHAnsi" w:cstheme="minorBidi"/>
            <w:noProof/>
            <w:lang w:eastAsia="ru-RU"/>
          </w:rPr>
          <w:tab/>
        </w:r>
        <w:r w:rsidR="002B7FA3" w:rsidRPr="00EB503A">
          <w:rPr>
            <w:rStyle w:val="af6"/>
            <w:noProof/>
          </w:rPr>
          <w:t>Зона транспортной инфраструктуры.</w:t>
        </w:r>
        <w:r w:rsidR="002B7FA3">
          <w:rPr>
            <w:noProof/>
            <w:webHidden/>
          </w:rPr>
          <w:tab/>
        </w:r>
        <w:r>
          <w:rPr>
            <w:noProof/>
            <w:webHidden/>
          </w:rPr>
          <w:fldChar w:fldCharType="begin"/>
        </w:r>
        <w:r w:rsidR="002B7FA3">
          <w:rPr>
            <w:noProof/>
            <w:webHidden/>
          </w:rPr>
          <w:instrText xml:space="preserve"> PAGEREF _Toc494965533 \h </w:instrText>
        </w:r>
        <w:r>
          <w:rPr>
            <w:noProof/>
            <w:webHidden/>
          </w:rPr>
        </w:r>
        <w:r>
          <w:rPr>
            <w:noProof/>
            <w:webHidden/>
          </w:rPr>
          <w:fldChar w:fldCharType="separate"/>
        </w:r>
        <w:r w:rsidR="002B7FA3">
          <w:rPr>
            <w:noProof/>
            <w:webHidden/>
          </w:rPr>
          <w:t>50</w:t>
        </w:r>
        <w:r>
          <w:rPr>
            <w:noProof/>
            <w:webHidden/>
          </w:rPr>
          <w:fldChar w:fldCharType="end"/>
        </w:r>
      </w:hyperlink>
    </w:p>
    <w:p w:rsidR="002B7FA3" w:rsidRDefault="005A1C88">
      <w:pPr>
        <w:pStyle w:val="22"/>
        <w:tabs>
          <w:tab w:val="left" w:pos="880"/>
          <w:tab w:val="right" w:leader="dot" w:pos="9679"/>
        </w:tabs>
        <w:rPr>
          <w:rFonts w:asciiTheme="minorHAnsi" w:eastAsiaTheme="minorEastAsia" w:hAnsiTheme="minorHAnsi" w:cstheme="minorBidi"/>
          <w:noProof/>
          <w:lang w:eastAsia="ru-RU"/>
        </w:rPr>
      </w:pPr>
      <w:hyperlink w:anchor="_Toc494965534" w:history="1">
        <w:r w:rsidR="002B7FA3" w:rsidRPr="00EB503A">
          <w:rPr>
            <w:rStyle w:val="af6"/>
            <w:noProof/>
          </w:rPr>
          <w:t>5.7.</w:t>
        </w:r>
        <w:r w:rsidR="002B7FA3">
          <w:rPr>
            <w:rFonts w:asciiTheme="minorHAnsi" w:eastAsiaTheme="minorEastAsia" w:hAnsiTheme="minorHAnsi" w:cstheme="minorBidi"/>
            <w:noProof/>
            <w:lang w:eastAsia="ru-RU"/>
          </w:rPr>
          <w:tab/>
        </w:r>
        <w:r w:rsidR="002B7FA3" w:rsidRPr="00EB503A">
          <w:rPr>
            <w:rStyle w:val="af6"/>
            <w:noProof/>
          </w:rPr>
          <w:t>Рекреационные зоны.</w:t>
        </w:r>
        <w:r w:rsidR="002B7FA3">
          <w:rPr>
            <w:noProof/>
            <w:webHidden/>
          </w:rPr>
          <w:tab/>
        </w:r>
        <w:r>
          <w:rPr>
            <w:noProof/>
            <w:webHidden/>
          </w:rPr>
          <w:fldChar w:fldCharType="begin"/>
        </w:r>
        <w:r w:rsidR="002B7FA3">
          <w:rPr>
            <w:noProof/>
            <w:webHidden/>
          </w:rPr>
          <w:instrText xml:space="preserve"> PAGEREF _Toc494965534 \h </w:instrText>
        </w:r>
        <w:r>
          <w:rPr>
            <w:noProof/>
            <w:webHidden/>
          </w:rPr>
        </w:r>
        <w:r>
          <w:rPr>
            <w:noProof/>
            <w:webHidden/>
          </w:rPr>
          <w:fldChar w:fldCharType="separate"/>
        </w:r>
        <w:r w:rsidR="002B7FA3">
          <w:rPr>
            <w:noProof/>
            <w:webHidden/>
          </w:rPr>
          <w:t>54</w:t>
        </w:r>
        <w:r>
          <w:rPr>
            <w:noProof/>
            <w:webHidden/>
          </w:rPr>
          <w:fldChar w:fldCharType="end"/>
        </w:r>
      </w:hyperlink>
    </w:p>
    <w:p w:rsidR="002B7FA3" w:rsidRDefault="005A1C88">
      <w:pPr>
        <w:pStyle w:val="22"/>
        <w:tabs>
          <w:tab w:val="left" w:pos="880"/>
          <w:tab w:val="right" w:leader="dot" w:pos="9679"/>
        </w:tabs>
        <w:rPr>
          <w:rFonts w:asciiTheme="minorHAnsi" w:eastAsiaTheme="minorEastAsia" w:hAnsiTheme="minorHAnsi" w:cstheme="minorBidi"/>
          <w:noProof/>
          <w:lang w:eastAsia="ru-RU"/>
        </w:rPr>
      </w:pPr>
      <w:hyperlink w:anchor="_Toc494965535" w:history="1">
        <w:r w:rsidR="002B7FA3" w:rsidRPr="00EB503A">
          <w:rPr>
            <w:rStyle w:val="af6"/>
            <w:noProof/>
          </w:rPr>
          <w:t>5.8.</w:t>
        </w:r>
        <w:r w:rsidR="002B7FA3">
          <w:rPr>
            <w:rFonts w:asciiTheme="minorHAnsi" w:eastAsiaTheme="minorEastAsia" w:hAnsiTheme="minorHAnsi" w:cstheme="minorBidi"/>
            <w:noProof/>
            <w:lang w:eastAsia="ru-RU"/>
          </w:rPr>
          <w:tab/>
        </w:r>
        <w:r w:rsidR="002B7FA3" w:rsidRPr="00EB503A">
          <w:rPr>
            <w:rStyle w:val="af6"/>
            <w:noProof/>
          </w:rPr>
          <w:t>Зоны специального назначения</w:t>
        </w:r>
        <w:r w:rsidR="002B7FA3">
          <w:rPr>
            <w:noProof/>
            <w:webHidden/>
          </w:rPr>
          <w:tab/>
        </w:r>
        <w:r>
          <w:rPr>
            <w:noProof/>
            <w:webHidden/>
          </w:rPr>
          <w:fldChar w:fldCharType="begin"/>
        </w:r>
        <w:r w:rsidR="002B7FA3">
          <w:rPr>
            <w:noProof/>
            <w:webHidden/>
          </w:rPr>
          <w:instrText xml:space="preserve"> PAGEREF _Toc494965535 \h </w:instrText>
        </w:r>
        <w:r>
          <w:rPr>
            <w:noProof/>
            <w:webHidden/>
          </w:rPr>
        </w:r>
        <w:r>
          <w:rPr>
            <w:noProof/>
            <w:webHidden/>
          </w:rPr>
          <w:fldChar w:fldCharType="separate"/>
        </w:r>
        <w:r w:rsidR="002B7FA3">
          <w:rPr>
            <w:noProof/>
            <w:webHidden/>
          </w:rPr>
          <w:t>57</w:t>
        </w:r>
        <w:r>
          <w:rPr>
            <w:noProof/>
            <w:webHidden/>
          </w:rPr>
          <w:fldChar w:fldCharType="end"/>
        </w:r>
      </w:hyperlink>
    </w:p>
    <w:p w:rsidR="002B7FA3" w:rsidRDefault="005A1C88">
      <w:pPr>
        <w:pStyle w:val="22"/>
        <w:tabs>
          <w:tab w:val="left" w:pos="880"/>
          <w:tab w:val="right" w:leader="dot" w:pos="9679"/>
        </w:tabs>
        <w:rPr>
          <w:rFonts w:asciiTheme="minorHAnsi" w:eastAsiaTheme="minorEastAsia" w:hAnsiTheme="minorHAnsi" w:cstheme="minorBidi"/>
          <w:noProof/>
          <w:lang w:eastAsia="ru-RU"/>
        </w:rPr>
      </w:pPr>
      <w:hyperlink w:anchor="_Toc494965536" w:history="1">
        <w:r w:rsidR="002B7FA3" w:rsidRPr="00EB503A">
          <w:rPr>
            <w:rStyle w:val="af6"/>
            <w:noProof/>
          </w:rPr>
          <w:t>5.9.</w:t>
        </w:r>
        <w:r w:rsidR="002B7FA3">
          <w:rPr>
            <w:rFonts w:asciiTheme="minorHAnsi" w:eastAsiaTheme="minorEastAsia" w:hAnsiTheme="minorHAnsi" w:cstheme="minorBidi"/>
            <w:noProof/>
            <w:lang w:eastAsia="ru-RU"/>
          </w:rPr>
          <w:tab/>
        </w:r>
        <w:r w:rsidR="002B7FA3" w:rsidRPr="00EB503A">
          <w:rPr>
            <w:rStyle w:val="af6"/>
            <w:noProof/>
          </w:rPr>
          <w:t>Зоны сельскохозяйственного назначения</w:t>
        </w:r>
        <w:r w:rsidR="002B7FA3">
          <w:rPr>
            <w:noProof/>
            <w:webHidden/>
          </w:rPr>
          <w:tab/>
        </w:r>
        <w:r>
          <w:rPr>
            <w:noProof/>
            <w:webHidden/>
          </w:rPr>
          <w:fldChar w:fldCharType="begin"/>
        </w:r>
        <w:r w:rsidR="002B7FA3">
          <w:rPr>
            <w:noProof/>
            <w:webHidden/>
          </w:rPr>
          <w:instrText xml:space="preserve"> PAGEREF _Toc494965536 \h </w:instrText>
        </w:r>
        <w:r>
          <w:rPr>
            <w:noProof/>
            <w:webHidden/>
          </w:rPr>
        </w:r>
        <w:r>
          <w:rPr>
            <w:noProof/>
            <w:webHidden/>
          </w:rPr>
          <w:fldChar w:fldCharType="separate"/>
        </w:r>
        <w:r w:rsidR="002B7FA3">
          <w:rPr>
            <w:noProof/>
            <w:webHidden/>
          </w:rPr>
          <w:t>61</w:t>
        </w:r>
        <w:r>
          <w:rPr>
            <w:noProof/>
            <w:webHidden/>
          </w:rPr>
          <w:fldChar w:fldCharType="end"/>
        </w:r>
      </w:hyperlink>
    </w:p>
    <w:p w:rsidR="002B7FA3" w:rsidRDefault="005A1C88">
      <w:pPr>
        <w:pStyle w:val="22"/>
        <w:tabs>
          <w:tab w:val="left" w:pos="1100"/>
          <w:tab w:val="right" w:leader="dot" w:pos="9679"/>
        </w:tabs>
        <w:rPr>
          <w:rFonts w:asciiTheme="minorHAnsi" w:eastAsiaTheme="minorEastAsia" w:hAnsiTheme="minorHAnsi" w:cstheme="minorBidi"/>
          <w:noProof/>
          <w:lang w:eastAsia="ru-RU"/>
        </w:rPr>
      </w:pPr>
      <w:hyperlink w:anchor="_Toc494965537" w:history="1">
        <w:r w:rsidR="002B7FA3" w:rsidRPr="00EB503A">
          <w:rPr>
            <w:rStyle w:val="af6"/>
            <w:noProof/>
          </w:rPr>
          <w:t>5.</w:t>
        </w:r>
        <w:r w:rsidR="002B7FA3" w:rsidRPr="002B7FA3">
          <w:rPr>
            <w:rStyle w:val="af6"/>
            <w:noProof/>
          </w:rPr>
          <w:t>10</w:t>
        </w:r>
        <w:r w:rsidR="002B7FA3" w:rsidRPr="00EB503A">
          <w:rPr>
            <w:rStyle w:val="af6"/>
            <w:noProof/>
          </w:rPr>
          <w:t>.</w:t>
        </w:r>
        <w:r w:rsidR="002B7FA3">
          <w:rPr>
            <w:rFonts w:asciiTheme="minorHAnsi" w:eastAsiaTheme="minorEastAsia" w:hAnsiTheme="minorHAnsi" w:cstheme="minorBidi"/>
            <w:noProof/>
            <w:lang w:eastAsia="ru-RU"/>
          </w:rPr>
          <w:tab/>
        </w:r>
        <w:r w:rsidR="002B7FA3" w:rsidRPr="00EB503A">
          <w:rPr>
            <w:rStyle w:val="af6"/>
            <w:noProof/>
          </w:rPr>
          <w:t>Особо охраняемые территории</w:t>
        </w:r>
        <w:r w:rsidR="002B7FA3">
          <w:rPr>
            <w:noProof/>
            <w:webHidden/>
          </w:rPr>
          <w:tab/>
        </w:r>
        <w:r>
          <w:rPr>
            <w:noProof/>
            <w:webHidden/>
          </w:rPr>
          <w:fldChar w:fldCharType="begin"/>
        </w:r>
        <w:r w:rsidR="002B7FA3">
          <w:rPr>
            <w:noProof/>
            <w:webHidden/>
          </w:rPr>
          <w:instrText xml:space="preserve"> PAGEREF _Toc494965537 \h </w:instrText>
        </w:r>
        <w:r>
          <w:rPr>
            <w:noProof/>
            <w:webHidden/>
          </w:rPr>
        </w:r>
        <w:r>
          <w:rPr>
            <w:noProof/>
            <w:webHidden/>
          </w:rPr>
          <w:fldChar w:fldCharType="separate"/>
        </w:r>
        <w:r w:rsidR="002B7FA3">
          <w:rPr>
            <w:noProof/>
            <w:webHidden/>
          </w:rPr>
          <w:t>62</w:t>
        </w:r>
        <w:r>
          <w:rPr>
            <w:noProof/>
            <w:webHidden/>
          </w:rPr>
          <w:fldChar w:fldCharType="end"/>
        </w:r>
      </w:hyperlink>
    </w:p>
    <w:p w:rsidR="002B7FA3" w:rsidRDefault="005A1C88">
      <w:pPr>
        <w:pStyle w:val="11"/>
        <w:rPr>
          <w:rFonts w:asciiTheme="minorHAnsi" w:eastAsiaTheme="minorEastAsia" w:hAnsiTheme="minorHAnsi" w:cstheme="minorBidi"/>
          <w:noProof/>
          <w:lang w:eastAsia="ru-RU"/>
        </w:rPr>
      </w:pPr>
      <w:hyperlink w:anchor="_Toc494965538" w:history="1">
        <w:r w:rsidR="002B7FA3" w:rsidRPr="00EB503A">
          <w:rPr>
            <w:rStyle w:val="af6"/>
            <w:noProof/>
          </w:rPr>
          <w:t>6.</w:t>
        </w:r>
        <w:r w:rsidR="002B7FA3">
          <w:rPr>
            <w:rFonts w:asciiTheme="minorHAnsi" w:eastAsiaTheme="minorEastAsia" w:hAnsiTheme="minorHAnsi" w:cstheme="minorBidi"/>
            <w:noProof/>
            <w:lang w:eastAsia="ru-RU"/>
          </w:rPr>
          <w:tab/>
        </w:r>
        <w:r w:rsidR="002B7FA3" w:rsidRPr="00EB503A">
          <w:rPr>
            <w:rStyle w:val="af6"/>
            <w:noProof/>
          </w:rPr>
          <w:t>Обоснование расчетных показателей объектов, предназначенных для защиты населения и территории поселения от чрезвычайных ситуаций природного и техногенного характера.</w:t>
        </w:r>
        <w:r w:rsidR="002B7FA3">
          <w:rPr>
            <w:noProof/>
            <w:webHidden/>
          </w:rPr>
          <w:tab/>
        </w:r>
        <w:r>
          <w:rPr>
            <w:noProof/>
            <w:webHidden/>
          </w:rPr>
          <w:fldChar w:fldCharType="begin"/>
        </w:r>
        <w:r w:rsidR="002B7FA3">
          <w:rPr>
            <w:noProof/>
            <w:webHidden/>
          </w:rPr>
          <w:instrText xml:space="preserve"> PAGEREF _Toc494965538 \h </w:instrText>
        </w:r>
        <w:r>
          <w:rPr>
            <w:noProof/>
            <w:webHidden/>
          </w:rPr>
        </w:r>
        <w:r>
          <w:rPr>
            <w:noProof/>
            <w:webHidden/>
          </w:rPr>
          <w:fldChar w:fldCharType="separate"/>
        </w:r>
        <w:r w:rsidR="002B7FA3">
          <w:rPr>
            <w:noProof/>
            <w:webHidden/>
          </w:rPr>
          <w:t>74</w:t>
        </w:r>
        <w:r>
          <w:rPr>
            <w:noProof/>
            <w:webHidden/>
          </w:rPr>
          <w:fldChar w:fldCharType="end"/>
        </w:r>
      </w:hyperlink>
    </w:p>
    <w:p w:rsidR="002B7FA3" w:rsidRDefault="005A1C88">
      <w:pPr>
        <w:pStyle w:val="11"/>
        <w:rPr>
          <w:rFonts w:asciiTheme="minorHAnsi" w:eastAsiaTheme="minorEastAsia" w:hAnsiTheme="minorHAnsi" w:cstheme="minorBidi"/>
          <w:noProof/>
          <w:lang w:eastAsia="ru-RU"/>
        </w:rPr>
      </w:pPr>
      <w:hyperlink w:anchor="_Toc494965539" w:history="1">
        <w:r w:rsidR="002B7FA3" w:rsidRPr="00EB503A">
          <w:rPr>
            <w:rStyle w:val="af6"/>
            <w:noProof/>
          </w:rPr>
          <w:t>7.</w:t>
        </w:r>
        <w:r w:rsidR="002B7FA3">
          <w:rPr>
            <w:rFonts w:asciiTheme="minorHAnsi" w:eastAsiaTheme="minorEastAsia" w:hAnsiTheme="minorHAnsi" w:cstheme="minorBidi"/>
            <w:noProof/>
            <w:lang w:eastAsia="ru-RU"/>
          </w:rPr>
          <w:tab/>
        </w:r>
        <w:r w:rsidR="002B7FA3" w:rsidRPr="00EB503A">
          <w:rPr>
            <w:rStyle w:val="af6"/>
            <w:noProof/>
          </w:rPr>
          <w:t>Обоснование расчетных показателей объектов, предназначенных для обеспечения первичных мер пожарной безопасности.</w:t>
        </w:r>
        <w:r w:rsidR="002B7FA3">
          <w:rPr>
            <w:noProof/>
            <w:webHidden/>
          </w:rPr>
          <w:tab/>
        </w:r>
        <w:r>
          <w:rPr>
            <w:noProof/>
            <w:webHidden/>
          </w:rPr>
          <w:fldChar w:fldCharType="begin"/>
        </w:r>
        <w:r w:rsidR="002B7FA3">
          <w:rPr>
            <w:noProof/>
            <w:webHidden/>
          </w:rPr>
          <w:instrText xml:space="preserve"> PAGEREF _Toc494965539 \h </w:instrText>
        </w:r>
        <w:r>
          <w:rPr>
            <w:noProof/>
            <w:webHidden/>
          </w:rPr>
        </w:r>
        <w:r>
          <w:rPr>
            <w:noProof/>
            <w:webHidden/>
          </w:rPr>
          <w:fldChar w:fldCharType="separate"/>
        </w:r>
        <w:r w:rsidR="002B7FA3">
          <w:rPr>
            <w:noProof/>
            <w:webHidden/>
          </w:rPr>
          <w:t>75</w:t>
        </w:r>
        <w:r>
          <w:rPr>
            <w:noProof/>
            <w:webHidden/>
          </w:rPr>
          <w:fldChar w:fldCharType="end"/>
        </w:r>
      </w:hyperlink>
    </w:p>
    <w:p w:rsidR="002B7FA3" w:rsidRDefault="005A1C88">
      <w:pPr>
        <w:pStyle w:val="11"/>
        <w:rPr>
          <w:rFonts w:asciiTheme="minorHAnsi" w:eastAsiaTheme="minorEastAsia" w:hAnsiTheme="minorHAnsi" w:cstheme="minorBidi"/>
          <w:noProof/>
          <w:lang w:eastAsia="ru-RU"/>
        </w:rPr>
      </w:pPr>
      <w:hyperlink w:anchor="_Toc494965540" w:history="1">
        <w:r w:rsidR="002B7FA3" w:rsidRPr="00EB503A">
          <w:rPr>
            <w:rStyle w:val="af6"/>
            <w:noProof/>
          </w:rPr>
          <w:t>8.</w:t>
        </w:r>
        <w:r w:rsidR="002B7FA3">
          <w:rPr>
            <w:rFonts w:asciiTheme="minorHAnsi" w:eastAsiaTheme="minorEastAsia" w:hAnsiTheme="minorHAnsi" w:cstheme="minorBidi"/>
            <w:noProof/>
            <w:lang w:eastAsia="ru-RU"/>
          </w:rPr>
          <w:tab/>
        </w:r>
        <w:r w:rsidR="002B7FA3" w:rsidRPr="00EB503A">
          <w:rPr>
            <w:rStyle w:val="af6"/>
            <w:noProof/>
          </w:rPr>
          <w:t>Обоснование расчетных показателей объектов, предназначенных для обеспечения мероприятий по охране окружающей среды.</w:t>
        </w:r>
        <w:r w:rsidR="002B7FA3">
          <w:rPr>
            <w:noProof/>
            <w:webHidden/>
          </w:rPr>
          <w:tab/>
        </w:r>
        <w:r>
          <w:rPr>
            <w:noProof/>
            <w:webHidden/>
          </w:rPr>
          <w:fldChar w:fldCharType="begin"/>
        </w:r>
        <w:r w:rsidR="002B7FA3">
          <w:rPr>
            <w:noProof/>
            <w:webHidden/>
          </w:rPr>
          <w:instrText xml:space="preserve"> PAGEREF _Toc494965540 \h </w:instrText>
        </w:r>
        <w:r>
          <w:rPr>
            <w:noProof/>
            <w:webHidden/>
          </w:rPr>
        </w:r>
        <w:r>
          <w:rPr>
            <w:noProof/>
            <w:webHidden/>
          </w:rPr>
          <w:fldChar w:fldCharType="separate"/>
        </w:r>
        <w:r w:rsidR="002B7FA3">
          <w:rPr>
            <w:noProof/>
            <w:webHidden/>
          </w:rPr>
          <w:t>76</w:t>
        </w:r>
        <w:r>
          <w:rPr>
            <w:noProof/>
            <w:webHidden/>
          </w:rPr>
          <w:fldChar w:fldCharType="end"/>
        </w:r>
      </w:hyperlink>
    </w:p>
    <w:p w:rsidR="002B7FA3" w:rsidRDefault="005A1C88">
      <w:pPr>
        <w:pStyle w:val="11"/>
        <w:rPr>
          <w:rFonts w:asciiTheme="minorHAnsi" w:eastAsiaTheme="minorEastAsia" w:hAnsiTheme="minorHAnsi" w:cstheme="minorBidi"/>
          <w:noProof/>
          <w:lang w:eastAsia="ru-RU"/>
        </w:rPr>
      </w:pPr>
      <w:hyperlink w:anchor="_Toc494965541" w:history="1">
        <w:r w:rsidR="002B7FA3" w:rsidRPr="00EB503A">
          <w:rPr>
            <w:rStyle w:val="af6"/>
            <w:noProof/>
          </w:rPr>
          <w:t>9.</w:t>
        </w:r>
        <w:r w:rsidR="002B7FA3">
          <w:rPr>
            <w:rFonts w:asciiTheme="minorHAnsi" w:eastAsiaTheme="minorEastAsia" w:hAnsiTheme="minorHAnsi" w:cstheme="minorBidi"/>
            <w:noProof/>
            <w:lang w:eastAsia="ru-RU"/>
          </w:rPr>
          <w:tab/>
        </w:r>
        <w:r w:rsidR="002B7FA3" w:rsidRPr="00EB503A">
          <w:rPr>
            <w:rStyle w:val="af6"/>
            <w:noProof/>
          </w:rPr>
          <w:t>Обеспечение доступности объектов социальной инфраструктуры для инвалидов и других маломобильных групп населения</w:t>
        </w:r>
        <w:r w:rsidR="002B7FA3">
          <w:rPr>
            <w:noProof/>
            <w:webHidden/>
          </w:rPr>
          <w:tab/>
        </w:r>
        <w:r>
          <w:rPr>
            <w:noProof/>
            <w:webHidden/>
          </w:rPr>
          <w:fldChar w:fldCharType="begin"/>
        </w:r>
        <w:r w:rsidR="002B7FA3">
          <w:rPr>
            <w:noProof/>
            <w:webHidden/>
          </w:rPr>
          <w:instrText xml:space="preserve"> PAGEREF _Toc494965541 \h </w:instrText>
        </w:r>
        <w:r>
          <w:rPr>
            <w:noProof/>
            <w:webHidden/>
          </w:rPr>
        </w:r>
        <w:r>
          <w:rPr>
            <w:noProof/>
            <w:webHidden/>
          </w:rPr>
          <w:fldChar w:fldCharType="separate"/>
        </w:r>
        <w:r w:rsidR="002B7FA3">
          <w:rPr>
            <w:noProof/>
            <w:webHidden/>
          </w:rPr>
          <w:t>76</w:t>
        </w:r>
        <w:r>
          <w:rPr>
            <w:noProof/>
            <w:webHidden/>
          </w:rPr>
          <w:fldChar w:fldCharType="end"/>
        </w:r>
      </w:hyperlink>
    </w:p>
    <w:p w:rsidR="004F620A" w:rsidRDefault="005A1C88" w:rsidP="004F620A">
      <w:pPr>
        <w:spacing w:before="120" w:after="0" w:line="240" w:lineRule="auto"/>
        <w:rPr>
          <w:rFonts w:ascii="Times New Roman" w:hAnsi="Times New Roman"/>
          <w:b/>
          <w:sz w:val="24"/>
          <w:szCs w:val="24"/>
        </w:rPr>
      </w:pPr>
      <w:r>
        <w:rPr>
          <w:rFonts w:ascii="Times New Roman" w:hAnsi="Times New Roman"/>
          <w:b/>
          <w:sz w:val="24"/>
          <w:szCs w:val="24"/>
        </w:rPr>
        <w:fldChar w:fldCharType="end"/>
      </w:r>
    </w:p>
    <w:p w:rsidR="004F620A" w:rsidRDefault="004F620A" w:rsidP="004F620A">
      <w:pPr>
        <w:spacing w:after="0" w:line="240" w:lineRule="auto"/>
        <w:jc w:val="center"/>
        <w:rPr>
          <w:rFonts w:ascii="Times New Roman" w:eastAsia="Times New Roman" w:hAnsi="Times New Roman"/>
          <w:b/>
          <w:bCs/>
          <w:sz w:val="24"/>
          <w:szCs w:val="24"/>
          <w:lang w:eastAsia="ru-RU"/>
        </w:rPr>
      </w:pPr>
    </w:p>
    <w:p w:rsidR="00095783" w:rsidRDefault="00095783" w:rsidP="004F620A">
      <w:pPr>
        <w:spacing w:after="0" w:line="240" w:lineRule="auto"/>
        <w:jc w:val="center"/>
        <w:rPr>
          <w:rFonts w:ascii="Times New Roman" w:eastAsia="Times New Roman" w:hAnsi="Times New Roman"/>
          <w:b/>
          <w:bCs/>
          <w:sz w:val="24"/>
          <w:szCs w:val="24"/>
          <w:lang w:eastAsia="ru-RU"/>
        </w:rPr>
      </w:pPr>
    </w:p>
    <w:p w:rsidR="00095783" w:rsidRDefault="00095783" w:rsidP="004F620A">
      <w:pPr>
        <w:spacing w:after="0" w:line="240" w:lineRule="auto"/>
        <w:jc w:val="center"/>
        <w:rPr>
          <w:rFonts w:ascii="Times New Roman" w:eastAsia="Times New Roman" w:hAnsi="Times New Roman"/>
          <w:b/>
          <w:bCs/>
          <w:sz w:val="24"/>
          <w:szCs w:val="24"/>
          <w:lang w:eastAsia="ru-RU"/>
        </w:rPr>
      </w:pPr>
    </w:p>
    <w:p w:rsidR="00095783" w:rsidRDefault="00095783" w:rsidP="004F620A">
      <w:pPr>
        <w:spacing w:after="0" w:line="240" w:lineRule="auto"/>
        <w:jc w:val="center"/>
        <w:rPr>
          <w:rFonts w:ascii="Times New Roman" w:eastAsia="Times New Roman" w:hAnsi="Times New Roman"/>
          <w:b/>
          <w:bCs/>
          <w:sz w:val="24"/>
          <w:szCs w:val="24"/>
          <w:lang w:eastAsia="ru-RU"/>
        </w:rPr>
      </w:pPr>
    </w:p>
    <w:p w:rsidR="00095783" w:rsidRDefault="00095783" w:rsidP="004F620A">
      <w:pPr>
        <w:spacing w:after="0" w:line="240" w:lineRule="auto"/>
        <w:jc w:val="center"/>
        <w:rPr>
          <w:rFonts w:ascii="Times New Roman" w:eastAsia="Times New Roman" w:hAnsi="Times New Roman"/>
          <w:b/>
          <w:bCs/>
          <w:sz w:val="24"/>
          <w:szCs w:val="24"/>
          <w:lang w:eastAsia="ru-RU"/>
        </w:rPr>
      </w:pPr>
    </w:p>
    <w:p w:rsidR="00095783" w:rsidRDefault="00095783" w:rsidP="004F620A">
      <w:pPr>
        <w:spacing w:after="0" w:line="240" w:lineRule="auto"/>
        <w:jc w:val="center"/>
        <w:rPr>
          <w:rFonts w:ascii="Times New Roman" w:eastAsia="Times New Roman" w:hAnsi="Times New Roman"/>
          <w:b/>
          <w:bCs/>
          <w:sz w:val="24"/>
          <w:szCs w:val="24"/>
          <w:lang w:eastAsia="ru-RU"/>
        </w:rPr>
      </w:pPr>
    </w:p>
    <w:p w:rsidR="00095783" w:rsidRDefault="00095783" w:rsidP="004F620A">
      <w:pPr>
        <w:spacing w:after="0" w:line="240" w:lineRule="auto"/>
        <w:jc w:val="center"/>
        <w:rPr>
          <w:rFonts w:ascii="Times New Roman" w:eastAsia="Times New Roman" w:hAnsi="Times New Roman"/>
          <w:b/>
          <w:bCs/>
          <w:sz w:val="24"/>
          <w:szCs w:val="24"/>
          <w:lang w:eastAsia="ru-RU"/>
        </w:rPr>
      </w:pPr>
    </w:p>
    <w:p w:rsidR="00095783" w:rsidRDefault="00095783" w:rsidP="004F620A">
      <w:pPr>
        <w:spacing w:after="0" w:line="240" w:lineRule="auto"/>
        <w:jc w:val="center"/>
        <w:rPr>
          <w:rFonts w:ascii="Times New Roman" w:eastAsia="Times New Roman" w:hAnsi="Times New Roman"/>
          <w:b/>
          <w:bCs/>
          <w:sz w:val="24"/>
          <w:szCs w:val="24"/>
          <w:lang w:eastAsia="ru-RU"/>
        </w:rPr>
      </w:pPr>
    </w:p>
    <w:p w:rsidR="00095783" w:rsidRDefault="00095783" w:rsidP="004F620A">
      <w:pPr>
        <w:spacing w:after="0" w:line="240" w:lineRule="auto"/>
        <w:jc w:val="center"/>
        <w:rPr>
          <w:rFonts w:ascii="Times New Roman" w:eastAsia="Times New Roman" w:hAnsi="Times New Roman"/>
          <w:b/>
          <w:bCs/>
          <w:sz w:val="24"/>
          <w:szCs w:val="24"/>
          <w:lang w:eastAsia="ru-RU"/>
        </w:rPr>
      </w:pPr>
    </w:p>
    <w:p w:rsidR="004F620A" w:rsidRDefault="004F620A" w:rsidP="004F620A">
      <w:pPr>
        <w:spacing w:after="0" w:line="240" w:lineRule="auto"/>
        <w:jc w:val="center"/>
        <w:rPr>
          <w:rFonts w:ascii="Times New Roman" w:eastAsia="Times New Roman" w:hAnsi="Times New Roman"/>
          <w:b/>
          <w:bCs/>
          <w:sz w:val="24"/>
          <w:szCs w:val="24"/>
          <w:lang w:eastAsia="ru-RU"/>
        </w:rPr>
      </w:pPr>
    </w:p>
    <w:p w:rsidR="00931F6A" w:rsidRPr="004F620A" w:rsidRDefault="00931F6A" w:rsidP="00F31625">
      <w:pPr>
        <w:pStyle w:val="a"/>
      </w:pPr>
      <w:bookmarkStart w:id="2" w:name="_Toc494189501"/>
      <w:bookmarkStart w:id="3" w:name="_Toc494965523"/>
      <w:bookmarkEnd w:id="0"/>
      <w:bookmarkEnd w:id="1"/>
      <w:r w:rsidRPr="004F620A">
        <w:lastRenderedPageBreak/>
        <w:t>Список нормативных правовых актов, использованных при подготовке местных нормативов градостроительного проектирования</w:t>
      </w:r>
      <w:bookmarkEnd w:id="2"/>
      <w:bookmarkEnd w:id="3"/>
    </w:p>
    <w:p w:rsidR="00931F6A" w:rsidRPr="002D3F45" w:rsidRDefault="00931F6A" w:rsidP="00931F6A">
      <w:pPr>
        <w:pStyle w:val="af1"/>
        <w:spacing w:after="0" w:line="100" w:lineRule="atLeast"/>
        <w:ind w:firstLine="714"/>
        <w:jc w:val="right"/>
        <w:rPr>
          <w:rFonts w:cs="Times New Roman"/>
          <w:color w:val="000000"/>
          <w:sz w:val="28"/>
          <w:szCs w:val="28"/>
        </w:rPr>
      </w:pPr>
    </w:p>
    <w:p w:rsidR="00931F6A" w:rsidRPr="001F7F6C" w:rsidRDefault="00931F6A" w:rsidP="00931F6A">
      <w:pPr>
        <w:tabs>
          <w:tab w:val="right" w:pos="-12"/>
        </w:tabs>
        <w:suppressAutoHyphens/>
        <w:autoSpaceDE w:val="0"/>
        <w:spacing w:after="0" w:line="100" w:lineRule="atLeast"/>
        <w:ind w:left="-12" w:firstLine="542"/>
        <w:jc w:val="both"/>
        <w:rPr>
          <w:rFonts w:ascii="Times New Roman" w:eastAsia="SimSun" w:hAnsi="Times New Roman"/>
          <w:color w:val="000000"/>
          <w:kern w:val="1"/>
          <w:sz w:val="24"/>
          <w:szCs w:val="24"/>
          <w:lang w:eastAsia="ar-SA"/>
        </w:rPr>
      </w:pPr>
      <w:r>
        <w:rPr>
          <w:rFonts w:ascii="Times New Roman" w:eastAsia="SimSun" w:hAnsi="Times New Roman"/>
          <w:color w:val="000000"/>
          <w:kern w:val="1"/>
          <w:sz w:val="24"/>
          <w:szCs w:val="24"/>
          <w:lang w:eastAsia="ar-SA"/>
        </w:rPr>
        <w:t>При подготовке настоящих нормативов</w:t>
      </w:r>
      <w:r w:rsidRPr="001F7F6C">
        <w:rPr>
          <w:rFonts w:ascii="Times New Roman" w:eastAsia="SimSun" w:hAnsi="Times New Roman"/>
          <w:color w:val="000000"/>
          <w:kern w:val="1"/>
          <w:sz w:val="24"/>
          <w:szCs w:val="24"/>
          <w:lang w:eastAsia="ar-SA"/>
        </w:rPr>
        <w:t xml:space="preserve"> использованы следующие нормативные документы:</w:t>
      </w:r>
    </w:p>
    <w:p w:rsidR="00931F6A" w:rsidRPr="001F7F6C" w:rsidRDefault="00931F6A" w:rsidP="00931F6A">
      <w:pPr>
        <w:tabs>
          <w:tab w:val="right" w:pos="567"/>
        </w:tabs>
        <w:suppressAutoHyphens/>
        <w:spacing w:after="0" w:line="100" w:lineRule="atLeast"/>
        <w:ind w:firstLine="588"/>
        <w:jc w:val="both"/>
        <w:rPr>
          <w:rFonts w:ascii="Times New Roman" w:eastAsia="SimSun" w:hAnsi="Times New Roman" w:cs="Kudriashov"/>
          <w:color w:val="000000"/>
          <w:kern w:val="1"/>
          <w:sz w:val="24"/>
          <w:szCs w:val="24"/>
          <w:lang w:eastAsia="ar-SA"/>
        </w:rPr>
      </w:pPr>
      <w:r w:rsidRPr="001F7F6C">
        <w:rPr>
          <w:rFonts w:ascii="Times New Roman" w:eastAsia="SimSun" w:hAnsi="Times New Roman" w:cs="Kudriashov"/>
          <w:color w:val="000000"/>
          <w:kern w:val="1"/>
          <w:sz w:val="24"/>
          <w:szCs w:val="24"/>
          <w:lang w:eastAsia="ar-SA"/>
        </w:rPr>
        <w:t>1 Конституция Российской Федерации</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eastAsia="SimSun" w:hAnsi="Times New Roman"/>
          <w:color w:val="000000"/>
          <w:kern w:val="1"/>
          <w:sz w:val="24"/>
          <w:szCs w:val="24"/>
          <w:lang w:eastAsia="ar-SA"/>
        </w:rPr>
        <w:t>1.2 Градостроительный кодекс Российской Федерации от 12 декабря 2004 года № 190-ФЗ.</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hAnsi="Times New Roman"/>
          <w:color w:val="000000"/>
          <w:kern w:val="1"/>
          <w:sz w:val="24"/>
          <w:szCs w:val="24"/>
          <w:lang w:eastAsia="ar-SA"/>
        </w:rPr>
        <w:t xml:space="preserve">1.3 Земельный кодекс Российской Федерации </w:t>
      </w:r>
      <w:r w:rsidRPr="001F7F6C">
        <w:rPr>
          <w:rFonts w:ascii="Times New Roman" w:eastAsia="SimSun" w:hAnsi="Times New Roman"/>
          <w:color w:val="000000"/>
          <w:kern w:val="1"/>
          <w:sz w:val="24"/>
          <w:szCs w:val="24"/>
          <w:lang w:eastAsia="ar-SA"/>
        </w:rPr>
        <w:t>от 25.10.2001 N</w:t>
      </w:r>
      <w:r w:rsidRPr="001F7F6C">
        <w:rPr>
          <w:rFonts w:ascii="Times New Roman" w:eastAsia="SimSun" w:hAnsi="Times New Roman"/>
          <w:color w:val="000000"/>
          <w:kern w:val="1"/>
          <w:sz w:val="24"/>
          <w:lang w:eastAsia="ar-SA"/>
        </w:rPr>
        <w:t> </w:t>
      </w:r>
      <w:r w:rsidRPr="001F7F6C">
        <w:rPr>
          <w:rFonts w:ascii="Times New Roman" w:eastAsia="SimSun" w:hAnsi="Times New Roman"/>
          <w:color w:val="000000"/>
          <w:kern w:val="1"/>
          <w:sz w:val="24"/>
          <w:szCs w:val="24"/>
          <w:lang w:eastAsia="ar-SA"/>
        </w:rPr>
        <w:t xml:space="preserve">136-ФЗ. </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eastAsia="SimSun" w:hAnsi="Times New Roman"/>
          <w:color w:val="000000"/>
          <w:kern w:val="1"/>
          <w:sz w:val="24"/>
          <w:szCs w:val="24"/>
          <w:lang w:eastAsia="ar-SA"/>
        </w:rPr>
        <w:t xml:space="preserve">1.4 Водный кодекс Российской Федерации от </w:t>
      </w:r>
      <w:r w:rsidRPr="001F7F6C">
        <w:rPr>
          <w:rFonts w:ascii="Times New Roman" w:eastAsia="SimSun" w:hAnsi="Times New Roman"/>
          <w:color w:val="000000"/>
          <w:kern w:val="1"/>
          <w:sz w:val="24"/>
          <w:lang w:eastAsia="ar-SA"/>
        </w:rPr>
        <w:t> </w:t>
      </w:r>
      <w:r w:rsidRPr="001F7F6C">
        <w:rPr>
          <w:rFonts w:ascii="Times New Roman" w:eastAsia="SimSun" w:hAnsi="Times New Roman"/>
          <w:color w:val="000000"/>
          <w:kern w:val="1"/>
          <w:sz w:val="24"/>
          <w:szCs w:val="24"/>
          <w:lang w:eastAsia="ar-SA"/>
        </w:rPr>
        <w:t>03.06.2006 N</w:t>
      </w:r>
      <w:r w:rsidRPr="001F7F6C">
        <w:rPr>
          <w:rFonts w:ascii="Times New Roman" w:eastAsia="SimSun" w:hAnsi="Times New Roman"/>
          <w:color w:val="000000"/>
          <w:kern w:val="1"/>
          <w:sz w:val="24"/>
          <w:lang w:eastAsia="ar-SA"/>
        </w:rPr>
        <w:t> </w:t>
      </w:r>
      <w:r w:rsidRPr="001F7F6C">
        <w:rPr>
          <w:rFonts w:ascii="Times New Roman" w:eastAsia="SimSun" w:hAnsi="Times New Roman"/>
          <w:color w:val="000000"/>
          <w:kern w:val="1"/>
          <w:sz w:val="24"/>
          <w:szCs w:val="24"/>
          <w:lang w:eastAsia="ar-SA"/>
        </w:rPr>
        <w:t xml:space="preserve">74-ФЗ. </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eastAsia="SimSun" w:hAnsi="Times New Roman"/>
          <w:color w:val="000000"/>
          <w:kern w:val="1"/>
          <w:sz w:val="24"/>
          <w:szCs w:val="24"/>
          <w:lang w:eastAsia="ar-SA"/>
        </w:rPr>
        <w:t>1.5 Лесной кодекс Российской Федерации от 4 декабря 2006 г. N 200-ФЗ.</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eastAsia="SimSun" w:hAnsi="Times New Roman"/>
          <w:color w:val="000000"/>
          <w:kern w:val="1"/>
          <w:sz w:val="24"/>
          <w:szCs w:val="24"/>
          <w:lang w:eastAsia="ar-SA"/>
        </w:rPr>
        <w:t>1.6 Закон Российской Федерации "О недрах" от 21.02.1992 N 2395-1.</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eastAsia="SimSun" w:hAnsi="Times New Roman"/>
          <w:color w:val="000000"/>
          <w:kern w:val="1"/>
          <w:sz w:val="24"/>
          <w:szCs w:val="24"/>
          <w:lang w:eastAsia="ar-SA"/>
        </w:rPr>
        <w:t>1.7 Федеральный закон от 21 декабря 1994 г. N 68-ФЗ "</w:t>
      </w:r>
      <w:r w:rsidRPr="001F7F6C">
        <w:rPr>
          <w:rFonts w:ascii="Times New Roman" w:eastAsia="SimSun" w:hAnsi="Times New Roman"/>
          <w:bCs/>
          <w:color w:val="000000"/>
          <w:kern w:val="1"/>
          <w:sz w:val="24"/>
          <w:szCs w:val="24"/>
          <w:lang w:eastAsia="ar-SA"/>
        </w:rPr>
        <w:t xml:space="preserve">О защите населения и территорий от чрезвычайных ситуаций природного и </w:t>
      </w:r>
      <w:r w:rsidRPr="001F7F6C">
        <w:rPr>
          <w:rFonts w:ascii="Times New Roman" w:eastAsia="SimSun" w:hAnsi="Times New Roman"/>
          <w:color w:val="000000"/>
          <w:kern w:val="1"/>
          <w:sz w:val="24"/>
          <w:szCs w:val="24"/>
          <w:lang w:eastAsia="ar-SA"/>
        </w:rPr>
        <w:t>техногенного характера".</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eastAsia="SimSun" w:hAnsi="Times New Roman"/>
          <w:color w:val="000000"/>
          <w:kern w:val="1"/>
          <w:sz w:val="24"/>
          <w:szCs w:val="24"/>
          <w:lang w:eastAsia="ar-SA"/>
        </w:rPr>
        <w:t xml:space="preserve">1.8 Федеральный </w:t>
      </w:r>
      <w:r w:rsidRPr="001F7F6C">
        <w:rPr>
          <w:rFonts w:ascii="Times New Roman" w:eastAsia="SimSun" w:hAnsi="Times New Roman"/>
          <w:bCs/>
          <w:color w:val="000000"/>
          <w:kern w:val="1"/>
          <w:sz w:val="24"/>
          <w:szCs w:val="24"/>
          <w:lang w:eastAsia="ar-SA"/>
        </w:rPr>
        <w:t xml:space="preserve">закон </w:t>
      </w:r>
      <w:r w:rsidRPr="001F7F6C">
        <w:rPr>
          <w:rFonts w:ascii="Times New Roman" w:eastAsia="SimSun" w:hAnsi="Times New Roman"/>
          <w:color w:val="000000"/>
          <w:kern w:val="1"/>
          <w:sz w:val="24"/>
          <w:szCs w:val="24"/>
          <w:lang w:eastAsia="ar-SA"/>
        </w:rPr>
        <w:t>от 14 марта 1995 г. N 33-ФЗ "</w:t>
      </w:r>
      <w:r w:rsidRPr="001F7F6C">
        <w:rPr>
          <w:rFonts w:ascii="Times New Roman" w:eastAsia="SimSun" w:hAnsi="Times New Roman"/>
          <w:bCs/>
          <w:color w:val="000000"/>
          <w:kern w:val="1"/>
          <w:sz w:val="24"/>
          <w:szCs w:val="24"/>
          <w:lang w:eastAsia="ar-SA"/>
        </w:rPr>
        <w:t>Об особо охраняемых природных территориях</w:t>
      </w:r>
      <w:r w:rsidRPr="001F7F6C">
        <w:rPr>
          <w:rFonts w:ascii="Times New Roman" w:eastAsia="SimSun" w:hAnsi="Times New Roman"/>
          <w:color w:val="000000"/>
          <w:kern w:val="1"/>
          <w:sz w:val="24"/>
          <w:szCs w:val="24"/>
          <w:lang w:eastAsia="ar-SA"/>
        </w:rPr>
        <w:t>".</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eastAsia="SimSun" w:hAnsi="Times New Roman"/>
          <w:color w:val="000000"/>
          <w:kern w:val="1"/>
          <w:sz w:val="24"/>
          <w:szCs w:val="24"/>
          <w:lang w:eastAsia="ar-SA"/>
        </w:rPr>
        <w:t>1.9 Федеральный закон от 24 ноября 1995 г. N 181-ФЗ "</w:t>
      </w:r>
      <w:r w:rsidRPr="001F7F6C">
        <w:rPr>
          <w:rFonts w:ascii="Times New Roman" w:eastAsia="SimSun" w:hAnsi="Times New Roman"/>
          <w:bCs/>
          <w:color w:val="000000"/>
          <w:kern w:val="1"/>
          <w:sz w:val="24"/>
          <w:szCs w:val="24"/>
          <w:lang w:eastAsia="ar-SA"/>
        </w:rPr>
        <w:t>О социальной защите инвалидов в Российской Федерации</w:t>
      </w:r>
      <w:r w:rsidRPr="001F7F6C">
        <w:rPr>
          <w:rFonts w:ascii="Times New Roman" w:eastAsia="SimSun" w:hAnsi="Times New Roman"/>
          <w:color w:val="000000"/>
          <w:kern w:val="1"/>
          <w:sz w:val="24"/>
          <w:szCs w:val="24"/>
          <w:lang w:eastAsia="ar-SA"/>
        </w:rPr>
        <w:t>"</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eastAsia="SimSun" w:hAnsi="Times New Roman"/>
          <w:color w:val="000000"/>
          <w:kern w:val="1"/>
          <w:sz w:val="24"/>
          <w:szCs w:val="24"/>
          <w:lang w:eastAsia="ar-SA"/>
        </w:rPr>
        <w:t>1.10 Федеральный закон от 24 июня 1998 г. N 89-ФЗ "Об отходах производства и потребления".</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eastAsia="SimSun" w:hAnsi="Times New Roman"/>
          <w:color w:val="000000"/>
          <w:kern w:val="1"/>
          <w:sz w:val="24"/>
          <w:szCs w:val="24"/>
          <w:lang w:eastAsia="ar-SA"/>
        </w:rPr>
        <w:t xml:space="preserve">1.11 Федеральный закон от 30 марта 1999 г. N 52-ФЗ "О </w:t>
      </w:r>
      <w:r w:rsidRPr="001F7F6C">
        <w:rPr>
          <w:rFonts w:ascii="Times New Roman" w:eastAsia="SimSun" w:hAnsi="Times New Roman"/>
          <w:bCs/>
          <w:color w:val="000000"/>
          <w:kern w:val="1"/>
          <w:sz w:val="24"/>
          <w:szCs w:val="24"/>
          <w:lang w:eastAsia="ar-SA"/>
        </w:rPr>
        <w:t>санитарно</w:t>
      </w:r>
      <w:r w:rsidRPr="001F7F6C">
        <w:rPr>
          <w:rFonts w:ascii="Times New Roman" w:eastAsia="SimSun" w:hAnsi="Times New Roman"/>
          <w:color w:val="000000"/>
          <w:kern w:val="1"/>
          <w:sz w:val="24"/>
          <w:szCs w:val="24"/>
          <w:lang w:eastAsia="ar-SA"/>
        </w:rPr>
        <w:t>-</w:t>
      </w:r>
      <w:r w:rsidRPr="001F7F6C">
        <w:rPr>
          <w:rFonts w:ascii="Times New Roman" w:eastAsia="SimSun" w:hAnsi="Times New Roman"/>
          <w:bCs/>
          <w:color w:val="000000"/>
          <w:kern w:val="1"/>
          <w:sz w:val="24"/>
          <w:szCs w:val="24"/>
          <w:lang w:eastAsia="ar-SA"/>
        </w:rPr>
        <w:t>эпидемиологическом благополучии населения</w:t>
      </w:r>
      <w:r w:rsidRPr="001F7F6C">
        <w:rPr>
          <w:rFonts w:ascii="Times New Roman" w:eastAsia="SimSun" w:hAnsi="Times New Roman"/>
          <w:color w:val="000000"/>
          <w:kern w:val="1"/>
          <w:sz w:val="24"/>
          <w:szCs w:val="24"/>
          <w:lang w:eastAsia="ar-SA"/>
        </w:rPr>
        <w:t>".</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eastAsia="SimSun" w:hAnsi="Times New Roman"/>
          <w:color w:val="000000"/>
          <w:kern w:val="1"/>
          <w:sz w:val="24"/>
          <w:szCs w:val="24"/>
          <w:lang w:eastAsia="ar-SA"/>
        </w:rPr>
        <w:t>1.12 Федеральный закон от 4 мая 1999 г. N 96-ФЗ "</w:t>
      </w:r>
      <w:r w:rsidRPr="001F7F6C">
        <w:rPr>
          <w:rFonts w:ascii="Times New Roman" w:eastAsia="SimSun" w:hAnsi="Times New Roman"/>
          <w:bCs/>
          <w:color w:val="000000"/>
          <w:kern w:val="1"/>
          <w:sz w:val="24"/>
          <w:szCs w:val="24"/>
          <w:lang w:eastAsia="ar-SA"/>
        </w:rPr>
        <w:t>Об охране атмосферного воздуха</w:t>
      </w:r>
      <w:r w:rsidRPr="001F7F6C">
        <w:rPr>
          <w:rFonts w:ascii="Times New Roman" w:eastAsia="SimSun" w:hAnsi="Times New Roman"/>
          <w:color w:val="000000"/>
          <w:kern w:val="1"/>
          <w:sz w:val="24"/>
          <w:szCs w:val="24"/>
          <w:lang w:eastAsia="ar-SA"/>
        </w:rPr>
        <w:t>".</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eastAsia="SimSun" w:hAnsi="Times New Roman"/>
          <w:color w:val="000000"/>
          <w:kern w:val="1"/>
          <w:sz w:val="24"/>
          <w:szCs w:val="24"/>
          <w:lang w:eastAsia="ar-SA"/>
        </w:rPr>
        <w:t>1.13 Федеральный закон от 10 января 2002 г. N 7-ФЗ "Об охране окружающей среды".</w:t>
      </w:r>
    </w:p>
    <w:p w:rsidR="00931F6A" w:rsidRPr="001F7F6C" w:rsidRDefault="00931F6A" w:rsidP="00931F6A">
      <w:pPr>
        <w:widowControl w:val="0"/>
        <w:tabs>
          <w:tab w:val="left" w:pos="10773"/>
        </w:tabs>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eastAsia="SimSun" w:hAnsi="Times New Roman"/>
          <w:color w:val="000000"/>
          <w:kern w:val="1"/>
          <w:sz w:val="24"/>
          <w:szCs w:val="24"/>
          <w:lang w:eastAsia="ar-SA"/>
        </w:rPr>
        <w:t>1.14 Федеральный закон от 25 июня 2002 г. N 73-ФЗ "</w:t>
      </w:r>
      <w:r w:rsidRPr="001F7F6C">
        <w:rPr>
          <w:rFonts w:ascii="Times New Roman" w:eastAsia="SimSun" w:hAnsi="Times New Roman"/>
          <w:bCs/>
          <w:color w:val="000000"/>
          <w:kern w:val="1"/>
          <w:sz w:val="24"/>
          <w:szCs w:val="24"/>
          <w:lang w:eastAsia="ar-SA"/>
        </w:rPr>
        <w:t xml:space="preserve">Об объектах культурного наследия </w:t>
      </w:r>
      <w:r w:rsidRPr="001F7F6C">
        <w:rPr>
          <w:rFonts w:ascii="Times New Roman" w:eastAsia="SimSun" w:hAnsi="Times New Roman"/>
          <w:color w:val="000000"/>
          <w:kern w:val="1"/>
          <w:sz w:val="24"/>
          <w:szCs w:val="24"/>
          <w:lang w:eastAsia="ar-SA"/>
        </w:rPr>
        <w:t xml:space="preserve">(памятниках истории и </w:t>
      </w:r>
      <w:r w:rsidRPr="001F7F6C">
        <w:rPr>
          <w:rFonts w:ascii="Times New Roman" w:eastAsia="SimSun" w:hAnsi="Times New Roman"/>
          <w:bCs/>
          <w:color w:val="000000"/>
          <w:kern w:val="1"/>
          <w:sz w:val="24"/>
          <w:szCs w:val="24"/>
          <w:lang w:eastAsia="ar-SA"/>
        </w:rPr>
        <w:t>культуры</w:t>
      </w:r>
      <w:r w:rsidRPr="001F7F6C">
        <w:rPr>
          <w:rFonts w:ascii="Times New Roman" w:eastAsia="SimSun" w:hAnsi="Times New Roman"/>
          <w:color w:val="000000"/>
          <w:kern w:val="1"/>
          <w:sz w:val="24"/>
          <w:szCs w:val="24"/>
          <w:lang w:eastAsia="ar-SA"/>
        </w:rPr>
        <w:t xml:space="preserve">) </w:t>
      </w:r>
      <w:r w:rsidRPr="001F7F6C">
        <w:rPr>
          <w:rFonts w:ascii="Times New Roman" w:eastAsia="SimSun" w:hAnsi="Times New Roman"/>
          <w:bCs/>
          <w:color w:val="000000"/>
          <w:kern w:val="1"/>
          <w:sz w:val="24"/>
          <w:szCs w:val="24"/>
          <w:lang w:eastAsia="ar-SA"/>
        </w:rPr>
        <w:t>народов Российской Федерации</w:t>
      </w:r>
      <w:r w:rsidRPr="001F7F6C">
        <w:rPr>
          <w:rFonts w:ascii="Times New Roman" w:eastAsia="SimSun" w:hAnsi="Times New Roman"/>
          <w:color w:val="000000"/>
          <w:kern w:val="1"/>
          <w:sz w:val="24"/>
          <w:szCs w:val="24"/>
          <w:lang w:eastAsia="ar-SA"/>
        </w:rPr>
        <w:t>".</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eastAsia="SimSun" w:hAnsi="Times New Roman"/>
          <w:color w:val="000000"/>
          <w:kern w:val="1"/>
          <w:sz w:val="24"/>
          <w:szCs w:val="24"/>
          <w:lang w:eastAsia="ar-SA"/>
        </w:rPr>
        <w:t>1.15 Федеральный закон российской Федерации «О техническом регулировании» от 27.12.2002 №184-ФЗ.</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eastAsia="SimSun" w:hAnsi="Times New Roman"/>
          <w:color w:val="000000"/>
          <w:kern w:val="1"/>
          <w:sz w:val="24"/>
          <w:szCs w:val="24"/>
          <w:lang w:eastAsia="ar-SA"/>
        </w:rPr>
        <w:t>1.16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eastAsia="SimSun" w:hAnsi="Times New Roman"/>
          <w:color w:val="000000"/>
          <w:kern w:val="1"/>
          <w:sz w:val="24"/>
          <w:szCs w:val="24"/>
          <w:lang w:eastAsia="ar-SA"/>
        </w:rPr>
        <w:t>1.17</w:t>
      </w:r>
      <w:r w:rsidRPr="001F7F6C">
        <w:rPr>
          <w:rFonts w:ascii="Times New Roman" w:eastAsia="SimSun" w:hAnsi="Times New Roman"/>
          <w:color w:val="000000"/>
          <w:kern w:val="1"/>
          <w:sz w:val="24"/>
          <w:szCs w:val="24"/>
          <w:lang w:eastAsia="ar-SA"/>
        </w:rPr>
        <w:tab/>
        <w:t>Федеральный закон Российской Федерации "Технический регламент о требованиях пожарной безопасности" от 22 июля 2008 г. N 123-ФЗ.</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eastAsia="SimSun" w:hAnsi="Times New Roman"/>
          <w:color w:val="000000"/>
          <w:kern w:val="1"/>
          <w:sz w:val="24"/>
          <w:szCs w:val="24"/>
          <w:lang w:eastAsia="ar-SA"/>
        </w:rPr>
        <w:t>1.18</w:t>
      </w:r>
      <w:r w:rsidRPr="001F7F6C">
        <w:rPr>
          <w:rFonts w:ascii="Times New Roman" w:eastAsia="SimSun" w:hAnsi="Times New Roman"/>
          <w:color w:val="000000"/>
          <w:kern w:val="1"/>
          <w:sz w:val="24"/>
          <w:szCs w:val="24"/>
          <w:lang w:eastAsia="ar-SA"/>
        </w:rPr>
        <w:tab/>
        <w:t>СанПиН 2.1.4.1074-01. Питьевая вода. Гигиенические требования к качеству воды централизованных систем питьевого водоснабжения. Контроль качества. Москва, 2002 г.</w:t>
      </w:r>
    </w:p>
    <w:p w:rsidR="00931F6A" w:rsidRPr="001F7F6C" w:rsidRDefault="00931F6A" w:rsidP="00931F6A">
      <w:pPr>
        <w:widowControl w:val="0"/>
        <w:suppressAutoHyphens/>
        <w:spacing w:after="0" w:line="240" w:lineRule="auto"/>
        <w:ind w:firstLine="588"/>
        <w:jc w:val="both"/>
        <w:rPr>
          <w:rFonts w:ascii="Times New Roman" w:eastAsia="SimSun" w:hAnsi="Times New Roman"/>
          <w:bCs/>
          <w:color w:val="000000"/>
          <w:kern w:val="1"/>
          <w:sz w:val="24"/>
          <w:lang w:eastAsia="ar-SA"/>
        </w:rPr>
      </w:pPr>
      <w:r w:rsidRPr="001F7F6C">
        <w:rPr>
          <w:rFonts w:ascii="Times New Roman" w:eastAsia="SimSun" w:hAnsi="Times New Roman"/>
          <w:color w:val="000000"/>
          <w:kern w:val="1"/>
          <w:sz w:val="24"/>
          <w:lang w:eastAsia="ar-SA"/>
        </w:rPr>
        <w:t>1.19</w:t>
      </w:r>
      <w:r w:rsidRPr="001F7F6C">
        <w:rPr>
          <w:rFonts w:ascii="Times New Roman" w:eastAsia="SimSun" w:hAnsi="Times New Roman"/>
          <w:color w:val="000000"/>
          <w:kern w:val="1"/>
          <w:sz w:val="24"/>
          <w:lang w:eastAsia="ar-SA"/>
        </w:rPr>
        <w:tab/>
        <w:t xml:space="preserve">СанПиН 2.1.4.1175-02. </w:t>
      </w:r>
      <w:r w:rsidRPr="001F7F6C">
        <w:rPr>
          <w:rFonts w:ascii="Times New Roman" w:eastAsia="SimSun" w:hAnsi="Times New Roman"/>
          <w:bCs/>
          <w:color w:val="000000"/>
          <w:kern w:val="1"/>
          <w:sz w:val="24"/>
          <w:lang w:eastAsia="ar-SA"/>
        </w:rPr>
        <w:t>Гигиенические требования к качеству воды нецентрализованного водоснабжения. Санитарная охрана источников. Москва, 2002 г.</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eastAsia="SimSun" w:hAnsi="Times New Roman"/>
          <w:color w:val="000000"/>
          <w:kern w:val="1"/>
          <w:sz w:val="24"/>
          <w:szCs w:val="24"/>
          <w:lang w:eastAsia="ar-SA"/>
        </w:rPr>
        <w:t>1.20</w:t>
      </w:r>
      <w:r w:rsidRPr="001F7F6C">
        <w:rPr>
          <w:rFonts w:ascii="Times New Roman" w:eastAsia="SimSun" w:hAnsi="Times New Roman"/>
          <w:color w:val="000000"/>
          <w:kern w:val="1"/>
          <w:sz w:val="24"/>
          <w:szCs w:val="24"/>
          <w:lang w:eastAsia="ar-SA"/>
        </w:rPr>
        <w:tab/>
        <w:t>СанПиН 2.1.4.1110-02. Зоны санитарной охраны источников водоснабжения и водопроводов питьевого назначения. Москва, 2002 г.</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lang w:eastAsia="ar-SA"/>
        </w:rPr>
      </w:pPr>
      <w:r w:rsidRPr="001F7F6C">
        <w:rPr>
          <w:rFonts w:ascii="Times New Roman" w:eastAsia="SimSun" w:hAnsi="Times New Roman"/>
          <w:color w:val="000000"/>
          <w:kern w:val="1"/>
          <w:sz w:val="24"/>
          <w:lang w:eastAsia="ar-SA"/>
        </w:rPr>
        <w:t>1.21</w:t>
      </w:r>
      <w:r w:rsidRPr="001F7F6C">
        <w:rPr>
          <w:rFonts w:ascii="Times New Roman" w:eastAsia="SimSun" w:hAnsi="Times New Roman"/>
          <w:color w:val="000000"/>
          <w:kern w:val="1"/>
          <w:sz w:val="24"/>
          <w:lang w:eastAsia="ar-SA"/>
        </w:rPr>
        <w:tab/>
        <w:t xml:space="preserve">СНиП </w:t>
      </w:r>
      <w:r w:rsidRPr="001F7F6C">
        <w:rPr>
          <w:rFonts w:ascii="Times New Roman" w:eastAsia="SimSun" w:hAnsi="Times New Roman"/>
          <w:color w:val="000000"/>
          <w:kern w:val="1"/>
          <w:sz w:val="24"/>
          <w:lang w:val="en-US" w:eastAsia="ar-SA"/>
        </w:rPr>
        <w:t>II</w:t>
      </w:r>
      <w:r w:rsidRPr="001F7F6C">
        <w:rPr>
          <w:rFonts w:ascii="Times New Roman" w:eastAsia="SimSun" w:hAnsi="Times New Roman"/>
          <w:color w:val="000000"/>
          <w:kern w:val="1"/>
          <w:sz w:val="24"/>
          <w:lang w:eastAsia="ar-SA"/>
        </w:rPr>
        <w:t>-89-80*. Генеральные планы промышленных предприятий. Москва, 1980г.</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eastAsia="SimSun" w:hAnsi="Times New Roman"/>
          <w:color w:val="000000"/>
          <w:kern w:val="1"/>
          <w:sz w:val="24"/>
          <w:szCs w:val="24"/>
          <w:lang w:eastAsia="ar-SA"/>
        </w:rPr>
        <w:t>1.22</w:t>
      </w:r>
      <w:r w:rsidRPr="001F7F6C">
        <w:rPr>
          <w:rFonts w:ascii="Times New Roman" w:eastAsia="SimSun" w:hAnsi="Times New Roman"/>
          <w:color w:val="000000"/>
          <w:kern w:val="1"/>
          <w:sz w:val="24"/>
          <w:szCs w:val="24"/>
          <w:lang w:eastAsia="ar-SA"/>
        </w:rPr>
        <w:tab/>
        <w:t>СНиП 2.04.01-85*. Внутренний водопровод и канализация зданий. Москва, 1986 г.</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eastAsia="SimSun" w:hAnsi="Times New Roman"/>
          <w:color w:val="000000"/>
          <w:kern w:val="1"/>
          <w:sz w:val="24"/>
          <w:szCs w:val="24"/>
          <w:lang w:eastAsia="ar-SA"/>
        </w:rPr>
        <w:t>1.23</w:t>
      </w:r>
      <w:r w:rsidRPr="001F7F6C">
        <w:rPr>
          <w:rFonts w:ascii="Times New Roman" w:eastAsia="SimSun" w:hAnsi="Times New Roman"/>
          <w:color w:val="000000"/>
          <w:kern w:val="1"/>
          <w:sz w:val="24"/>
          <w:szCs w:val="24"/>
          <w:lang w:eastAsia="ar-SA"/>
        </w:rPr>
        <w:tab/>
        <w:t>СНиП 2.04.03-85*. Наружные сети и сооружения. Москва, 1986 г.</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eastAsia="SimSun" w:hAnsi="Times New Roman"/>
          <w:color w:val="000000"/>
          <w:kern w:val="1"/>
          <w:sz w:val="24"/>
          <w:szCs w:val="24"/>
          <w:lang w:eastAsia="ar-SA"/>
        </w:rPr>
        <w:t>1.24</w:t>
      </w:r>
      <w:r w:rsidRPr="001F7F6C">
        <w:rPr>
          <w:rFonts w:ascii="Times New Roman" w:eastAsia="SimSun" w:hAnsi="Times New Roman"/>
          <w:color w:val="000000"/>
          <w:kern w:val="1"/>
          <w:sz w:val="24"/>
          <w:szCs w:val="24"/>
          <w:lang w:eastAsia="ar-SA"/>
        </w:rPr>
        <w:tab/>
        <w:t>СНиП 2.07.01-89 (2000). Градостроительство. Планировка и застройка городских и сельских поселений. Москва, 2000 г.</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eastAsia="SimSun" w:hAnsi="Times New Roman"/>
          <w:color w:val="000000"/>
          <w:kern w:val="1"/>
          <w:sz w:val="24"/>
          <w:szCs w:val="24"/>
          <w:lang w:eastAsia="ar-SA"/>
        </w:rPr>
        <w:t>1.25</w:t>
      </w:r>
      <w:r w:rsidRPr="001F7F6C">
        <w:rPr>
          <w:rFonts w:ascii="Times New Roman" w:eastAsia="SimSun" w:hAnsi="Times New Roman"/>
          <w:color w:val="000000"/>
          <w:kern w:val="1"/>
          <w:sz w:val="24"/>
          <w:szCs w:val="24"/>
          <w:lang w:eastAsia="ar-SA"/>
        </w:rPr>
        <w:tab/>
        <w:t>СНиП 2.06.04-82*. Нагрузки и воздействия на гидротехнические сооружения (волновые, ледовые и от судов.) Москва. 1989 г.</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eastAsia="SimSun" w:hAnsi="Times New Roman"/>
          <w:color w:val="000000"/>
          <w:kern w:val="1"/>
          <w:sz w:val="24"/>
          <w:szCs w:val="24"/>
          <w:lang w:eastAsia="ar-SA"/>
        </w:rPr>
        <w:lastRenderedPageBreak/>
        <w:t>1.26</w:t>
      </w:r>
      <w:r w:rsidRPr="001F7F6C">
        <w:rPr>
          <w:rFonts w:ascii="Times New Roman" w:eastAsia="SimSun" w:hAnsi="Times New Roman"/>
          <w:color w:val="000000"/>
          <w:kern w:val="1"/>
          <w:sz w:val="24"/>
          <w:szCs w:val="24"/>
          <w:lang w:eastAsia="ar-SA"/>
        </w:rPr>
        <w:tab/>
        <w:t>СНиП 2.06.05-84*. Плотины из грунтовых материалов. Москва, 1991 г.</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eastAsia="SimSun" w:hAnsi="Times New Roman"/>
          <w:color w:val="000000"/>
          <w:kern w:val="1"/>
          <w:sz w:val="24"/>
          <w:szCs w:val="24"/>
          <w:lang w:eastAsia="ar-SA"/>
        </w:rPr>
        <w:t>1.27</w:t>
      </w:r>
      <w:r w:rsidRPr="001F7F6C">
        <w:rPr>
          <w:rFonts w:ascii="Times New Roman" w:eastAsia="SimSun" w:hAnsi="Times New Roman"/>
          <w:color w:val="000000"/>
          <w:kern w:val="1"/>
          <w:sz w:val="24"/>
          <w:szCs w:val="24"/>
          <w:lang w:eastAsia="ar-SA"/>
        </w:rPr>
        <w:tab/>
        <w:t>ГОСТ 17.1.1.04-80. Охрана природы. Гидросфера. Классификация подземных вод по целям водопользования. Москва, 1981 г.</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lang w:eastAsia="ar-SA"/>
        </w:rPr>
      </w:pPr>
      <w:r w:rsidRPr="001F7F6C">
        <w:rPr>
          <w:rFonts w:ascii="Times New Roman" w:eastAsia="SimSun" w:hAnsi="Times New Roman"/>
          <w:color w:val="000000"/>
          <w:kern w:val="1"/>
          <w:sz w:val="24"/>
          <w:lang w:eastAsia="ar-SA"/>
        </w:rPr>
        <w:t>1.28</w:t>
      </w:r>
      <w:r w:rsidRPr="001F7F6C">
        <w:rPr>
          <w:rFonts w:ascii="Times New Roman" w:eastAsia="SimSun" w:hAnsi="Times New Roman"/>
          <w:color w:val="000000"/>
          <w:kern w:val="1"/>
          <w:sz w:val="24"/>
          <w:lang w:eastAsia="ar-SA"/>
        </w:rPr>
        <w:tab/>
        <w:t>ГОСТ 2761-84*.</w:t>
      </w:r>
      <w:r w:rsidRPr="001F7F6C">
        <w:rPr>
          <w:rFonts w:ascii="Times New Roman" w:eastAsia="SimSun" w:hAnsi="Times New Roman"/>
          <w:b/>
          <w:color w:val="000000"/>
          <w:kern w:val="1"/>
          <w:sz w:val="24"/>
          <w:lang w:eastAsia="ar-SA"/>
        </w:rPr>
        <w:t xml:space="preserve"> </w:t>
      </w:r>
      <w:r w:rsidRPr="001F7F6C">
        <w:rPr>
          <w:rFonts w:ascii="Times New Roman" w:eastAsia="SimSun" w:hAnsi="Times New Roman"/>
          <w:color w:val="000000"/>
          <w:kern w:val="1"/>
          <w:sz w:val="24"/>
          <w:lang w:eastAsia="ar-SA"/>
        </w:rPr>
        <w:t xml:space="preserve">Источники централизованного хозяйственно-питьевого водоснабжения. Гигиенические, технические требования и правила выбора. Москва, 1984 г. </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eastAsia="SimSun" w:hAnsi="Times New Roman"/>
          <w:color w:val="000000"/>
          <w:kern w:val="1"/>
          <w:sz w:val="24"/>
          <w:szCs w:val="24"/>
          <w:lang w:eastAsia="ar-SA"/>
        </w:rPr>
        <w:t>1.29</w:t>
      </w:r>
      <w:r w:rsidRPr="001F7F6C">
        <w:rPr>
          <w:rFonts w:ascii="Times New Roman" w:eastAsia="SimSun" w:hAnsi="Times New Roman"/>
          <w:color w:val="000000"/>
          <w:kern w:val="1"/>
          <w:sz w:val="24"/>
          <w:szCs w:val="24"/>
          <w:lang w:eastAsia="ar-SA"/>
        </w:rPr>
        <w:tab/>
        <w:t>ГОСТ 5542-87. Газы горючие природные для промышленного и коммунально-бытового назначения, Москва, 1988 г.</w:t>
      </w:r>
    </w:p>
    <w:p w:rsidR="00931F6A" w:rsidRPr="001F7F6C" w:rsidRDefault="00931F6A" w:rsidP="00931F6A">
      <w:pPr>
        <w:widowControl w:val="0"/>
        <w:suppressAutoHyphens/>
        <w:spacing w:after="0" w:line="240" w:lineRule="auto"/>
        <w:ind w:firstLine="588"/>
        <w:jc w:val="both"/>
        <w:rPr>
          <w:rFonts w:ascii="Times New Roman" w:eastAsia="SimSun" w:hAnsi="Times New Roman"/>
          <w:bCs/>
          <w:color w:val="000000"/>
          <w:kern w:val="1"/>
          <w:sz w:val="24"/>
          <w:lang w:eastAsia="ar-SA"/>
        </w:rPr>
      </w:pPr>
      <w:r w:rsidRPr="001F7F6C">
        <w:rPr>
          <w:rFonts w:ascii="Times New Roman" w:eastAsia="SimSun" w:hAnsi="Times New Roman"/>
          <w:bCs/>
          <w:color w:val="000000"/>
          <w:kern w:val="1"/>
          <w:sz w:val="24"/>
          <w:lang w:eastAsia="ar-SA"/>
        </w:rPr>
        <w:t>1.30</w:t>
      </w:r>
      <w:r w:rsidRPr="001F7F6C">
        <w:rPr>
          <w:rFonts w:ascii="Times New Roman" w:eastAsia="SimSun" w:hAnsi="Times New Roman"/>
          <w:bCs/>
          <w:color w:val="000000"/>
          <w:kern w:val="1"/>
          <w:sz w:val="24"/>
          <w:lang w:eastAsia="ar-SA"/>
        </w:rPr>
        <w:tab/>
        <w:t>СП31-110-2003*. Проектирование и монтаж электроустановок жилых и общественных зданий. Москва, 2003 г.</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eastAsia="SimSun" w:hAnsi="Times New Roman"/>
          <w:color w:val="000000"/>
          <w:kern w:val="1"/>
          <w:sz w:val="24"/>
          <w:szCs w:val="24"/>
          <w:lang w:eastAsia="ar-SA"/>
        </w:rPr>
        <w:t>1.31</w:t>
      </w:r>
      <w:r w:rsidRPr="001F7F6C">
        <w:rPr>
          <w:rFonts w:ascii="Times New Roman" w:eastAsia="SimSun" w:hAnsi="Times New Roman"/>
          <w:color w:val="000000"/>
          <w:kern w:val="1"/>
          <w:sz w:val="24"/>
          <w:szCs w:val="24"/>
          <w:lang w:eastAsia="ar-SA"/>
        </w:rPr>
        <w:tab/>
        <w:t>СП 42.13330.2011*. Планировка и застройка городских и сельских поселений. Москва, 2010 г.</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lang w:eastAsia="ar-SA"/>
        </w:rPr>
      </w:pPr>
      <w:r w:rsidRPr="001F7F6C">
        <w:rPr>
          <w:rFonts w:ascii="Times New Roman" w:eastAsia="SimSun" w:hAnsi="Times New Roman"/>
          <w:bCs/>
          <w:color w:val="000000"/>
          <w:kern w:val="1"/>
          <w:sz w:val="24"/>
          <w:lang w:eastAsia="ar-SA"/>
        </w:rPr>
        <w:t>1.32</w:t>
      </w:r>
      <w:r w:rsidRPr="001F7F6C">
        <w:rPr>
          <w:rFonts w:ascii="Times New Roman" w:eastAsia="SimSun" w:hAnsi="Times New Roman"/>
          <w:bCs/>
          <w:color w:val="000000"/>
          <w:kern w:val="1"/>
          <w:sz w:val="24"/>
          <w:lang w:eastAsia="ar-SA"/>
        </w:rPr>
        <w:tab/>
        <w:t xml:space="preserve">Методические рекомендации по формированию нормативов потребления услуг жилищно-коммунального хозяйства. </w:t>
      </w:r>
      <w:r w:rsidRPr="001F7F6C">
        <w:rPr>
          <w:rFonts w:ascii="Times New Roman" w:eastAsia="SimSun" w:hAnsi="Times New Roman"/>
          <w:color w:val="000000"/>
          <w:kern w:val="1"/>
          <w:sz w:val="24"/>
          <w:lang w:eastAsia="ar-SA"/>
        </w:rPr>
        <w:t>Москва, 1999 г.</w:t>
      </w:r>
    </w:p>
    <w:p w:rsidR="00931F6A" w:rsidRPr="001F7F6C" w:rsidRDefault="00931F6A" w:rsidP="00931F6A">
      <w:pPr>
        <w:widowControl w:val="0"/>
        <w:suppressAutoHyphens/>
        <w:spacing w:after="0" w:line="240" w:lineRule="auto"/>
        <w:ind w:firstLine="588"/>
        <w:jc w:val="both"/>
        <w:rPr>
          <w:rFonts w:ascii="Times New Roman" w:eastAsia="SimSun" w:hAnsi="Times New Roman"/>
          <w:color w:val="000000"/>
          <w:kern w:val="1"/>
          <w:sz w:val="24"/>
          <w:szCs w:val="24"/>
          <w:lang w:eastAsia="ar-SA"/>
        </w:rPr>
      </w:pPr>
      <w:r w:rsidRPr="001F7F6C">
        <w:rPr>
          <w:rFonts w:ascii="Times New Roman" w:eastAsia="SimSun" w:hAnsi="Times New Roman"/>
          <w:color w:val="000000"/>
          <w:kern w:val="1"/>
          <w:sz w:val="24"/>
          <w:szCs w:val="24"/>
          <w:lang w:eastAsia="ar-SA"/>
        </w:rPr>
        <w:t>1.33</w:t>
      </w:r>
      <w:r w:rsidRPr="001F7F6C">
        <w:rPr>
          <w:rFonts w:ascii="Times New Roman" w:eastAsia="SimSun" w:hAnsi="Times New Roman"/>
          <w:color w:val="000000"/>
          <w:kern w:val="1"/>
          <w:sz w:val="24"/>
          <w:szCs w:val="24"/>
          <w:lang w:eastAsia="ar-SA"/>
        </w:rPr>
        <w:tab/>
        <w:t>Методические указания по расчету норм расхода ТЭР для зданий жилищно-гражданского назначения. Москва, 1988 г.</w:t>
      </w:r>
    </w:p>
    <w:p w:rsidR="00931F6A" w:rsidRPr="00993A53" w:rsidRDefault="00931F6A" w:rsidP="00931F6A">
      <w:pPr>
        <w:widowControl w:val="0"/>
        <w:suppressAutoHyphens/>
        <w:spacing w:after="0" w:line="240" w:lineRule="auto"/>
        <w:ind w:firstLine="588"/>
        <w:jc w:val="both"/>
        <w:rPr>
          <w:rFonts w:ascii="Times New Roman" w:eastAsia="SimSun" w:hAnsi="Times New Roman"/>
          <w:bCs/>
          <w:color w:val="000000"/>
          <w:kern w:val="1"/>
          <w:sz w:val="24"/>
          <w:szCs w:val="24"/>
          <w:lang w:eastAsia="ar-SA"/>
        </w:rPr>
      </w:pPr>
      <w:r w:rsidRPr="001F7F6C">
        <w:rPr>
          <w:rFonts w:ascii="Times New Roman" w:eastAsia="SimSun" w:hAnsi="Times New Roman"/>
          <w:bCs/>
          <w:color w:val="000000"/>
          <w:kern w:val="1"/>
          <w:sz w:val="24"/>
          <w:lang w:eastAsia="ar-SA"/>
        </w:rPr>
        <w:t>1.34</w:t>
      </w:r>
      <w:r w:rsidRPr="001F7F6C">
        <w:rPr>
          <w:rFonts w:ascii="Times New Roman" w:eastAsia="SimSun" w:hAnsi="Times New Roman"/>
          <w:bCs/>
          <w:color w:val="000000"/>
          <w:kern w:val="1"/>
          <w:sz w:val="24"/>
          <w:lang w:eastAsia="ar-SA"/>
        </w:rPr>
        <w:tab/>
        <w:t>Приказ Министерства регионального развития РФ от 13.07.2006г. № 83 "Об</w:t>
      </w:r>
      <w:r w:rsidRPr="001F7F6C">
        <w:rPr>
          <w:rFonts w:ascii="Times New Roman" w:eastAsia="SimSun" w:hAnsi="Times New Roman"/>
          <w:bCs/>
          <w:color w:val="000000"/>
          <w:kern w:val="1"/>
          <w:sz w:val="28"/>
          <w:lang w:eastAsia="ar-SA"/>
        </w:rPr>
        <w:t xml:space="preserve"> </w:t>
      </w:r>
      <w:r w:rsidRPr="001F7F6C">
        <w:rPr>
          <w:rFonts w:ascii="Times New Roman" w:eastAsia="SimSun" w:hAnsi="Times New Roman"/>
          <w:bCs/>
          <w:color w:val="000000"/>
          <w:kern w:val="1"/>
          <w:sz w:val="24"/>
          <w:lang w:eastAsia="ar-SA"/>
        </w:rPr>
        <w:t xml:space="preserve">утверждении Методики расчета норм потребления газа населением при отсутствии приборов </w:t>
      </w:r>
      <w:r w:rsidRPr="00993A53">
        <w:rPr>
          <w:rFonts w:ascii="Times New Roman" w:eastAsia="SimSun" w:hAnsi="Times New Roman"/>
          <w:bCs/>
          <w:color w:val="000000"/>
          <w:kern w:val="1"/>
          <w:sz w:val="24"/>
          <w:szCs w:val="24"/>
          <w:lang w:eastAsia="ar-SA"/>
        </w:rPr>
        <w:t>учета газа".</w:t>
      </w:r>
    </w:p>
    <w:p w:rsidR="00931F6A" w:rsidRDefault="00931F6A" w:rsidP="00931F6A">
      <w:pPr>
        <w:widowControl w:val="0"/>
        <w:suppressAutoHyphens/>
        <w:spacing w:after="0" w:line="240" w:lineRule="auto"/>
        <w:ind w:firstLine="588"/>
        <w:jc w:val="both"/>
        <w:rPr>
          <w:rFonts w:ascii="Times New Roman" w:eastAsia="SimSun" w:hAnsi="Times New Roman"/>
          <w:bCs/>
          <w:color w:val="000000"/>
          <w:kern w:val="1"/>
          <w:sz w:val="24"/>
          <w:szCs w:val="24"/>
          <w:lang w:eastAsia="ar-SA"/>
        </w:rPr>
      </w:pPr>
      <w:r w:rsidRPr="00993A53">
        <w:rPr>
          <w:rFonts w:ascii="Times New Roman" w:eastAsia="SimSun" w:hAnsi="Times New Roman"/>
          <w:bCs/>
          <w:color w:val="000000"/>
          <w:kern w:val="1"/>
          <w:sz w:val="24"/>
          <w:szCs w:val="24"/>
          <w:lang w:eastAsia="ar-SA"/>
        </w:rPr>
        <w:t>1.3</w:t>
      </w:r>
      <w:r w:rsidR="004F620A">
        <w:rPr>
          <w:rFonts w:ascii="Times New Roman" w:eastAsia="SimSun" w:hAnsi="Times New Roman"/>
          <w:bCs/>
          <w:color w:val="000000"/>
          <w:kern w:val="1"/>
          <w:sz w:val="24"/>
          <w:szCs w:val="24"/>
          <w:lang w:eastAsia="ar-SA"/>
        </w:rPr>
        <w:t>5</w:t>
      </w:r>
      <w:r w:rsidRPr="00993A53">
        <w:rPr>
          <w:rFonts w:ascii="Times New Roman" w:eastAsia="SimSun" w:hAnsi="Times New Roman"/>
          <w:bCs/>
          <w:color w:val="000000"/>
          <w:kern w:val="1"/>
          <w:sz w:val="24"/>
          <w:szCs w:val="24"/>
          <w:lang w:eastAsia="ar-SA"/>
        </w:rPr>
        <w:tab/>
        <w:t xml:space="preserve">Региональные нормативы градостроительного проектирования Нижегородской области. </w:t>
      </w:r>
    </w:p>
    <w:p w:rsidR="004F620A" w:rsidRPr="00993A53" w:rsidRDefault="004F620A" w:rsidP="00931F6A">
      <w:pPr>
        <w:widowControl w:val="0"/>
        <w:suppressAutoHyphens/>
        <w:spacing w:after="0" w:line="240" w:lineRule="auto"/>
        <w:ind w:firstLine="588"/>
        <w:jc w:val="both"/>
        <w:rPr>
          <w:rFonts w:ascii="Times New Roman" w:eastAsia="SimSun" w:hAnsi="Times New Roman"/>
          <w:bCs/>
          <w:color w:val="000000"/>
          <w:kern w:val="1"/>
          <w:sz w:val="24"/>
          <w:szCs w:val="24"/>
          <w:lang w:eastAsia="ar-SA"/>
        </w:rPr>
      </w:pPr>
      <w:r>
        <w:rPr>
          <w:rFonts w:ascii="Times New Roman" w:eastAsia="SimSun" w:hAnsi="Times New Roman"/>
          <w:bCs/>
          <w:color w:val="000000"/>
          <w:kern w:val="1"/>
          <w:sz w:val="24"/>
          <w:szCs w:val="24"/>
          <w:lang w:eastAsia="ar-SA"/>
        </w:rPr>
        <w:t>1.36</w:t>
      </w:r>
      <w:r>
        <w:rPr>
          <w:rFonts w:ascii="Times New Roman" w:eastAsia="SimSun" w:hAnsi="Times New Roman"/>
          <w:bCs/>
          <w:color w:val="000000"/>
          <w:kern w:val="1"/>
          <w:sz w:val="24"/>
          <w:szCs w:val="24"/>
          <w:lang w:eastAsia="ar-SA"/>
        </w:rPr>
        <w:tab/>
      </w:r>
      <w:r w:rsidRPr="00484685">
        <w:rPr>
          <w:rFonts w:ascii="Times New Roman" w:hAnsi="Times New Roman"/>
          <w:sz w:val="24"/>
          <w:szCs w:val="24"/>
        </w:rPr>
        <w:t xml:space="preserve">Местные </w:t>
      </w:r>
      <w:hyperlink w:anchor="P29" w:history="1">
        <w:r w:rsidRPr="00484685">
          <w:rPr>
            <w:rFonts w:ascii="Times New Roman" w:hAnsi="Times New Roman"/>
            <w:sz w:val="24"/>
            <w:szCs w:val="24"/>
          </w:rPr>
          <w:t>нормативы</w:t>
        </w:r>
      </w:hyperlink>
      <w:r w:rsidRPr="00484685">
        <w:rPr>
          <w:rFonts w:ascii="Times New Roman" w:hAnsi="Times New Roman"/>
          <w:sz w:val="24"/>
          <w:szCs w:val="24"/>
        </w:rPr>
        <w:t xml:space="preserve"> градостроительного проектирования Шарангского муниципальн</w:t>
      </w:r>
      <w:r w:rsidR="00BE268C">
        <w:rPr>
          <w:rFonts w:ascii="Times New Roman" w:hAnsi="Times New Roman"/>
          <w:sz w:val="24"/>
          <w:szCs w:val="24"/>
        </w:rPr>
        <w:t>ого района Нижегородской области</w:t>
      </w:r>
    </w:p>
    <w:p w:rsidR="00931F6A" w:rsidRPr="001F7F6C" w:rsidRDefault="00931F6A" w:rsidP="00931F6A">
      <w:pPr>
        <w:widowControl w:val="0"/>
        <w:suppressAutoHyphens/>
        <w:spacing w:after="0" w:line="240" w:lineRule="auto"/>
        <w:ind w:firstLine="588"/>
        <w:rPr>
          <w:rFonts w:eastAsia="SimSun" w:cs="Tahoma"/>
          <w:color w:val="000000"/>
          <w:kern w:val="1"/>
          <w:lang w:eastAsia="ar-SA"/>
        </w:rPr>
      </w:pPr>
    </w:p>
    <w:p w:rsidR="00931F6A" w:rsidRDefault="00931F6A" w:rsidP="00931F6A">
      <w:pPr>
        <w:tabs>
          <w:tab w:val="right" w:pos="567"/>
        </w:tabs>
        <w:suppressAutoHyphens/>
        <w:spacing w:after="0" w:line="100" w:lineRule="atLeast"/>
        <w:ind w:firstLine="567"/>
        <w:jc w:val="both"/>
        <w:rPr>
          <w:rFonts w:ascii="Kudriashov" w:eastAsia="SimSun" w:hAnsi="Kudriashov" w:cs="Kudriashov" w:hint="eastAsia"/>
          <w:kern w:val="1"/>
          <w:sz w:val="24"/>
          <w:szCs w:val="24"/>
          <w:lang w:eastAsia="ar-SA"/>
        </w:rPr>
      </w:pPr>
    </w:p>
    <w:p w:rsidR="00931F6A" w:rsidRDefault="00931F6A" w:rsidP="00931F6A">
      <w:pPr>
        <w:tabs>
          <w:tab w:val="right" w:pos="567"/>
        </w:tabs>
        <w:suppressAutoHyphens/>
        <w:spacing w:after="0" w:line="100" w:lineRule="atLeast"/>
        <w:ind w:firstLine="567"/>
        <w:jc w:val="both"/>
        <w:rPr>
          <w:rFonts w:ascii="Kudriashov" w:eastAsia="SimSun" w:hAnsi="Kudriashov" w:cs="Kudriashov" w:hint="eastAsia"/>
          <w:kern w:val="1"/>
          <w:sz w:val="24"/>
          <w:szCs w:val="24"/>
          <w:lang w:eastAsia="ar-SA"/>
        </w:rPr>
      </w:pPr>
    </w:p>
    <w:p w:rsidR="00931F6A" w:rsidRDefault="00931F6A" w:rsidP="00931F6A">
      <w:pPr>
        <w:tabs>
          <w:tab w:val="right" w:pos="567"/>
        </w:tabs>
        <w:suppressAutoHyphens/>
        <w:spacing w:after="0" w:line="100" w:lineRule="atLeast"/>
        <w:ind w:firstLine="567"/>
        <w:jc w:val="both"/>
        <w:rPr>
          <w:rFonts w:ascii="Kudriashov" w:eastAsia="SimSun" w:hAnsi="Kudriashov" w:cs="Kudriashov" w:hint="eastAsia"/>
          <w:kern w:val="1"/>
          <w:sz w:val="24"/>
          <w:szCs w:val="24"/>
          <w:lang w:eastAsia="ar-SA"/>
        </w:rPr>
      </w:pPr>
    </w:p>
    <w:p w:rsidR="00931F6A" w:rsidRDefault="00931F6A" w:rsidP="00931F6A">
      <w:pPr>
        <w:tabs>
          <w:tab w:val="right" w:pos="567"/>
        </w:tabs>
        <w:suppressAutoHyphens/>
        <w:spacing w:after="0" w:line="100" w:lineRule="atLeast"/>
        <w:ind w:firstLine="567"/>
        <w:jc w:val="both"/>
        <w:rPr>
          <w:rFonts w:ascii="Kudriashov" w:eastAsia="SimSun" w:hAnsi="Kudriashov" w:cs="Kudriashov" w:hint="eastAsia"/>
          <w:kern w:val="1"/>
          <w:sz w:val="24"/>
          <w:szCs w:val="24"/>
          <w:lang w:eastAsia="ar-SA"/>
        </w:rPr>
      </w:pPr>
    </w:p>
    <w:p w:rsidR="00931F6A" w:rsidRDefault="00931F6A" w:rsidP="00931F6A">
      <w:pPr>
        <w:tabs>
          <w:tab w:val="right" w:pos="567"/>
        </w:tabs>
        <w:suppressAutoHyphens/>
        <w:spacing w:after="0" w:line="100" w:lineRule="atLeast"/>
        <w:ind w:firstLine="567"/>
        <w:jc w:val="both"/>
        <w:rPr>
          <w:rFonts w:ascii="Kudriashov" w:eastAsia="SimSun" w:hAnsi="Kudriashov" w:cs="Kudriashov" w:hint="eastAsia"/>
          <w:kern w:val="1"/>
          <w:sz w:val="24"/>
          <w:szCs w:val="24"/>
          <w:lang w:eastAsia="ar-SA"/>
        </w:rPr>
      </w:pPr>
    </w:p>
    <w:p w:rsidR="00931F6A" w:rsidRDefault="00931F6A" w:rsidP="00931F6A">
      <w:pPr>
        <w:tabs>
          <w:tab w:val="right" w:pos="567"/>
        </w:tabs>
        <w:suppressAutoHyphens/>
        <w:spacing w:after="0" w:line="100" w:lineRule="atLeast"/>
        <w:ind w:firstLine="567"/>
        <w:jc w:val="both"/>
        <w:rPr>
          <w:rFonts w:ascii="Kudriashov" w:eastAsia="SimSun" w:hAnsi="Kudriashov" w:cs="Kudriashov" w:hint="eastAsia"/>
          <w:kern w:val="1"/>
          <w:sz w:val="24"/>
          <w:szCs w:val="24"/>
          <w:lang w:eastAsia="ar-SA"/>
        </w:rPr>
      </w:pPr>
    </w:p>
    <w:p w:rsidR="00931F6A" w:rsidRDefault="00931F6A" w:rsidP="00931F6A">
      <w:pPr>
        <w:tabs>
          <w:tab w:val="right" w:pos="567"/>
        </w:tabs>
        <w:suppressAutoHyphens/>
        <w:spacing w:after="0" w:line="100" w:lineRule="atLeast"/>
        <w:ind w:firstLine="567"/>
        <w:jc w:val="both"/>
        <w:rPr>
          <w:rFonts w:ascii="Kudriashov" w:eastAsia="SimSun" w:hAnsi="Kudriashov" w:cs="Kudriashov" w:hint="eastAsia"/>
          <w:kern w:val="1"/>
          <w:sz w:val="24"/>
          <w:szCs w:val="24"/>
          <w:lang w:eastAsia="ar-SA"/>
        </w:rPr>
      </w:pPr>
    </w:p>
    <w:p w:rsidR="00931F6A" w:rsidRDefault="00931F6A" w:rsidP="00931F6A">
      <w:pPr>
        <w:tabs>
          <w:tab w:val="right" w:pos="567"/>
        </w:tabs>
        <w:suppressAutoHyphens/>
        <w:spacing w:after="0" w:line="100" w:lineRule="atLeast"/>
        <w:ind w:firstLine="567"/>
        <w:jc w:val="both"/>
        <w:rPr>
          <w:rFonts w:ascii="Kudriashov" w:eastAsia="SimSun" w:hAnsi="Kudriashov" w:cs="Kudriashov" w:hint="eastAsia"/>
          <w:kern w:val="1"/>
          <w:sz w:val="24"/>
          <w:szCs w:val="24"/>
          <w:lang w:eastAsia="ar-SA"/>
        </w:rPr>
      </w:pPr>
    </w:p>
    <w:p w:rsidR="00931F6A" w:rsidRDefault="00931F6A" w:rsidP="00931F6A">
      <w:pPr>
        <w:tabs>
          <w:tab w:val="right" w:pos="567"/>
        </w:tabs>
        <w:suppressAutoHyphens/>
        <w:spacing w:after="0" w:line="100" w:lineRule="atLeast"/>
        <w:ind w:firstLine="567"/>
        <w:jc w:val="both"/>
        <w:rPr>
          <w:rFonts w:ascii="Kudriashov" w:eastAsia="SimSun" w:hAnsi="Kudriashov" w:cs="Kudriashov" w:hint="eastAsia"/>
          <w:kern w:val="1"/>
          <w:sz w:val="24"/>
          <w:szCs w:val="24"/>
          <w:lang w:eastAsia="ar-SA"/>
        </w:rPr>
      </w:pPr>
    </w:p>
    <w:p w:rsidR="00931F6A" w:rsidRDefault="00931F6A" w:rsidP="00931F6A">
      <w:pPr>
        <w:tabs>
          <w:tab w:val="right" w:pos="567"/>
        </w:tabs>
        <w:suppressAutoHyphens/>
        <w:spacing w:after="0" w:line="100" w:lineRule="atLeast"/>
        <w:ind w:firstLine="567"/>
        <w:jc w:val="both"/>
        <w:rPr>
          <w:rFonts w:ascii="Kudriashov" w:eastAsia="SimSun" w:hAnsi="Kudriashov" w:cs="Kudriashov" w:hint="eastAsia"/>
          <w:kern w:val="1"/>
          <w:sz w:val="24"/>
          <w:szCs w:val="24"/>
          <w:lang w:eastAsia="ar-SA"/>
        </w:rPr>
      </w:pPr>
    </w:p>
    <w:p w:rsidR="00931F6A" w:rsidRDefault="00931F6A" w:rsidP="00931F6A">
      <w:pPr>
        <w:tabs>
          <w:tab w:val="right" w:pos="567"/>
        </w:tabs>
        <w:suppressAutoHyphens/>
        <w:spacing w:after="0" w:line="100" w:lineRule="atLeast"/>
        <w:ind w:firstLine="567"/>
        <w:jc w:val="both"/>
        <w:rPr>
          <w:rFonts w:ascii="Kudriashov" w:eastAsia="SimSun" w:hAnsi="Kudriashov" w:cs="Kudriashov" w:hint="eastAsia"/>
          <w:kern w:val="1"/>
          <w:sz w:val="24"/>
          <w:szCs w:val="24"/>
          <w:lang w:eastAsia="ar-SA"/>
        </w:rPr>
      </w:pPr>
    </w:p>
    <w:p w:rsidR="00931F6A" w:rsidRDefault="00931F6A" w:rsidP="00931F6A">
      <w:pPr>
        <w:tabs>
          <w:tab w:val="right" w:pos="567"/>
        </w:tabs>
        <w:suppressAutoHyphens/>
        <w:spacing w:after="0" w:line="100" w:lineRule="atLeast"/>
        <w:ind w:firstLine="567"/>
        <w:jc w:val="both"/>
        <w:rPr>
          <w:rFonts w:ascii="Kudriashov" w:eastAsia="SimSun" w:hAnsi="Kudriashov" w:cs="Kudriashov" w:hint="eastAsia"/>
          <w:kern w:val="1"/>
          <w:sz w:val="24"/>
          <w:szCs w:val="24"/>
          <w:lang w:eastAsia="ar-SA"/>
        </w:rPr>
      </w:pPr>
    </w:p>
    <w:p w:rsidR="00931F6A" w:rsidRDefault="00931F6A" w:rsidP="00931F6A">
      <w:pPr>
        <w:tabs>
          <w:tab w:val="right" w:pos="567"/>
        </w:tabs>
        <w:suppressAutoHyphens/>
        <w:spacing w:after="0" w:line="100" w:lineRule="atLeast"/>
        <w:ind w:firstLine="567"/>
        <w:jc w:val="both"/>
        <w:rPr>
          <w:rFonts w:ascii="Kudriashov" w:eastAsia="SimSun" w:hAnsi="Kudriashov" w:cs="Kudriashov" w:hint="eastAsia"/>
          <w:kern w:val="1"/>
          <w:sz w:val="24"/>
          <w:szCs w:val="24"/>
          <w:lang w:eastAsia="ar-SA"/>
        </w:rPr>
      </w:pPr>
    </w:p>
    <w:p w:rsidR="00931F6A" w:rsidRDefault="00931F6A" w:rsidP="00931F6A">
      <w:pPr>
        <w:tabs>
          <w:tab w:val="right" w:pos="567"/>
        </w:tabs>
        <w:suppressAutoHyphens/>
        <w:spacing w:after="0" w:line="100" w:lineRule="atLeast"/>
        <w:ind w:firstLine="567"/>
        <w:jc w:val="both"/>
        <w:rPr>
          <w:rFonts w:ascii="Kudriashov" w:eastAsia="SimSun" w:hAnsi="Kudriashov" w:cs="Kudriashov" w:hint="eastAsia"/>
          <w:kern w:val="1"/>
          <w:sz w:val="24"/>
          <w:szCs w:val="24"/>
          <w:lang w:eastAsia="ar-SA"/>
        </w:rPr>
      </w:pPr>
    </w:p>
    <w:p w:rsidR="00931F6A" w:rsidRDefault="00931F6A" w:rsidP="00931F6A">
      <w:pPr>
        <w:tabs>
          <w:tab w:val="right" w:pos="567"/>
        </w:tabs>
        <w:suppressAutoHyphens/>
        <w:spacing w:after="0" w:line="100" w:lineRule="atLeast"/>
        <w:ind w:firstLine="567"/>
        <w:jc w:val="both"/>
        <w:rPr>
          <w:rFonts w:ascii="Kudriashov" w:eastAsia="SimSun" w:hAnsi="Kudriashov" w:cs="Kudriashov" w:hint="eastAsia"/>
          <w:kern w:val="1"/>
          <w:sz w:val="24"/>
          <w:szCs w:val="24"/>
          <w:lang w:eastAsia="ar-SA"/>
        </w:rPr>
      </w:pPr>
    </w:p>
    <w:p w:rsidR="00931F6A" w:rsidRDefault="00931F6A" w:rsidP="00931F6A">
      <w:pPr>
        <w:tabs>
          <w:tab w:val="right" w:pos="567"/>
        </w:tabs>
        <w:suppressAutoHyphens/>
        <w:spacing w:after="0" w:line="100" w:lineRule="atLeast"/>
        <w:ind w:firstLine="567"/>
        <w:jc w:val="both"/>
        <w:rPr>
          <w:rFonts w:ascii="Kudriashov" w:eastAsia="SimSun" w:hAnsi="Kudriashov" w:cs="Kudriashov" w:hint="eastAsia"/>
          <w:kern w:val="1"/>
          <w:sz w:val="24"/>
          <w:szCs w:val="24"/>
          <w:lang w:eastAsia="ar-SA"/>
        </w:rPr>
      </w:pPr>
    </w:p>
    <w:p w:rsidR="00931F6A" w:rsidRDefault="00931F6A" w:rsidP="00931F6A">
      <w:pPr>
        <w:tabs>
          <w:tab w:val="right" w:pos="567"/>
        </w:tabs>
        <w:suppressAutoHyphens/>
        <w:spacing w:after="0" w:line="100" w:lineRule="atLeast"/>
        <w:ind w:firstLine="567"/>
        <w:jc w:val="both"/>
        <w:rPr>
          <w:rFonts w:ascii="Kudriashov" w:eastAsia="SimSun" w:hAnsi="Kudriashov" w:cs="Kudriashov" w:hint="eastAsia"/>
          <w:kern w:val="1"/>
          <w:sz w:val="24"/>
          <w:szCs w:val="24"/>
          <w:lang w:eastAsia="ar-SA"/>
        </w:rPr>
      </w:pPr>
    </w:p>
    <w:p w:rsidR="00931F6A" w:rsidRDefault="00931F6A" w:rsidP="00931F6A">
      <w:pPr>
        <w:tabs>
          <w:tab w:val="right" w:pos="567"/>
        </w:tabs>
        <w:suppressAutoHyphens/>
        <w:spacing w:after="0" w:line="100" w:lineRule="atLeast"/>
        <w:ind w:firstLine="567"/>
        <w:jc w:val="both"/>
        <w:rPr>
          <w:rFonts w:ascii="Kudriashov" w:eastAsia="SimSun" w:hAnsi="Kudriashov" w:cs="Kudriashov" w:hint="eastAsia"/>
          <w:kern w:val="1"/>
          <w:sz w:val="24"/>
          <w:szCs w:val="24"/>
          <w:lang w:eastAsia="ar-SA"/>
        </w:rPr>
      </w:pPr>
    </w:p>
    <w:p w:rsidR="00931F6A" w:rsidRDefault="00931F6A" w:rsidP="00931F6A">
      <w:pPr>
        <w:tabs>
          <w:tab w:val="right" w:pos="567"/>
        </w:tabs>
        <w:suppressAutoHyphens/>
        <w:spacing w:after="0" w:line="100" w:lineRule="atLeast"/>
        <w:ind w:firstLine="567"/>
        <w:jc w:val="both"/>
        <w:rPr>
          <w:rFonts w:ascii="Kudriashov" w:eastAsia="SimSun" w:hAnsi="Kudriashov" w:cs="Kudriashov" w:hint="eastAsia"/>
          <w:kern w:val="1"/>
          <w:sz w:val="24"/>
          <w:szCs w:val="24"/>
          <w:lang w:eastAsia="ar-SA"/>
        </w:rPr>
      </w:pPr>
    </w:p>
    <w:p w:rsidR="00931F6A" w:rsidRDefault="00931F6A" w:rsidP="00931F6A">
      <w:pPr>
        <w:tabs>
          <w:tab w:val="right" w:pos="567"/>
        </w:tabs>
        <w:suppressAutoHyphens/>
        <w:spacing w:after="0" w:line="100" w:lineRule="atLeast"/>
        <w:ind w:firstLine="567"/>
        <w:jc w:val="both"/>
        <w:rPr>
          <w:rFonts w:ascii="Kudriashov" w:eastAsia="SimSun" w:hAnsi="Kudriashov" w:cs="Kudriashov" w:hint="eastAsia"/>
          <w:kern w:val="1"/>
          <w:sz w:val="24"/>
          <w:szCs w:val="24"/>
          <w:lang w:eastAsia="ar-SA"/>
        </w:rPr>
      </w:pPr>
    </w:p>
    <w:p w:rsidR="00931F6A" w:rsidRDefault="00931F6A" w:rsidP="00931F6A">
      <w:pPr>
        <w:tabs>
          <w:tab w:val="right" w:pos="567"/>
        </w:tabs>
        <w:suppressAutoHyphens/>
        <w:spacing w:after="0" w:line="100" w:lineRule="atLeast"/>
        <w:ind w:firstLine="567"/>
        <w:jc w:val="both"/>
        <w:rPr>
          <w:rFonts w:ascii="Kudriashov" w:eastAsia="SimSun" w:hAnsi="Kudriashov" w:cs="Kudriashov" w:hint="eastAsia"/>
          <w:kern w:val="1"/>
          <w:sz w:val="24"/>
          <w:szCs w:val="24"/>
          <w:lang w:eastAsia="ar-SA"/>
        </w:rPr>
      </w:pPr>
    </w:p>
    <w:p w:rsidR="00931F6A" w:rsidRDefault="00931F6A" w:rsidP="00931F6A">
      <w:pPr>
        <w:tabs>
          <w:tab w:val="right" w:pos="567"/>
        </w:tabs>
        <w:suppressAutoHyphens/>
        <w:spacing w:after="0" w:line="100" w:lineRule="atLeast"/>
        <w:ind w:firstLine="567"/>
        <w:jc w:val="both"/>
        <w:rPr>
          <w:rFonts w:ascii="Kudriashov" w:eastAsia="SimSun" w:hAnsi="Kudriashov" w:cs="Kudriashov" w:hint="eastAsia"/>
          <w:kern w:val="1"/>
          <w:sz w:val="24"/>
          <w:szCs w:val="24"/>
          <w:lang w:eastAsia="ar-SA"/>
        </w:rPr>
      </w:pPr>
    </w:p>
    <w:p w:rsidR="00931F6A" w:rsidRDefault="00931F6A" w:rsidP="00931F6A">
      <w:pPr>
        <w:tabs>
          <w:tab w:val="right" w:pos="567"/>
        </w:tabs>
        <w:suppressAutoHyphens/>
        <w:spacing w:after="0" w:line="100" w:lineRule="atLeast"/>
        <w:ind w:firstLine="567"/>
        <w:jc w:val="both"/>
        <w:rPr>
          <w:rFonts w:ascii="Kudriashov" w:eastAsia="SimSun" w:hAnsi="Kudriashov" w:cs="Kudriashov" w:hint="eastAsia"/>
          <w:kern w:val="1"/>
          <w:sz w:val="24"/>
          <w:szCs w:val="24"/>
          <w:lang w:eastAsia="ar-SA"/>
        </w:rPr>
      </w:pPr>
    </w:p>
    <w:p w:rsidR="00931F6A" w:rsidRPr="00F31625" w:rsidRDefault="00931F6A" w:rsidP="00F31625">
      <w:pPr>
        <w:pStyle w:val="a"/>
      </w:pPr>
      <w:bookmarkStart w:id="4" w:name="_Toc494189502"/>
      <w:bookmarkStart w:id="5" w:name="_Toc494965524"/>
      <w:r w:rsidRPr="00F31625">
        <w:lastRenderedPageBreak/>
        <w:t>Цели и задачи</w:t>
      </w:r>
      <w:bookmarkEnd w:id="4"/>
      <w:bookmarkEnd w:id="5"/>
    </w:p>
    <w:p w:rsidR="00BE268C" w:rsidRDefault="00BE268C" w:rsidP="00931F6A">
      <w:pPr>
        <w:pStyle w:val="aa"/>
        <w:ind w:firstLine="708"/>
        <w:rPr>
          <w:lang w:eastAsia="ar-SA"/>
        </w:rPr>
      </w:pPr>
    </w:p>
    <w:p w:rsidR="002F7CDD" w:rsidRPr="00DE268C" w:rsidRDefault="002F7CDD" w:rsidP="00DE268C">
      <w:pPr>
        <w:pStyle w:val="aa"/>
        <w:ind w:firstLine="708"/>
      </w:pPr>
      <w:r w:rsidRPr="00DE268C">
        <w:t xml:space="preserve">Нормируемые показатели, устанавливаемые в Нормативах, устанавливают минимальные расчетные показатели обеспечения объектами местного значения, предусмотренными частью 4 статьи 29.2 Градостроительного кодекса РФ (в том числе объектами социального и коммунально-бытового назначения, доступность таких объектов для населения (включая инвалидов), обеспеченность объектами инженерной инфраструктуры, благоустройства территории) и требования по: </w:t>
      </w:r>
    </w:p>
    <w:p w:rsidR="002F7CDD" w:rsidRPr="00DE268C" w:rsidRDefault="002F7CDD" w:rsidP="00DE268C">
      <w:pPr>
        <w:pStyle w:val="aa"/>
        <w:ind w:firstLine="708"/>
      </w:pPr>
      <w:r w:rsidRPr="00DE268C">
        <w:t xml:space="preserve">- обеспечению безопасности территории и населения, в том числе предупреждению и защите территорий и населения от опасных природных и техногенных воздействий, а также обеспечению соблюдения противопожарных, санитарно-гигиенических требований при осуществлении градостроительной деятельности; </w:t>
      </w:r>
    </w:p>
    <w:p w:rsidR="002F7CDD" w:rsidRPr="00DE268C" w:rsidRDefault="002F7CDD" w:rsidP="00DE268C">
      <w:pPr>
        <w:pStyle w:val="aa"/>
        <w:ind w:firstLine="708"/>
      </w:pPr>
      <w:r w:rsidRPr="00DE268C">
        <w:t xml:space="preserve">- обеспечению охраны окружающей природной среды, особо охраняемых природных территорий местного значения и других территорий природного комплекса; </w:t>
      </w:r>
    </w:p>
    <w:p w:rsidR="002F7CDD" w:rsidRPr="00DE268C" w:rsidRDefault="002F7CDD" w:rsidP="00DE268C">
      <w:pPr>
        <w:pStyle w:val="aa"/>
        <w:ind w:firstLine="708"/>
      </w:pPr>
      <w:r w:rsidRPr="00DE268C">
        <w:t xml:space="preserve">- обеспечению сохранения исторически сложившихся типов планировочных структур поселения, его застройки, природного ландшафта при осуществлении градостроительной деятельности; </w:t>
      </w:r>
    </w:p>
    <w:p w:rsidR="002F7CDD" w:rsidRPr="00DE268C" w:rsidRDefault="002F7CDD" w:rsidP="00DE268C">
      <w:pPr>
        <w:pStyle w:val="aa"/>
        <w:ind w:firstLine="708"/>
      </w:pPr>
      <w:r w:rsidRPr="00DE268C">
        <w:t xml:space="preserve">- планировочной организации и застройке территориальных зон и территорий различного назначения; </w:t>
      </w:r>
    </w:p>
    <w:p w:rsidR="002F7CDD" w:rsidRPr="00DE268C" w:rsidRDefault="002F7CDD" w:rsidP="00DE268C">
      <w:pPr>
        <w:pStyle w:val="aa"/>
        <w:ind w:firstLine="708"/>
      </w:pPr>
      <w:r w:rsidRPr="00DE268C">
        <w:t xml:space="preserve">- организации в составе территориальных зон пространств, предназначенных для объектов обслуживания, мест хранения и парковки индивидуального автомобильного транспорта, выделения площадей для озеленения, создания рекреаций, подъездов к зданиям; </w:t>
      </w:r>
    </w:p>
    <w:p w:rsidR="002F7CDD" w:rsidRPr="00DE268C" w:rsidRDefault="002F7CDD" w:rsidP="00DE268C">
      <w:pPr>
        <w:pStyle w:val="aa"/>
        <w:ind w:firstLine="708"/>
      </w:pPr>
      <w:r w:rsidRPr="00DE268C">
        <w:t xml:space="preserve">- обеспечению населения и территориальных зон социально значимыми объектами обслуживания; </w:t>
      </w:r>
    </w:p>
    <w:p w:rsidR="002F7CDD" w:rsidRPr="00DE268C" w:rsidRDefault="002F7CDD" w:rsidP="00DE268C">
      <w:pPr>
        <w:pStyle w:val="aa"/>
        <w:ind w:firstLine="708"/>
      </w:pPr>
      <w:r w:rsidRPr="00DE268C">
        <w:t xml:space="preserve">- обеспечению пешеходной и транспортной доступности объектов и комплексов социальной инфраструктуры, рекреаций, остановочных пунктов общественного транспорта, объектов для хранения и парковки индивидуального автомобильного транспорта; </w:t>
      </w:r>
    </w:p>
    <w:p w:rsidR="002F7CDD" w:rsidRPr="00DE268C" w:rsidRDefault="002F7CDD" w:rsidP="00DE268C">
      <w:pPr>
        <w:pStyle w:val="aa"/>
        <w:ind w:firstLine="708"/>
      </w:pPr>
      <w:r w:rsidRPr="00DE268C">
        <w:t xml:space="preserve">- организации дорожно-транспортной и улично-дорожной сети и ее элементов; </w:t>
      </w:r>
    </w:p>
    <w:p w:rsidR="002F7CDD" w:rsidRPr="00DE268C" w:rsidRDefault="002F7CDD" w:rsidP="00DE268C">
      <w:pPr>
        <w:pStyle w:val="aa"/>
        <w:ind w:firstLine="708"/>
      </w:pPr>
      <w:r w:rsidRPr="00DE268C">
        <w:t xml:space="preserve">- организации систем водоснабжения, водоотведения, тепло-, электро- и газоснабжения, связи; </w:t>
      </w:r>
    </w:p>
    <w:p w:rsidR="002F7CDD" w:rsidRPr="00DE268C" w:rsidRDefault="002F7CDD" w:rsidP="00DE268C">
      <w:pPr>
        <w:pStyle w:val="aa"/>
        <w:ind w:firstLine="708"/>
      </w:pPr>
      <w:r w:rsidRPr="00DE268C">
        <w:t xml:space="preserve">- инженерной подготовке территории; </w:t>
      </w:r>
    </w:p>
    <w:p w:rsidR="002F7CDD" w:rsidRPr="00DE268C" w:rsidRDefault="002F7CDD" w:rsidP="00DE268C">
      <w:pPr>
        <w:pStyle w:val="aa"/>
        <w:ind w:firstLine="708"/>
      </w:pPr>
      <w:r w:rsidRPr="00DE268C">
        <w:t xml:space="preserve">- обеспечению объектами массового кратковременного отдыха и физической культуры. </w:t>
      </w:r>
    </w:p>
    <w:p w:rsidR="002F7CDD" w:rsidRPr="00DE268C" w:rsidRDefault="002F7CDD" w:rsidP="00DE268C">
      <w:pPr>
        <w:pStyle w:val="aa"/>
        <w:ind w:firstLine="708"/>
      </w:pPr>
      <w:r w:rsidRPr="00DE268C">
        <w:t xml:space="preserve">Целью разработки местных нормативов градостроительного проектирования является обеспечение пространственного развития территории, соответствующего качеству жизни населения, предусмотренного документами планирования социально-экономического развития территории. </w:t>
      </w:r>
    </w:p>
    <w:p w:rsidR="002F7CDD" w:rsidRPr="00DE268C" w:rsidRDefault="002F7CDD" w:rsidP="00DE268C">
      <w:pPr>
        <w:pStyle w:val="aa"/>
        <w:ind w:firstLine="708"/>
      </w:pPr>
      <w:r w:rsidRPr="00DE268C">
        <w:t xml:space="preserve">Нормативы градостроительного проектирования решают следующие основные задачи: </w:t>
      </w:r>
    </w:p>
    <w:p w:rsidR="002F7CDD" w:rsidRPr="00DE268C" w:rsidRDefault="002F7CDD" w:rsidP="00DE268C">
      <w:pPr>
        <w:pStyle w:val="aa"/>
        <w:ind w:firstLine="708"/>
      </w:pPr>
      <w:r w:rsidRPr="00DE268C">
        <w:t xml:space="preserve">- установление минимального набора показателей, расчет которых необходим при разработке градостроительной документации (схемы территориального планирования, документации по планировке территории, правил землепользования и застройки) на основе документов планирования социально-экономического развития территории; </w:t>
      </w:r>
    </w:p>
    <w:p w:rsidR="002F7CDD" w:rsidRPr="00DE268C" w:rsidRDefault="002F7CDD" w:rsidP="00DE268C">
      <w:pPr>
        <w:pStyle w:val="aa"/>
        <w:ind w:firstLine="708"/>
      </w:pPr>
      <w:r w:rsidRPr="00DE268C">
        <w:t xml:space="preserve">- распределение используемых при проектировании показателей на группы по видам градостроительной документации; </w:t>
      </w:r>
    </w:p>
    <w:p w:rsidR="002F7CDD" w:rsidRPr="00DE268C" w:rsidRDefault="002F7CDD" w:rsidP="00DE268C">
      <w:pPr>
        <w:pStyle w:val="aa"/>
        <w:ind w:firstLine="708"/>
      </w:pPr>
      <w:r w:rsidRPr="00DE268C">
        <w:t xml:space="preserve">- обеспечение оценки качества градостроительной документации в плане соответствия её решений целям повышения качества жизни населения; </w:t>
      </w:r>
    </w:p>
    <w:p w:rsidR="002F7CDD" w:rsidRPr="00DE268C" w:rsidRDefault="002F7CDD" w:rsidP="00DE268C">
      <w:pPr>
        <w:pStyle w:val="aa"/>
        <w:ind w:firstLine="708"/>
      </w:pPr>
      <w:r w:rsidRPr="00DE268C">
        <w:lastRenderedPageBreak/>
        <w:t xml:space="preserve">-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p>
    <w:p w:rsidR="002F7CDD" w:rsidRPr="00DE268C" w:rsidRDefault="002F7CDD" w:rsidP="00DE268C">
      <w:pPr>
        <w:pStyle w:val="aa"/>
        <w:ind w:firstLine="708"/>
      </w:pPr>
      <w:r w:rsidRPr="00DE268C">
        <w:t xml:space="preserve">- приведение в соответствие с требованиями действующего законодательства о градостроительной деятельности терминологии, используемой в применяемых при разработке нормативов нормативно-технических документах, действующих в части, не противоречащей законодательству Российской Федерации; </w:t>
      </w:r>
    </w:p>
    <w:p w:rsidR="002F7CDD" w:rsidRDefault="002F7CDD" w:rsidP="00DE268C">
      <w:pPr>
        <w:pStyle w:val="aa"/>
        <w:ind w:firstLine="708"/>
      </w:pPr>
      <w:r w:rsidRPr="00DE268C">
        <w:t xml:space="preserve">- установление требований к материалам, сдаваемым в составе документов территориального планирования, документации по планировке территории, правил землепользования и застройки для обеспечения формирования ресурсов информационных систем обеспечения градостроительной деятельности. </w:t>
      </w:r>
    </w:p>
    <w:p w:rsidR="00DE268C" w:rsidRPr="00DE268C" w:rsidRDefault="00DE268C" w:rsidP="00DE268C">
      <w:pPr>
        <w:pStyle w:val="aa"/>
        <w:ind w:firstLine="708"/>
        <w:sectPr w:rsidR="00DE268C" w:rsidRPr="00DE268C" w:rsidSect="00FD512A">
          <w:footerReference w:type="default" r:id="rId8"/>
          <w:pgSz w:w="12240" w:h="15840"/>
          <w:pgMar w:top="1134" w:right="850" w:bottom="1134" w:left="1701" w:header="720" w:footer="720" w:gutter="0"/>
          <w:cols w:space="720"/>
          <w:noEndnote/>
          <w:titlePg/>
          <w:docGrid w:linePitch="299"/>
        </w:sectPr>
      </w:pPr>
    </w:p>
    <w:p w:rsidR="00931F6A" w:rsidRPr="002F7CDD" w:rsidRDefault="00931F6A" w:rsidP="00F31625">
      <w:pPr>
        <w:pStyle w:val="a"/>
      </w:pPr>
      <w:bookmarkStart w:id="6" w:name="_Toc494189503"/>
      <w:bookmarkStart w:id="7" w:name="_Toc494965525"/>
      <w:r w:rsidRPr="002F7CDD">
        <w:lastRenderedPageBreak/>
        <w:t>Показатели градостроительного проектирования, устанавливаемые местными нормативами градостроительного проектирования</w:t>
      </w:r>
      <w:bookmarkEnd w:id="6"/>
      <w:bookmarkEnd w:id="7"/>
    </w:p>
    <w:p w:rsidR="00931F6A" w:rsidRDefault="00931F6A" w:rsidP="00F31625">
      <w:pPr>
        <w:pStyle w:val="a"/>
        <w:numPr>
          <w:ilvl w:val="0"/>
          <w:numId w:val="0"/>
        </w:numPr>
        <w:ind w:left="720"/>
        <w:jc w:val="left"/>
        <w:rPr>
          <w:rFonts w:eastAsia="SimSun"/>
          <w:kern w:val="1"/>
          <w:lang w:eastAsia="ar-SA"/>
        </w:rPr>
      </w:pPr>
    </w:p>
    <w:p w:rsidR="00931F6A" w:rsidRPr="004E19EB" w:rsidRDefault="00931F6A" w:rsidP="00931F6A">
      <w:pPr>
        <w:pStyle w:val="aa"/>
        <w:ind w:firstLine="708"/>
      </w:pPr>
      <w:r w:rsidRPr="004E19EB">
        <w:t>В соответствии со статьей 29.2 Градостроительного кодекса Российской Федерации, нормативы градостроительного проектирования поселения устанавливают совокупность:</w:t>
      </w:r>
    </w:p>
    <w:p w:rsidR="00931F6A" w:rsidRPr="004E19EB" w:rsidRDefault="00931F6A" w:rsidP="00931F6A">
      <w:pPr>
        <w:pStyle w:val="aa"/>
        <w:ind w:firstLine="360"/>
      </w:pPr>
      <w:r w:rsidRPr="004E19EB">
        <w:t xml:space="preserve">- расчетных показателей минимально допустимого уровня обеспеченности населения объектами местного значения </w:t>
      </w:r>
      <w:r>
        <w:rPr>
          <w:lang w:eastAsia="ar-SA"/>
        </w:rPr>
        <w:t>сельского</w:t>
      </w:r>
      <w:r w:rsidRPr="004E19EB">
        <w:t xml:space="preserve"> поселения, отнесённым к таковым Федеральным законом Российской Федерации от 6 октября 2003 г. N 131-ФЗ "Об общих принципах организации местного самоуправления в Российской Федерации";</w:t>
      </w:r>
    </w:p>
    <w:p w:rsidR="00931F6A" w:rsidRPr="004E19EB" w:rsidRDefault="00931F6A" w:rsidP="00931F6A">
      <w:pPr>
        <w:pStyle w:val="aa"/>
        <w:ind w:firstLine="360"/>
      </w:pPr>
      <w:r w:rsidRPr="004E19EB">
        <w:t xml:space="preserve">- расчетных показателей максимально допустимого уровня территориальной доступности таких объектов для населения </w:t>
      </w:r>
      <w:r>
        <w:rPr>
          <w:lang w:eastAsia="ar-SA"/>
        </w:rPr>
        <w:t>сельского</w:t>
      </w:r>
      <w:r w:rsidRPr="004E19EB">
        <w:t xml:space="preserve"> поселения.</w:t>
      </w:r>
    </w:p>
    <w:p w:rsidR="00931F6A" w:rsidRDefault="00931F6A" w:rsidP="00931F6A">
      <w:pPr>
        <w:rPr>
          <w:rFonts w:ascii="Times New Roman" w:hAnsi="Times New Roman"/>
          <w:color w:val="000000"/>
        </w:rPr>
      </w:pPr>
    </w:p>
    <w:p w:rsidR="00931F6A" w:rsidRDefault="00931F6A" w:rsidP="00931F6A">
      <w:pPr>
        <w:rPr>
          <w:rFonts w:ascii="Times New Roman" w:hAnsi="Times New Roman"/>
          <w:color w:val="000000"/>
        </w:rPr>
      </w:pPr>
    </w:p>
    <w:p w:rsidR="00931F6A" w:rsidRDefault="00931F6A" w:rsidP="00931F6A">
      <w:pPr>
        <w:rPr>
          <w:rFonts w:ascii="Times New Roman" w:hAnsi="Times New Roman"/>
          <w:color w:val="000000"/>
        </w:rPr>
      </w:pPr>
    </w:p>
    <w:p w:rsidR="00931F6A" w:rsidRDefault="00931F6A" w:rsidP="00931F6A">
      <w:pPr>
        <w:rPr>
          <w:rFonts w:ascii="Times New Roman" w:hAnsi="Times New Roman"/>
          <w:color w:val="000000"/>
        </w:rPr>
      </w:pPr>
    </w:p>
    <w:p w:rsidR="00931F6A" w:rsidRDefault="00931F6A" w:rsidP="00931F6A">
      <w:pPr>
        <w:rPr>
          <w:rFonts w:ascii="Times New Roman" w:hAnsi="Times New Roman"/>
          <w:color w:val="000000"/>
        </w:rPr>
      </w:pPr>
    </w:p>
    <w:p w:rsidR="00931F6A" w:rsidRDefault="00931F6A" w:rsidP="00931F6A">
      <w:pPr>
        <w:rPr>
          <w:rFonts w:ascii="Times New Roman" w:hAnsi="Times New Roman"/>
          <w:color w:val="000000"/>
        </w:rPr>
      </w:pPr>
    </w:p>
    <w:p w:rsidR="00931F6A" w:rsidRDefault="00931F6A" w:rsidP="00931F6A">
      <w:pPr>
        <w:rPr>
          <w:rFonts w:ascii="Times New Roman" w:hAnsi="Times New Roman"/>
          <w:color w:val="000000"/>
        </w:rPr>
      </w:pPr>
    </w:p>
    <w:p w:rsidR="00931F6A" w:rsidRDefault="00931F6A" w:rsidP="00931F6A">
      <w:pPr>
        <w:rPr>
          <w:rFonts w:ascii="Times New Roman" w:hAnsi="Times New Roman"/>
          <w:color w:val="000000"/>
        </w:rPr>
      </w:pPr>
    </w:p>
    <w:p w:rsidR="00931F6A" w:rsidRDefault="00931F6A" w:rsidP="00931F6A">
      <w:pPr>
        <w:rPr>
          <w:rFonts w:ascii="Times New Roman" w:hAnsi="Times New Roman"/>
          <w:color w:val="000000"/>
        </w:rPr>
      </w:pPr>
    </w:p>
    <w:p w:rsidR="00931F6A" w:rsidRDefault="00931F6A" w:rsidP="00931F6A">
      <w:pPr>
        <w:rPr>
          <w:rFonts w:ascii="Times New Roman" w:hAnsi="Times New Roman"/>
          <w:color w:val="000000"/>
        </w:rPr>
      </w:pPr>
    </w:p>
    <w:p w:rsidR="00931F6A" w:rsidRDefault="00931F6A" w:rsidP="00931F6A">
      <w:pPr>
        <w:rPr>
          <w:rFonts w:ascii="Times New Roman" w:hAnsi="Times New Roman"/>
          <w:color w:val="000000"/>
        </w:rPr>
      </w:pPr>
    </w:p>
    <w:p w:rsidR="00931F6A" w:rsidRDefault="00931F6A" w:rsidP="00931F6A">
      <w:pPr>
        <w:rPr>
          <w:rFonts w:ascii="Times New Roman" w:hAnsi="Times New Roman"/>
          <w:color w:val="000000"/>
        </w:rPr>
      </w:pPr>
    </w:p>
    <w:p w:rsidR="00931F6A" w:rsidRDefault="00931F6A" w:rsidP="00931F6A">
      <w:pPr>
        <w:rPr>
          <w:rFonts w:ascii="Times New Roman" w:hAnsi="Times New Roman"/>
          <w:color w:val="000000"/>
        </w:rPr>
      </w:pPr>
    </w:p>
    <w:p w:rsidR="00931F6A" w:rsidRDefault="00931F6A" w:rsidP="00931F6A">
      <w:pPr>
        <w:rPr>
          <w:rFonts w:ascii="Times New Roman" w:hAnsi="Times New Roman"/>
          <w:color w:val="000000"/>
        </w:rPr>
      </w:pPr>
    </w:p>
    <w:p w:rsidR="00931F6A" w:rsidRDefault="00931F6A" w:rsidP="00931F6A">
      <w:pPr>
        <w:rPr>
          <w:rFonts w:ascii="Times New Roman" w:hAnsi="Times New Roman"/>
          <w:color w:val="000000"/>
        </w:rPr>
      </w:pPr>
    </w:p>
    <w:p w:rsidR="00931F6A" w:rsidRDefault="00931F6A" w:rsidP="00931F6A">
      <w:pPr>
        <w:rPr>
          <w:rFonts w:ascii="Times New Roman" w:hAnsi="Times New Roman"/>
          <w:color w:val="000000"/>
        </w:rPr>
      </w:pPr>
    </w:p>
    <w:p w:rsidR="00931F6A" w:rsidRDefault="00931F6A" w:rsidP="00931F6A">
      <w:pPr>
        <w:rPr>
          <w:rFonts w:ascii="Times New Roman" w:hAnsi="Times New Roman"/>
          <w:color w:val="000000"/>
        </w:rPr>
      </w:pPr>
    </w:p>
    <w:p w:rsidR="00931F6A" w:rsidRDefault="00931F6A" w:rsidP="00931F6A">
      <w:pPr>
        <w:rPr>
          <w:rFonts w:ascii="Times New Roman" w:hAnsi="Times New Roman"/>
          <w:color w:val="000000"/>
        </w:rPr>
      </w:pPr>
    </w:p>
    <w:p w:rsidR="00931F6A" w:rsidRDefault="00931F6A" w:rsidP="00931F6A">
      <w:pPr>
        <w:rPr>
          <w:rFonts w:ascii="Times New Roman" w:hAnsi="Times New Roman"/>
          <w:color w:val="000000"/>
        </w:rPr>
      </w:pPr>
    </w:p>
    <w:p w:rsidR="00931F6A" w:rsidRPr="004E19EB" w:rsidRDefault="00931F6A" w:rsidP="00931F6A">
      <w:pPr>
        <w:pStyle w:val="ac"/>
        <w:tabs>
          <w:tab w:val="right" w:pos="567"/>
        </w:tabs>
        <w:suppressAutoHyphens/>
        <w:spacing w:line="100" w:lineRule="atLeast"/>
        <w:outlineLvl w:val="0"/>
        <w:rPr>
          <w:rFonts w:ascii="Times New Roman" w:eastAsia="SimSun" w:hAnsi="Times New Roman"/>
          <w:b/>
          <w:i/>
          <w:kern w:val="1"/>
          <w:sz w:val="24"/>
          <w:szCs w:val="24"/>
          <w:lang w:eastAsia="ar-SA"/>
        </w:rPr>
      </w:pPr>
    </w:p>
    <w:p w:rsidR="00931F6A" w:rsidRPr="002F7CDD" w:rsidRDefault="00931F6A" w:rsidP="00F31625">
      <w:pPr>
        <w:pStyle w:val="a"/>
      </w:pPr>
      <w:r w:rsidRPr="002F7CDD">
        <w:t xml:space="preserve"> </w:t>
      </w:r>
      <w:bookmarkStart w:id="8" w:name="_Toc494189504"/>
      <w:bookmarkStart w:id="9" w:name="_Toc494965526"/>
      <w:r w:rsidRPr="002F7CDD">
        <w:t>Объекты местного значения, в том числе объекты капитального строительства местного значения, с нормируемым уровнем обеспеченности населения, нормируемым радиусом обслуживания</w:t>
      </w:r>
      <w:bookmarkEnd w:id="8"/>
      <w:bookmarkEnd w:id="9"/>
    </w:p>
    <w:p w:rsidR="00931F6A" w:rsidRDefault="00931F6A" w:rsidP="00931F6A">
      <w:pPr>
        <w:pStyle w:val="af3"/>
        <w:widowControl w:val="0"/>
        <w:spacing w:line="239" w:lineRule="auto"/>
        <w:ind w:firstLine="709"/>
        <w:jc w:val="both"/>
        <w:rPr>
          <w:rFonts w:ascii="Times New Roman" w:hAnsi="Times New Roman" w:cs="Times New Roman"/>
          <w:sz w:val="28"/>
          <w:szCs w:val="28"/>
        </w:rPr>
      </w:pPr>
    </w:p>
    <w:p w:rsidR="00931F6A" w:rsidRDefault="00931F6A" w:rsidP="00931F6A">
      <w:pPr>
        <w:pStyle w:val="aa"/>
        <w:ind w:firstLine="708"/>
        <w:rPr>
          <w:sz w:val="28"/>
          <w:szCs w:val="28"/>
        </w:rPr>
      </w:pPr>
    </w:p>
    <w:p w:rsidR="00931F6A" w:rsidRPr="0039193F" w:rsidRDefault="00931F6A" w:rsidP="00931F6A">
      <w:pPr>
        <w:tabs>
          <w:tab w:val="right" w:pos="567"/>
        </w:tabs>
        <w:suppressAutoHyphens/>
        <w:spacing w:after="0" w:line="100" w:lineRule="atLeast"/>
        <w:ind w:firstLine="567"/>
        <w:jc w:val="both"/>
        <w:rPr>
          <w:rFonts w:ascii="Times New Roman" w:eastAsia="SimSun" w:hAnsi="Times New Roman" w:cs="Kudriashov"/>
          <w:color w:val="000000"/>
          <w:kern w:val="1"/>
          <w:sz w:val="24"/>
          <w:szCs w:val="24"/>
          <w:lang w:eastAsia="ar-SA"/>
        </w:rPr>
      </w:pPr>
      <w:r w:rsidRPr="0039193F">
        <w:rPr>
          <w:rFonts w:ascii="Times New Roman" w:eastAsia="SimSun" w:hAnsi="Times New Roman" w:cs="Kudriashov"/>
          <w:color w:val="000000"/>
          <w:kern w:val="1"/>
          <w:sz w:val="24"/>
          <w:szCs w:val="24"/>
          <w:lang w:eastAsia="ar-SA"/>
        </w:rPr>
        <w:t xml:space="preserve">В число объектов местного значения </w:t>
      </w:r>
      <w:r>
        <w:rPr>
          <w:rFonts w:ascii="Times New Roman" w:eastAsia="Times New Roman" w:hAnsi="Times New Roman"/>
          <w:color w:val="000000"/>
          <w:sz w:val="24"/>
          <w:szCs w:val="24"/>
          <w:lang w:eastAsia="ar-SA"/>
        </w:rPr>
        <w:t>сельского</w:t>
      </w:r>
      <w:r>
        <w:rPr>
          <w:rFonts w:ascii="Times New Roman" w:eastAsia="SimSun" w:hAnsi="Times New Roman" w:cs="Kudriashov"/>
          <w:color w:val="000000"/>
          <w:kern w:val="1"/>
          <w:sz w:val="24"/>
          <w:szCs w:val="24"/>
          <w:lang w:eastAsia="ar-SA"/>
        </w:rPr>
        <w:t xml:space="preserve"> </w:t>
      </w:r>
      <w:r w:rsidRPr="0039193F">
        <w:rPr>
          <w:rFonts w:ascii="Times New Roman" w:eastAsia="SimSun" w:hAnsi="Times New Roman" w:cs="Kudriashov"/>
          <w:color w:val="000000"/>
          <w:kern w:val="1"/>
          <w:sz w:val="24"/>
          <w:szCs w:val="24"/>
          <w:lang w:eastAsia="ar-SA"/>
        </w:rPr>
        <w:t xml:space="preserve"> поселения, отнесённых к таковым ст. 14 Федерального закона Российской Федерации </w:t>
      </w:r>
      <w:r w:rsidRPr="0039193F">
        <w:rPr>
          <w:rFonts w:ascii="Times New Roman" w:eastAsia="SimSun" w:hAnsi="Times New Roman" w:cs="Kudriashov"/>
          <w:color w:val="000000"/>
          <w:kern w:val="1"/>
          <w:sz w:val="24"/>
          <w:szCs w:val="24"/>
          <w:lang w:val="en-US" w:eastAsia="ar-SA"/>
        </w:rPr>
        <w:t>N</w:t>
      </w:r>
      <w:r w:rsidRPr="0039193F">
        <w:rPr>
          <w:rFonts w:ascii="Times New Roman" w:eastAsia="SimSun" w:hAnsi="Times New Roman" w:cs="Kudriashov"/>
          <w:color w:val="000000"/>
          <w:kern w:val="1"/>
          <w:sz w:val="24"/>
          <w:szCs w:val="24"/>
          <w:lang w:eastAsia="ar-SA"/>
        </w:rPr>
        <w:t xml:space="preserve"> 131-ФЗ "Об общих принципах организации местного самоуправления в Российской Федерации", входят объекты, относящиеся к следующим областям:</w:t>
      </w:r>
    </w:p>
    <w:p w:rsidR="00931F6A" w:rsidRPr="0039193F"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r w:rsidRPr="0039193F">
        <w:rPr>
          <w:rFonts w:ascii="Times New Roman" w:eastAsia="SimSun" w:hAnsi="Times New Roman" w:cs="Kudriashov"/>
          <w:color w:val="000000"/>
          <w:kern w:val="1"/>
          <w:sz w:val="24"/>
          <w:szCs w:val="24"/>
          <w:lang w:eastAsia="ar-SA"/>
        </w:rPr>
        <w:t xml:space="preserve">- электро-, </w:t>
      </w:r>
      <w:r w:rsidR="006C6970">
        <w:rPr>
          <w:rFonts w:ascii="Times New Roman" w:eastAsia="SimSun" w:hAnsi="Times New Roman" w:cs="Kudriashov"/>
          <w:color w:val="000000"/>
          <w:kern w:val="1"/>
          <w:sz w:val="24"/>
          <w:szCs w:val="24"/>
          <w:lang w:eastAsia="ar-SA"/>
        </w:rPr>
        <w:t>тепло-</w:t>
      </w:r>
      <w:r w:rsidRPr="0039193F">
        <w:rPr>
          <w:rFonts w:ascii="Times New Roman" w:eastAsia="SimSun" w:hAnsi="Times New Roman" w:cs="Kudriashov"/>
          <w:color w:val="000000"/>
          <w:kern w:val="1"/>
          <w:sz w:val="24"/>
          <w:szCs w:val="24"/>
          <w:lang w:eastAsia="ar-SA"/>
        </w:rPr>
        <w:t xml:space="preserve"> и водоснабжение населения, водоотведение;</w:t>
      </w:r>
    </w:p>
    <w:p w:rsidR="00931F6A" w:rsidRPr="0039193F"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r w:rsidRPr="0039193F">
        <w:rPr>
          <w:rFonts w:ascii="Times New Roman" w:eastAsia="SimSun" w:hAnsi="Times New Roman" w:cs="Kudriashov"/>
          <w:color w:val="000000"/>
          <w:kern w:val="1"/>
          <w:sz w:val="24"/>
          <w:szCs w:val="24"/>
          <w:lang w:eastAsia="ar-SA"/>
        </w:rPr>
        <w:t>- автомобильные дороги местного значения в границах населенных пунктов поселения;</w:t>
      </w:r>
    </w:p>
    <w:p w:rsidR="00931F6A" w:rsidRPr="0039193F"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r w:rsidRPr="0039193F">
        <w:rPr>
          <w:rFonts w:ascii="Times New Roman" w:eastAsia="SimSun" w:hAnsi="Times New Roman" w:cs="Kudriashov"/>
          <w:color w:val="000000"/>
          <w:kern w:val="1"/>
          <w:sz w:val="24"/>
          <w:szCs w:val="24"/>
          <w:lang w:eastAsia="ar-SA"/>
        </w:rPr>
        <w:t>-физическая культура и массовый спорт;</w:t>
      </w:r>
    </w:p>
    <w:p w:rsidR="00931F6A" w:rsidRPr="0039193F"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r w:rsidRPr="0039193F">
        <w:rPr>
          <w:rFonts w:ascii="Times New Roman" w:eastAsia="SimSun" w:hAnsi="Times New Roman" w:cs="Kudriashov"/>
          <w:color w:val="000000"/>
          <w:kern w:val="1"/>
          <w:sz w:val="24"/>
          <w:szCs w:val="24"/>
          <w:lang w:eastAsia="ar-SA"/>
        </w:rPr>
        <w:t>-образование,</w:t>
      </w:r>
    </w:p>
    <w:p w:rsidR="00931F6A" w:rsidRPr="0039193F"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r w:rsidRPr="0039193F">
        <w:rPr>
          <w:rFonts w:ascii="Times New Roman" w:eastAsia="SimSun" w:hAnsi="Times New Roman" w:cs="Kudriashov"/>
          <w:color w:val="000000"/>
          <w:kern w:val="1"/>
          <w:sz w:val="24"/>
          <w:szCs w:val="24"/>
          <w:lang w:eastAsia="ar-SA"/>
        </w:rPr>
        <w:t>-организация сбора и вывоза бытовых отходов и мусора;</w:t>
      </w:r>
    </w:p>
    <w:p w:rsidR="00931F6A" w:rsidRPr="0039193F"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r w:rsidRPr="0039193F">
        <w:rPr>
          <w:rFonts w:ascii="Times New Roman" w:eastAsia="SimSun" w:hAnsi="Times New Roman" w:cs="Kudriashov"/>
          <w:color w:val="000000"/>
          <w:kern w:val="1"/>
          <w:sz w:val="24"/>
          <w:szCs w:val="24"/>
          <w:lang w:eastAsia="ar-SA"/>
        </w:rPr>
        <w:t>-благоустройств</w:t>
      </w:r>
      <w:r w:rsidR="006C6970">
        <w:rPr>
          <w:rFonts w:ascii="Times New Roman" w:eastAsia="SimSun" w:hAnsi="Times New Roman" w:cs="Kudriashov"/>
          <w:color w:val="000000"/>
          <w:kern w:val="1"/>
          <w:sz w:val="24"/>
          <w:szCs w:val="24"/>
          <w:lang w:eastAsia="ar-SA"/>
        </w:rPr>
        <w:t xml:space="preserve">о </w:t>
      </w:r>
      <w:r w:rsidRPr="0039193F">
        <w:rPr>
          <w:rFonts w:ascii="Times New Roman" w:eastAsia="SimSun" w:hAnsi="Times New Roman" w:cs="Kudriashov"/>
          <w:color w:val="000000"/>
          <w:kern w:val="1"/>
          <w:sz w:val="24"/>
          <w:szCs w:val="24"/>
          <w:lang w:eastAsia="ar-SA"/>
        </w:rPr>
        <w:t>и озеленени</w:t>
      </w:r>
      <w:r w:rsidR="006C6970">
        <w:rPr>
          <w:rFonts w:ascii="Times New Roman" w:eastAsia="SimSun" w:hAnsi="Times New Roman" w:cs="Kudriashov"/>
          <w:color w:val="000000"/>
          <w:kern w:val="1"/>
          <w:sz w:val="24"/>
          <w:szCs w:val="24"/>
          <w:lang w:eastAsia="ar-SA"/>
        </w:rPr>
        <w:t>е</w:t>
      </w:r>
      <w:r w:rsidRPr="0039193F">
        <w:rPr>
          <w:rFonts w:ascii="Times New Roman" w:eastAsia="SimSun" w:hAnsi="Times New Roman" w:cs="Kudriashov"/>
          <w:color w:val="000000"/>
          <w:kern w:val="1"/>
          <w:sz w:val="24"/>
          <w:szCs w:val="24"/>
          <w:lang w:eastAsia="ar-SA"/>
        </w:rPr>
        <w:t xml:space="preserve"> территории поселения.</w:t>
      </w: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F31625" w:rsidRDefault="00F31625"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F31625" w:rsidRDefault="00F31625"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Default="00931F6A" w:rsidP="00931F6A">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31F6A" w:rsidRPr="00C54742" w:rsidRDefault="00931F6A" w:rsidP="00F31625">
      <w:pPr>
        <w:pStyle w:val="a"/>
      </w:pPr>
      <w:bookmarkStart w:id="10" w:name="_Toc428345591"/>
      <w:bookmarkStart w:id="11" w:name="_Toc494189505"/>
      <w:bookmarkStart w:id="12" w:name="_Toc494965527"/>
      <w:r w:rsidRPr="00C54742">
        <w:t>Общая организация и территориальное зонирование поселения</w:t>
      </w:r>
      <w:bookmarkEnd w:id="10"/>
      <w:bookmarkEnd w:id="11"/>
      <w:bookmarkEnd w:id="12"/>
    </w:p>
    <w:p w:rsidR="00F31625" w:rsidRDefault="00F31625" w:rsidP="00F31625">
      <w:pPr>
        <w:pStyle w:val="31"/>
        <w:shd w:val="clear" w:color="auto" w:fill="auto"/>
        <w:spacing w:before="0" w:after="0" w:line="240" w:lineRule="auto"/>
        <w:ind w:left="1428"/>
        <w:jc w:val="both"/>
        <w:rPr>
          <w:i/>
          <w:sz w:val="24"/>
          <w:szCs w:val="24"/>
        </w:rPr>
      </w:pPr>
      <w:bookmarkStart w:id="13" w:name="bookmark32"/>
    </w:p>
    <w:p w:rsidR="00F31625" w:rsidRPr="00F31625" w:rsidRDefault="00F31625" w:rsidP="00F31625">
      <w:pPr>
        <w:pStyle w:val="a0"/>
      </w:pPr>
      <w:bookmarkStart w:id="14" w:name="_Toc494965528"/>
      <w:r w:rsidRPr="00F31625">
        <w:t>Общие положения</w:t>
      </w:r>
      <w:bookmarkEnd w:id="14"/>
    </w:p>
    <w:p w:rsidR="00931F6A" w:rsidRDefault="00931F6A" w:rsidP="00AC3BF8">
      <w:pPr>
        <w:pStyle w:val="31"/>
        <w:numPr>
          <w:ilvl w:val="0"/>
          <w:numId w:val="2"/>
        </w:numPr>
        <w:shd w:val="clear" w:color="auto" w:fill="auto"/>
        <w:spacing w:before="0" w:after="0" w:line="240" w:lineRule="auto"/>
        <w:ind w:left="0" w:firstLine="0"/>
        <w:jc w:val="both"/>
        <w:rPr>
          <w:sz w:val="24"/>
          <w:szCs w:val="24"/>
        </w:rPr>
      </w:pPr>
      <w:r w:rsidRPr="00AE53F4">
        <w:rPr>
          <w:sz w:val="24"/>
          <w:szCs w:val="24"/>
        </w:rPr>
        <w:t xml:space="preserve">Положения об общей организации и территориальном зонировании </w:t>
      </w:r>
      <w:r w:rsidR="009D1BED">
        <w:rPr>
          <w:sz w:val="24"/>
          <w:szCs w:val="24"/>
        </w:rPr>
        <w:t>Большерудкинского</w:t>
      </w:r>
      <w:r w:rsidR="006C6970">
        <w:rPr>
          <w:sz w:val="24"/>
          <w:szCs w:val="24"/>
        </w:rPr>
        <w:t xml:space="preserve"> сельсовета</w:t>
      </w:r>
      <w:r>
        <w:rPr>
          <w:sz w:val="24"/>
          <w:szCs w:val="24"/>
        </w:rPr>
        <w:t xml:space="preserve"> </w:t>
      </w:r>
      <w:r w:rsidRPr="00AE53F4">
        <w:rPr>
          <w:sz w:val="24"/>
          <w:szCs w:val="24"/>
        </w:rPr>
        <w:t>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13"/>
    </w:p>
    <w:p w:rsidR="00784670" w:rsidRDefault="00784670" w:rsidP="00AC3BF8">
      <w:pPr>
        <w:pStyle w:val="31"/>
        <w:numPr>
          <w:ilvl w:val="0"/>
          <w:numId w:val="2"/>
        </w:numPr>
        <w:shd w:val="clear" w:color="auto" w:fill="auto"/>
        <w:spacing w:before="0" w:after="0" w:line="240" w:lineRule="auto"/>
        <w:ind w:left="0" w:firstLine="0"/>
        <w:jc w:val="both"/>
        <w:rPr>
          <w:sz w:val="24"/>
          <w:szCs w:val="24"/>
        </w:rPr>
      </w:pPr>
      <w:r w:rsidRPr="00784670">
        <w:rPr>
          <w:sz w:val="24"/>
          <w:szCs w:val="24"/>
        </w:rPr>
        <w:t>При планировке и застройке сельского поселения необходимо зонировать его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784670" w:rsidRPr="00784670" w:rsidRDefault="00784670" w:rsidP="00AC3BF8">
      <w:pPr>
        <w:pStyle w:val="31"/>
        <w:numPr>
          <w:ilvl w:val="0"/>
          <w:numId w:val="2"/>
        </w:numPr>
        <w:shd w:val="clear" w:color="auto" w:fill="auto"/>
        <w:spacing w:before="0" w:after="0" w:line="240" w:lineRule="auto"/>
        <w:ind w:left="0" w:firstLine="0"/>
        <w:jc w:val="both"/>
        <w:rPr>
          <w:sz w:val="24"/>
          <w:szCs w:val="24"/>
        </w:rPr>
      </w:pPr>
      <w:r w:rsidRPr="00784670">
        <w:rPr>
          <w:sz w:val="24"/>
          <w:szCs w:val="24"/>
        </w:rPr>
        <w:t xml:space="preserve">Перечень функциональных зон может включать зоны преимущественно жилой застройки, смешанной и общественно-деловой застройки, общественно-деловой застройки, производственной застройки, смешанной застройки, инженерной и транспортной инфраструктур,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 </w:t>
      </w:r>
    </w:p>
    <w:p w:rsidR="00784670" w:rsidRPr="00784670" w:rsidRDefault="00784670" w:rsidP="00AC3BF8">
      <w:pPr>
        <w:pStyle w:val="31"/>
        <w:numPr>
          <w:ilvl w:val="0"/>
          <w:numId w:val="2"/>
        </w:numPr>
        <w:shd w:val="clear" w:color="auto" w:fill="auto"/>
        <w:spacing w:before="0" w:after="0" w:line="240" w:lineRule="auto"/>
        <w:ind w:left="0" w:firstLine="0"/>
        <w:jc w:val="both"/>
        <w:rPr>
          <w:sz w:val="24"/>
          <w:szCs w:val="24"/>
        </w:rPr>
      </w:pPr>
      <w:r w:rsidRPr="00784670">
        <w:rPr>
          <w:sz w:val="24"/>
          <w:szCs w:val="24"/>
        </w:rPr>
        <w:t xml:space="preserve">При планировании развития территории устанавливаются зоны с особыми условиями использования территорий: санитарно-защитные зоны,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зеленые зоны, зоны территорий, подверженных риску возникновения чрезвычайных ситуаций природного и техногенного характера. </w:t>
      </w:r>
    </w:p>
    <w:p w:rsidR="00784670" w:rsidRPr="00784670" w:rsidRDefault="00784670" w:rsidP="00AC3BF8">
      <w:pPr>
        <w:pStyle w:val="31"/>
        <w:numPr>
          <w:ilvl w:val="0"/>
          <w:numId w:val="2"/>
        </w:numPr>
        <w:shd w:val="clear" w:color="auto" w:fill="auto"/>
        <w:spacing w:before="0" w:after="0" w:line="240" w:lineRule="auto"/>
        <w:ind w:left="0" w:firstLine="0"/>
        <w:jc w:val="both"/>
        <w:rPr>
          <w:sz w:val="24"/>
          <w:szCs w:val="24"/>
        </w:rPr>
      </w:pPr>
      <w:r w:rsidRPr="00784670">
        <w:rPr>
          <w:sz w:val="24"/>
          <w:szCs w:val="24"/>
        </w:rPr>
        <w:t xml:space="preserve">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 </w:t>
      </w:r>
    </w:p>
    <w:p w:rsidR="00784670" w:rsidRPr="00784670" w:rsidRDefault="00784670" w:rsidP="00AC3BF8">
      <w:pPr>
        <w:pStyle w:val="31"/>
        <w:numPr>
          <w:ilvl w:val="0"/>
          <w:numId w:val="2"/>
        </w:numPr>
        <w:shd w:val="clear" w:color="auto" w:fill="auto"/>
        <w:spacing w:before="0" w:after="0" w:line="240" w:lineRule="auto"/>
        <w:ind w:left="0" w:firstLine="0"/>
        <w:jc w:val="both"/>
        <w:rPr>
          <w:sz w:val="24"/>
          <w:szCs w:val="24"/>
        </w:rPr>
      </w:pPr>
      <w:r w:rsidRPr="00784670">
        <w:rPr>
          <w:sz w:val="24"/>
          <w:szCs w:val="24"/>
        </w:rPr>
        <w:t xml:space="preserve">Состав, местонахождение и параметры развития функциональных зон устанавливаются генеральным планом сельского поселения с учетом правовых и нормативных актов. </w:t>
      </w:r>
    </w:p>
    <w:p w:rsidR="00784670" w:rsidRPr="00784670" w:rsidRDefault="00784670" w:rsidP="00AC3BF8">
      <w:pPr>
        <w:pStyle w:val="31"/>
        <w:numPr>
          <w:ilvl w:val="0"/>
          <w:numId w:val="2"/>
        </w:numPr>
        <w:shd w:val="clear" w:color="auto" w:fill="auto"/>
        <w:spacing w:before="0" w:after="0" w:line="240" w:lineRule="auto"/>
        <w:ind w:left="0" w:firstLine="0"/>
        <w:jc w:val="both"/>
        <w:rPr>
          <w:sz w:val="24"/>
          <w:szCs w:val="24"/>
        </w:rPr>
      </w:pPr>
      <w:r w:rsidRPr="00784670">
        <w:rPr>
          <w:sz w:val="24"/>
          <w:szCs w:val="24"/>
        </w:rPr>
        <w:t xml:space="preserve">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 </w:t>
      </w:r>
    </w:p>
    <w:p w:rsidR="00784670" w:rsidRPr="00784670" w:rsidRDefault="00784670" w:rsidP="00AC3BF8">
      <w:pPr>
        <w:pStyle w:val="31"/>
        <w:numPr>
          <w:ilvl w:val="0"/>
          <w:numId w:val="2"/>
        </w:numPr>
        <w:shd w:val="clear" w:color="auto" w:fill="auto"/>
        <w:spacing w:before="0" w:after="0" w:line="240" w:lineRule="auto"/>
        <w:ind w:left="0" w:firstLine="0"/>
        <w:jc w:val="both"/>
        <w:rPr>
          <w:sz w:val="24"/>
          <w:szCs w:val="24"/>
        </w:rPr>
      </w:pPr>
      <w:r w:rsidRPr="00784670">
        <w:rPr>
          <w:sz w:val="24"/>
          <w:szCs w:val="24"/>
        </w:rPr>
        <w:t xml:space="preserve">Функциональное зонирование территории является основой градостроительного зонирования, устанавливаемого Правилами землепользования и застройки. </w:t>
      </w:r>
    </w:p>
    <w:p w:rsidR="00784670" w:rsidRPr="00784670" w:rsidRDefault="00784670" w:rsidP="00AC3BF8">
      <w:pPr>
        <w:pStyle w:val="31"/>
        <w:numPr>
          <w:ilvl w:val="0"/>
          <w:numId w:val="2"/>
        </w:numPr>
        <w:shd w:val="clear" w:color="auto" w:fill="auto"/>
        <w:spacing w:before="0" w:after="0" w:line="240" w:lineRule="auto"/>
        <w:ind w:left="0" w:firstLine="0"/>
        <w:jc w:val="both"/>
        <w:rPr>
          <w:sz w:val="24"/>
          <w:szCs w:val="24"/>
        </w:rPr>
      </w:pPr>
      <w:r w:rsidRPr="00784670">
        <w:rPr>
          <w:sz w:val="24"/>
          <w:szCs w:val="24"/>
        </w:rPr>
        <w:t xml:space="preserve">Правилами землепользования и застройки устанавливаются состав, границы и регламенты использования территориальных зон. Границы территориальных зон устанавливаются с учетом: </w:t>
      </w:r>
    </w:p>
    <w:p w:rsidR="00784670" w:rsidRPr="00784670" w:rsidRDefault="00784670" w:rsidP="00784670">
      <w:pPr>
        <w:pStyle w:val="31"/>
        <w:shd w:val="clear" w:color="auto" w:fill="auto"/>
        <w:spacing w:before="0" w:after="0" w:line="240" w:lineRule="auto"/>
        <w:ind w:firstLine="709"/>
        <w:jc w:val="both"/>
        <w:rPr>
          <w:sz w:val="24"/>
          <w:szCs w:val="24"/>
        </w:rPr>
      </w:pPr>
      <w:r w:rsidRPr="00784670">
        <w:rPr>
          <w:sz w:val="24"/>
          <w:szCs w:val="24"/>
        </w:rPr>
        <w:t xml:space="preserve">- местонахождения и параметров планируемого развития функциональных зон, </w:t>
      </w:r>
      <w:r w:rsidRPr="00784670">
        <w:rPr>
          <w:sz w:val="24"/>
          <w:szCs w:val="24"/>
        </w:rPr>
        <w:lastRenderedPageBreak/>
        <w:t xml:space="preserve">определенных в генеральном плане сельского поселения; </w:t>
      </w:r>
    </w:p>
    <w:p w:rsidR="00784670" w:rsidRPr="00784670" w:rsidRDefault="00784670" w:rsidP="00784670">
      <w:pPr>
        <w:pStyle w:val="31"/>
        <w:shd w:val="clear" w:color="auto" w:fill="auto"/>
        <w:spacing w:before="0" w:after="0" w:line="240" w:lineRule="auto"/>
        <w:ind w:firstLine="709"/>
        <w:jc w:val="both"/>
        <w:rPr>
          <w:sz w:val="24"/>
          <w:szCs w:val="24"/>
        </w:rPr>
      </w:pPr>
      <w:r w:rsidRPr="00784670">
        <w:rPr>
          <w:sz w:val="24"/>
          <w:szCs w:val="24"/>
        </w:rPr>
        <w:t xml:space="preserve">- сложившегося использования территорий и земель; </w:t>
      </w:r>
    </w:p>
    <w:p w:rsidR="00784670" w:rsidRPr="00784670" w:rsidRDefault="00784670" w:rsidP="00784670">
      <w:pPr>
        <w:pStyle w:val="31"/>
        <w:shd w:val="clear" w:color="auto" w:fill="auto"/>
        <w:spacing w:before="0" w:after="0" w:line="240" w:lineRule="auto"/>
        <w:ind w:firstLine="709"/>
        <w:jc w:val="both"/>
        <w:rPr>
          <w:sz w:val="24"/>
          <w:szCs w:val="24"/>
        </w:rPr>
      </w:pPr>
      <w:r w:rsidRPr="00784670">
        <w:rPr>
          <w:sz w:val="24"/>
          <w:szCs w:val="24"/>
        </w:rPr>
        <w:t xml:space="preserve">- планируемых изменений границ земель различных категорий в соответствии с генеральным планом сельского поселения и документацией по планировке территории; </w:t>
      </w:r>
    </w:p>
    <w:p w:rsidR="00784670" w:rsidRPr="00784670" w:rsidRDefault="00784670" w:rsidP="00784670">
      <w:pPr>
        <w:pStyle w:val="31"/>
        <w:shd w:val="clear" w:color="auto" w:fill="auto"/>
        <w:spacing w:before="0" w:after="0" w:line="240" w:lineRule="auto"/>
        <w:ind w:firstLine="709"/>
        <w:jc w:val="both"/>
        <w:rPr>
          <w:sz w:val="24"/>
          <w:szCs w:val="24"/>
        </w:rPr>
      </w:pPr>
      <w:r w:rsidRPr="00784670">
        <w:rPr>
          <w:sz w:val="24"/>
          <w:szCs w:val="24"/>
        </w:rPr>
        <w:t xml:space="preserve">- предотвращения возможности причинения вреда населению, природе и объектам капитального строительства, расположенным на смежных участках. </w:t>
      </w:r>
    </w:p>
    <w:p w:rsidR="00784670" w:rsidRPr="00784670" w:rsidRDefault="00784670" w:rsidP="00AC3BF8">
      <w:pPr>
        <w:pStyle w:val="31"/>
        <w:numPr>
          <w:ilvl w:val="0"/>
          <w:numId w:val="2"/>
        </w:numPr>
        <w:shd w:val="clear" w:color="auto" w:fill="auto"/>
        <w:spacing w:before="0" w:after="0" w:line="240" w:lineRule="auto"/>
        <w:jc w:val="both"/>
        <w:rPr>
          <w:sz w:val="24"/>
          <w:szCs w:val="24"/>
        </w:rPr>
      </w:pPr>
      <w:r w:rsidRPr="00784670">
        <w:rPr>
          <w:sz w:val="24"/>
          <w:szCs w:val="24"/>
        </w:rPr>
        <w:t xml:space="preserve">Границы территориальных зон устанавливаются по: </w:t>
      </w:r>
    </w:p>
    <w:p w:rsidR="00784670" w:rsidRPr="00784670" w:rsidRDefault="00784670" w:rsidP="00784670">
      <w:pPr>
        <w:pStyle w:val="31"/>
        <w:shd w:val="clear" w:color="auto" w:fill="auto"/>
        <w:spacing w:before="0" w:after="0" w:line="240" w:lineRule="auto"/>
        <w:ind w:firstLine="709"/>
        <w:jc w:val="both"/>
        <w:rPr>
          <w:sz w:val="24"/>
          <w:szCs w:val="24"/>
        </w:rPr>
      </w:pPr>
      <w:r w:rsidRPr="00784670">
        <w:rPr>
          <w:sz w:val="24"/>
          <w:szCs w:val="24"/>
        </w:rPr>
        <w:t xml:space="preserve">- осевым линиям магистралей, улиц, проездов, пешеходных путей; </w:t>
      </w:r>
    </w:p>
    <w:p w:rsidR="00784670" w:rsidRPr="00784670" w:rsidRDefault="00784670" w:rsidP="00784670">
      <w:pPr>
        <w:pStyle w:val="31"/>
        <w:shd w:val="clear" w:color="auto" w:fill="auto"/>
        <w:spacing w:before="0" w:after="0" w:line="240" w:lineRule="auto"/>
        <w:ind w:firstLine="709"/>
        <w:jc w:val="both"/>
        <w:rPr>
          <w:sz w:val="24"/>
          <w:szCs w:val="24"/>
        </w:rPr>
      </w:pPr>
      <w:r w:rsidRPr="00784670">
        <w:rPr>
          <w:sz w:val="24"/>
          <w:szCs w:val="24"/>
        </w:rPr>
        <w:t xml:space="preserve">- красным линиям; </w:t>
      </w:r>
    </w:p>
    <w:p w:rsidR="00784670" w:rsidRPr="00784670" w:rsidRDefault="00784670" w:rsidP="00784670">
      <w:pPr>
        <w:pStyle w:val="31"/>
        <w:shd w:val="clear" w:color="auto" w:fill="auto"/>
        <w:spacing w:before="0" w:after="0" w:line="240" w:lineRule="auto"/>
        <w:ind w:firstLine="709"/>
        <w:jc w:val="both"/>
        <w:rPr>
          <w:sz w:val="24"/>
          <w:szCs w:val="24"/>
        </w:rPr>
      </w:pPr>
      <w:r w:rsidRPr="00784670">
        <w:rPr>
          <w:sz w:val="24"/>
          <w:szCs w:val="24"/>
        </w:rPr>
        <w:t xml:space="preserve">- границам земельных участков; </w:t>
      </w:r>
    </w:p>
    <w:p w:rsidR="00784670" w:rsidRPr="00784670" w:rsidRDefault="00784670" w:rsidP="00784670">
      <w:pPr>
        <w:pStyle w:val="31"/>
        <w:shd w:val="clear" w:color="auto" w:fill="auto"/>
        <w:spacing w:before="0" w:after="0" w:line="240" w:lineRule="auto"/>
        <w:ind w:firstLine="709"/>
        <w:jc w:val="both"/>
        <w:rPr>
          <w:sz w:val="24"/>
          <w:szCs w:val="24"/>
        </w:rPr>
      </w:pPr>
      <w:r w:rsidRPr="00784670">
        <w:rPr>
          <w:sz w:val="24"/>
          <w:szCs w:val="24"/>
        </w:rPr>
        <w:t xml:space="preserve">- границам населенных пунктов; </w:t>
      </w:r>
    </w:p>
    <w:p w:rsidR="00784670" w:rsidRPr="00784670" w:rsidRDefault="00784670" w:rsidP="00784670">
      <w:pPr>
        <w:pStyle w:val="31"/>
        <w:shd w:val="clear" w:color="auto" w:fill="auto"/>
        <w:spacing w:before="0" w:after="0" w:line="240" w:lineRule="auto"/>
        <w:ind w:firstLine="709"/>
        <w:jc w:val="both"/>
        <w:rPr>
          <w:sz w:val="24"/>
          <w:szCs w:val="24"/>
        </w:rPr>
      </w:pPr>
      <w:r w:rsidRPr="00784670">
        <w:rPr>
          <w:sz w:val="24"/>
          <w:szCs w:val="24"/>
        </w:rPr>
        <w:t xml:space="preserve">- границам муниципальных образований; </w:t>
      </w:r>
    </w:p>
    <w:p w:rsidR="00784670" w:rsidRPr="00784670" w:rsidRDefault="00784670" w:rsidP="00784670">
      <w:pPr>
        <w:pStyle w:val="31"/>
        <w:shd w:val="clear" w:color="auto" w:fill="auto"/>
        <w:spacing w:before="0" w:after="0" w:line="240" w:lineRule="auto"/>
        <w:ind w:firstLine="709"/>
        <w:jc w:val="both"/>
        <w:rPr>
          <w:sz w:val="24"/>
          <w:szCs w:val="24"/>
        </w:rPr>
      </w:pPr>
      <w:r w:rsidRPr="00784670">
        <w:rPr>
          <w:sz w:val="24"/>
          <w:szCs w:val="24"/>
        </w:rPr>
        <w:t xml:space="preserve">- естественным границам природных объектов; </w:t>
      </w:r>
    </w:p>
    <w:p w:rsidR="00784670" w:rsidRPr="00784670" w:rsidRDefault="00784670" w:rsidP="00784670">
      <w:pPr>
        <w:pStyle w:val="31"/>
        <w:shd w:val="clear" w:color="auto" w:fill="auto"/>
        <w:spacing w:before="0" w:after="0" w:line="240" w:lineRule="auto"/>
        <w:ind w:firstLine="709"/>
        <w:jc w:val="both"/>
        <w:rPr>
          <w:sz w:val="24"/>
          <w:szCs w:val="24"/>
        </w:rPr>
      </w:pPr>
      <w:r w:rsidRPr="00784670">
        <w:rPr>
          <w:sz w:val="24"/>
          <w:szCs w:val="24"/>
        </w:rPr>
        <w:t xml:space="preserve">- иным границам. </w:t>
      </w:r>
    </w:p>
    <w:p w:rsidR="00784670" w:rsidRPr="00784670" w:rsidRDefault="00784670" w:rsidP="00AC3BF8">
      <w:pPr>
        <w:pStyle w:val="31"/>
        <w:numPr>
          <w:ilvl w:val="0"/>
          <w:numId w:val="2"/>
        </w:numPr>
        <w:shd w:val="clear" w:color="auto" w:fill="auto"/>
        <w:spacing w:before="0" w:after="0" w:line="240" w:lineRule="auto"/>
        <w:jc w:val="both"/>
        <w:rPr>
          <w:sz w:val="24"/>
          <w:szCs w:val="24"/>
        </w:rPr>
      </w:pPr>
      <w:r w:rsidRPr="00784670">
        <w:rPr>
          <w:sz w:val="24"/>
          <w:szCs w:val="24"/>
        </w:rPr>
        <w:t xml:space="preserve">Границы зон с особыми условиями функционального использования территорий, границы территорий объектов культурного наследия могут не совпадать с границами территориальных зон. </w:t>
      </w:r>
    </w:p>
    <w:p w:rsidR="00784670" w:rsidRPr="00784670" w:rsidRDefault="00784670" w:rsidP="00AC3BF8">
      <w:pPr>
        <w:pStyle w:val="31"/>
        <w:numPr>
          <w:ilvl w:val="0"/>
          <w:numId w:val="2"/>
        </w:numPr>
        <w:shd w:val="clear" w:color="auto" w:fill="auto"/>
        <w:spacing w:before="0" w:after="0" w:line="240" w:lineRule="auto"/>
        <w:jc w:val="both"/>
        <w:rPr>
          <w:sz w:val="24"/>
          <w:szCs w:val="24"/>
        </w:rPr>
      </w:pPr>
      <w:r w:rsidRPr="00784670">
        <w:rPr>
          <w:sz w:val="24"/>
          <w:szCs w:val="24"/>
        </w:rPr>
        <w:t xml:space="preserve">Планировочное структурное зонирование территории сельского поселения должно предусматривать: </w:t>
      </w:r>
    </w:p>
    <w:p w:rsidR="00784670" w:rsidRPr="00784670" w:rsidRDefault="00784670" w:rsidP="00784670">
      <w:pPr>
        <w:pStyle w:val="31"/>
        <w:shd w:val="clear" w:color="auto" w:fill="auto"/>
        <w:spacing w:before="0" w:after="0" w:line="240" w:lineRule="auto"/>
        <w:ind w:firstLine="709"/>
        <w:jc w:val="both"/>
        <w:rPr>
          <w:sz w:val="24"/>
          <w:szCs w:val="24"/>
        </w:rPr>
      </w:pPr>
      <w:r w:rsidRPr="00784670">
        <w:rPr>
          <w:sz w:val="24"/>
          <w:szCs w:val="24"/>
        </w:rPr>
        <w:t xml:space="preserve">- взаимосвязь территориальных зон и структурных планировочных элементов; </w:t>
      </w:r>
    </w:p>
    <w:p w:rsidR="00784670" w:rsidRPr="00784670" w:rsidRDefault="00784670" w:rsidP="00784670">
      <w:pPr>
        <w:pStyle w:val="31"/>
        <w:shd w:val="clear" w:color="auto" w:fill="auto"/>
        <w:spacing w:before="0" w:after="0" w:line="240" w:lineRule="auto"/>
        <w:ind w:firstLine="709"/>
        <w:jc w:val="both"/>
        <w:rPr>
          <w:sz w:val="24"/>
          <w:szCs w:val="24"/>
        </w:rPr>
      </w:pPr>
      <w:r w:rsidRPr="00784670">
        <w:rPr>
          <w:sz w:val="24"/>
          <w:szCs w:val="24"/>
        </w:rPr>
        <w:t xml:space="preserve">- доступность объектов, расположенных на территории сельского поселения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Указа Президента Российской Федерации от 02 октября 1992 г. № 1156 «О мерах по формированию доступной для инвалидов среды жизнедеятельности», Федеральным законом от 24.11.1995 N 181-ФЗ "О социальной защите инвалидов в Российской Федерации" (ст. ст. 14, 15, 16), постановлением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w:t>
      </w:r>
    </w:p>
    <w:p w:rsidR="00784670" w:rsidRPr="00784670" w:rsidRDefault="00784670" w:rsidP="00784670">
      <w:pPr>
        <w:pStyle w:val="31"/>
        <w:shd w:val="clear" w:color="auto" w:fill="auto"/>
        <w:spacing w:before="0" w:after="0" w:line="240" w:lineRule="auto"/>
        <w:ind w:firstLine="709"/>
        <w:jc w:val="both"/>
        <w:rPr>
          <w:sz w:val="24"/>
          <w:szCs w:val="24"/>
        </w:rPr>
      </w:pPr>
      <w:r w:rsidRPr="00784670">
        <w:rPr>
          <w:sz w:val="24"/>
          <w:szCs w:val="24"/>
        </w:rPr>
        <w:t xml:space="preserve">- эффективное использование территории с учетом ее градостроительной ценности, плотности застройки, размеров земельных участков; </w:t>
      </w:r>
    </w:p>
    <w:p w:rsidR="00784670" w:rsidRPr="00784670" w:rsidRDefault="00784670" w:rsidP="00784670">
      <w:pPr>
        <w:pStyle w:val="31"/>
        <w:shd w:val="clear" w:color="auto" w:fill="auto"/>
        <w:spacing w:before="0" w:after="0" w:line="240" w:lineRule="auto"/>
        <w:ind w:firstLine="709"/>
        <w:jc w:val="both"/>
        <w:rPr>
          <w:sz w:val="24"/>
          <w:szCs w:val="24"/>
        </w:rPr>
      </w:pPr>
      <w:r w:rsidRPr="00784670">
        <w:rPr>
          <w:sz w:val="24"/>
          <w:szCs w:val="24"/>
        </w:rPr>
        <w:t xml:space="preserve">- организацию системы общественных центров сельского поселения в увязке с транспортно-коммуникационными узлами и градостроительными решениями, обусловленными соответствующими системами расселения; </w:t>
      </w:r>
    </w:p>
    <w:p w:rsidR="00E2460F" w:rsidRPr="00E2460F" w:rsidRDefault="00784670" w:rsidP="00E2460F">
      <w:pPr>
        <w:pStyle w:val="31"/>
        <w:shd w:val="clear" w:color="auto" w:fill="auto"/>
        <w:spacing w:before="0" w:after="0" w:line="240" w:lineRule="auto"/>
        <w:ind w:firstLine="709"/>
        <w:jc w:val="both"/>
        <w:rPr>
          <w:sz w:val="24"/>
          <w:szCs w:val="24"/>
        </w:rPr>
      </w:pPr>
      <w:r w:rsidRPr="00784670">
        <w:rPr>
          <w:sz w:val="24"/>
          <w:szCs w:val="24"/>
        </w:rPr>
        <w:t xml:space="preserve">- сохранение объектов культурного наследия, исторической планировки и </w:t>
      </w:r>
      <w:r w:rsidR="00E2460F" w:rsidRPr="00E2460F">
        <w:rPr>
          <w:sz w:val="24"/>
          <w:szCs w:val="24"/>
        </w:rPr>
        <w:t xml:space="preserve">застройки; </w:t>
      </w:r>
    </w:p>
    <w:p w:rsidR="00E2460F" w:rsidRPr="00E2460F" w:rsidRDefault="00E2460F" w:rsidP="00E2460F">
      <w:pPr>
        <w:pStyle w:val="31"/>
        <w:shd w:val="clear" w:color="auto" w:fill="auto"/>
        <w:spacing w:before="0" w:after="0" w:line="240" w:lineRule="auto"/>
        <w:ind w:firstLine="709"/>
        <w:jc w:val="both"/>
        <w:rPr>
          <w:sz w:val="24"/>
          <w:szCs w:val="24"/>
        </w:rPr>
      </w:pPr>
      <w:r w:rsidRPr="00E2460F">
        <w:rPr>
          <w:sz w:val="24"/>
          <w:szCs w:val="24"/>
        </w:rPr>
        <w:t xml:space="preserve">- сохранение и развитие природного комплекса, в том числе природно-рекреационной системы пригородных (зеленых) зон; </w:t>
      </w:r>
    </w:p>
    <w:p w:rsidR="00E2460F" w:rsidRPr="00E2460F" w:rsidRDefault="00E2460F" w:rsidP="00E2460F">
      <w:pPr>
        <w:pStyle w:val="31"/>
        <w:shd w:val="clear" w:color="auto" w:fill="auto"/>
        <w:spacing w:before="0" w:after="0" w:line="240" w:lineRule="auto"/>
        <w:ind w:firstLine="709"/>
        <w:jc w:val="both"/>
        <w:rPr>
          <w:sz w:val="24"/>
          <w:szCs w:val="24"/>
        </w:rPr>
      </w:pPr>
      <w:r w:rsidRPr="00E2460F">
        <w:rPr>
          <w:sz w:val="24"/>
          <w:szCs w:val="24"/>
        </w:rPr>
        <w:t xml:space="preserve">- создание благоприятных условий для жизни и здоровья населения. </w:t>
      </w:r>
    </w:p>
    <w:p w:rsidR="00E2460F" w:rsidRPr="00E2460F" w:rsidRDefault="00E2460F" w:rsidP="00E2460F">
      <w:pPr>
        <w:pStyle w:val="31"/>
        <w:shd w:val="clear" w:color="auto" w:fill="auto"/>
        <w:spacing w:before="0" w:after="0" w:line="240" w:lineRule="auto"/>
        <w:ind w:firstLine="709"/>
        <w:jc w:val="both"/>
        <w:rPr>
          <w:sz w:val="24"/>
          <w:szCs w:val="24"/>
        </w:rPr>
      </w:pPr>
      <w:r w:rsidRPr="00E2460F">
        <w:rPr>
          <w:sz w:val="24"/>
          <w:szCs w:val="24"/>
        </w:rPr>
        <w:t xml:space="preserve">При этом следует предусматривать меры по охране и улучшению природной среды при максимальном сохранении особенностей ландшафта, развитию культурно-бытового обслуживания, дорожно-транспортной сети и инженерного обеспечения. </w:t>
      </w:r>
    </w:p>
    <w:p w:rsidR="00E2460F" w:rsidRPr="00E2460F" w:rsidRDefault="00E2460F" w:rsidP="00AC3BF8">
      <w:pPr>
        <w:pStyle w:val="31"/>
        <w:numPr>
          <w:ilvl w:val="0"/>
          <w:numId w:val="2"/>
        </w:numPr>
        <w:shd w:val="clear" w:color="auto" w:fill="auto"/>
        <w:spacing w:before="0" w:after="0" w:line="240" w:lineRule="auto"/>
        <w:jc w:val="both"/>
        <w:rPr>
          <w:sz w:val="24"/>
          <w:szCs w:val="24"/>
        </w:rPr>
      </w:pPr>
      <w:r w:rsidRPr="00E2460F">
        <w:rPr>
          <w:sz w:val="24"/>
          <w:szCs w:val="24"/>
        </w:rPr>
        <w:t xml:space="preserve">Следует обеспечивать всемерное сохранение планировочной структуры и архитектурного облика. </w:t>
      </w:r>
    </w:p>
    <w:p w:rsidR="0061304A" w:rsidRPr="00A439FB" w:rsidRDefault="0061304A" w:rsidP="00AC3BF8">
      <w:pPr>
        <w:pStyle w:val="aa"/>
        <w:numPr>
          <w:ilvl w:val="0"/>
          <w:numId w:val="2"/>
        </w:numPr>
      </w:pPr>
      <w:r w:rsidRPr="00A439FB">
        <w:t>Для определения размеров земельных участков (территории) под строительство все объекты следует разделить на объекты линейного, точечного и зонального характера.</w:t>
      </w:r>
    </w:p>
    <w:p w:rsidR="0061304A" w:rsidRPr="00A439FB" w:rsidRDefault="0061304A" w:rsidP="0061304A">
      <w:pPr>
        <w:pStyle w:val="aa"/>
        <w:tabs>
          <w:tab w:val="left" w:pos="993"/>
        </w:tabs>
        <w:ind w:firstLine="708"/>
      </w:pPr>
      <w:r w:rsidRPr="00A439FB">
        <w:lastRenderedPageBreak/>
        <w:t>-</w:t>
      </w:r>
      <w:r>
        <w:tab/>
      </w:r>
      <w:r w:rsidRPr="00A439FB">
        <w:t xml:space="preserve">объекты линейного характера обеспечивают связь населенных пунктов и промышленных объектов и размещаются с учетом их места в производственной (технологической) схеме; </w:t>
      </w:r>
    </w:p>
    <w:p w:rsidR="0061304A" w:rsidRPr="00A439FB" w:rsidRDefault="0061304A" w:rsidP="0061304A">
      <w:pPr>
        <w:pStyle w:val="aa"/>
        <w:tabs>
          <w:tab w:val="left" w:pos="993"/>
        </w:tabs>
        <w:ind w:firstLine="708"/>
      </w:pPr>
      <w:r w:rsidRPr="00A439FB">
        <w:t>-</w:t>
      </w:r>
      <w:r>
        <w:tab/>
      </w:r>
      <w:r w:rsidRPr="00A439FB">
        <w:t>объекты точечного характера представляют собой одиночные объекты, требующие, как правило, небольших по размерам площадок и размещаемые, в основном, в пределах населенных пунктов;</w:t>
      </w:r>
    </w:p>
    <w:p w:rsidR="0061304A" w:rsidRPr="00A439FB" w:rsidRDefault="0061304A" w:rsidP="0061304A">
      <w:pPr>
        <w:pStyle w:val="aa"/>
        <w:tabs>
          <w:tab w:val="left" w:pos="993"/>
        </w:tabs>
        <w:ind w:firstLine="708"/>
      </w:pPr>
      <w:r w:rsidRPr="00A439FB">
        <w:t>-</w:t>
      </w:r>
      <w:r>
        <w:tab/>
      </w:r>
      <w:r w:rsidRPr="00A439FB">
        <w:t>объекты зонального характера формируются в виде ареалов, как правило, связанных с эксплуатацией на данной территории природных ресурсов.</w:t>
      </w:r>
    </w:p>
    <w:p w:rsidR="0061304A" w:rsidRPr="00A439FB" w:rsidRDefault="0061304A" w:rsidP="0061304A">
      <w:pPr>
        <w:pStyle w:val="aa"/>
        <w:ind w:firstLine="708"/>
      </w:pPr>
      <w:r w:rsidRPr="00A439FB">
        <w:t>Основными принципами и требованиями к размещению объектов капитального строительства регионального значения являются:</w:t>
      </w:r>
    </w:p>
    <w:p w:rsidR="0061304A" w:rsidRPr="00A439FB" w:rsidRDefault="0061304A" w:rsidP="0061304A">
      <w:pPr>
        <w:pStyle w:val="aa"/>
        <w:ind w:firstLine="708"/>
      </w:pPr>
      <w:r w:rsidRPr="00A439FB">
        <w:t>-</w:t>
      </w:r>
      <w:r>
        <w:tab/>
      </w:r>
      <w:r w:rsidRPr="00A439FB">
        <w:t>для объектов точечного характера - компактное, взаимоувязанное размещение, преимущественно в пределах населенных пунктов, в составе определенных генпланом функциональных зон (производственных, коммунальных, общественно-деловых и т.п.) или во взаимосвязи с населенным пунктом;</w:t>
      </w:r>
    </w:p>
    <w:p w:rsidR="0061304A" w:rsidRPr="00A439FB" w:rsidRDefault="0061304A" w:rsidP="0061304A">
      <w:pPr>
        <w:pStyle w:val="aa"/>
        <w:ind w:firstLine="708"/>
      </w:pPr>
      <w:r w:rsidRPr="00A439FB">
        <w:t>-</w:t>
      </w:r>
      <w:r>
        <w:tab/>
      </w:r>
      <w:r w:rsidRPr="00A439FB">
        <w:t>для объектов линейного характера - размещение с учетом их роли в формировании единой транспортной, энергетической или иной коммуникационной системы, увязывающей деятельность объектов федерального, регионального или местного значения между собой и обеспечивающей эффективное функционирование всей производственной и технологической цепочки - преимущественно в виде коридоров коммуникаций разных видов.</w:t>
      </w:r>
    </w:p>
    <w:p w:rsidR="00E2460F" w:rsidRPr="00E2460F" w:rsidRDefault="00E2460F" w:rsidP="00AC3BF8">
      <w:pPr>
        <w:pStyle w:val="31"/>
        <w:numPr>
          <w:ilvl w:val="0"/>
          <w:numId w:val="2"/>
        </w:numPr>
        <w:shd w:val="clear" w:color="auto" w:fill="auto"/>
        <w:spacing w:before="0" w:after="0" w:line="240" w:lineRule="auto"/>
        <w:jc w:val="both"/>
        <w:rPr>
          <w:sz w:val="24"/>
          <w:szCs w:val="24"/>
        </w:rPr>
      </w:pPr>
      <w:r w:rsidRPr="00E2460F">
        <w:rPr>
          <w:sz w:val="24"/>
          <w:szCs w:val="24"/>
        </w:rPr>
        <w:t xml:space="preserve">Нормативные показатели плотности застройки территориальных зон следует принимать по таблице </w:t>
      </w:r>
      <w:r>
        <w:rPr>
          <w:sz w:val="24"/>
          <w:szCs w:val="24"/>
        </w:rPr>
        <w:t>1</w:t>
      </w:r>
      <w:r w:rsidRPr="00E2460F">
        <w:rPr>
          <w:sz w:val="24"/>
          <w:szCs w:val="24"/>
        </w:rPr>
        <w:t xml:space="preserve">. </w:t>
      </w:r>
    </w:p>
    <w:p w:rsidR="00E2460F" w:rsidRDefault="00E2460F" w:rsidP="00E2460F">
      <w:pPr>
        <w:pStyle w:val="Default"/>
        <w:jc w:val="right"/>
        <w:rPr>
          <w:sz w:val="28"/>
          <w:szCs w:val="28"/>
        </w:rPr>
      </w:pPr>
      <w:r>
        <w:rPr>
          <w:sz w:val="28"/>
          <w:szCs w:val="28"/>
        </w:rPr>
        <w:t xml:space="preserve">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22"/>
        <w:gridCol w:w="2166"/>
        <w:gridCol w:w="2617"/>
      </w:tblGrid>
      <w:tr w:rsidR="00E2460F" w:rsidRPr="00F31625" w:rsidTr="00E2460F">
        <w:trPr>
          <w:trHeight w:val="770"/>
        </w:trPr>
        <w:tc>
          <w:tcPr>
            <w:tcW w:w="0" w:type="auto"/>
            <w:shd w:val="clear" w:color="auto" w:fill="EEECE1" w:themeFill="background2"/>
          </w:tcPr>
          <w:p w:rsidR="00E2460F" w:rsidRPr="00F31625" w:rsidRDefault="00E2460F" w:rsidP="00F31625">
            <w:pPr>
              <w:pStyle w:val="Default"/>
              <w:jc w:val="center"/>
              <w:rPr>
                <w:b/>
              </w:rPr>
            </w:pPr>
            <w:r w:rsidRPr="00F31625">
              <w:rPr>
                <w:b/>
              </w:rPr>
              <w:t>Территориальные зоны</w:t>
            </w:r>
          </w:p>
        </w:tc>
        <w:tc>
          <w:tcPr>
            <w:tcW w:w="0" w:type="auto"/>
            <w:shd w:val="clear" w:color="auto" w:fill="EEECE1" w:themeFill="background2"/>
          </w:tcPr>
          <w:p w:rsidR="00E2460F" w:rsidRPr="00F31625" w:rsidRDefault="00E2460F" w:rsidP="00F31625">
            <w:pPr>
              <w:pStyle w:val="Default"/>
              <w:jc w:val="center"/>
              <w:rPr>
                <w:b/>
              </w:rPr>
            </w:pPr>
            <w:r w:rsidRPr="00F31625">
              <w:rPr>
                <w:b/>
              </w:rPr>
              <w:t>Коэффициент застройки</w:t>
            </w:r>
          </w:p>
        </w:tc>
        <w:tc>
          <w:tcPr>
            <w:tcW w:w="0" w:type="auto"/>
            <w:shd w:val="clear" w:color="auto" w:fill="EEECE1" w:themeFill="background2"/>
          </w:tcPr>
          <w:p w:rsidR="00E2460F" w:rsidRPr="00F31625" w:rsidRDefault="00E2460F" w:rsidP="00F31625">
            <w:pPr>
              <w:pStyle w:val="Default"/>
              <w:jc w:val="center"/>
              <w:rPr>
                <w:b/>
              </w:rPr>
            </w:pPr>
            <w:r w:rsidRPr="00F31625">
              <w:rPr>
                <w:b/>
              </w:rPr>
              <w:t>Коэффициент плотности застройки</w:t>
            </w:r>
          </w:p>
        </w:tc>
      </w:tr>
      <w:tr w:rsidR="00E2460F" w:rsidTr="00E2460F">
        <w:trPr>
          <w:trHeight w:val="219"/>
        </w:trPr>
        <w:tc>
          <w:tcPr>
            <w:tcW w:w="0" w:type="auto"/>
            <w:gridSpan w:val="3"/>
          </w:tcPr>
          <w:p w:rsidR="00E2460F" w:rsidRDefault="00E2460F">
            <w:pPr>
              <w:pStyle w:val="Default"/>
            </w:pPr>
            <w:r>
              <w:rPr>
                <w:i/>
                <w:iCs/>
              </w:rPr>
              <w:t xml:space="preserve">Жилая застройка </w:t>
            </w:r>
          </w:p>
        </w:tc>
      </w:tr>
      <w:tr w:rsidR="00E2460F" w:rsidTr="00E2460F">
        <w:trPr>
          <w:trHeight w:val="494"/>
        </w:trPr>
        <w:tc>
          <w:tcPr>
            <w:tcW w:w="0" w:type="auto"/>
          </w:tcPr>
          <w:p w:rsidR="00E2460F" w:rsidRDefault="00E2460F">
            <w:pPr>
              <w:pStyle w:val="Default"/>
            </w:pPr>
            <w:r>
              <w:t xml:space="preserve">Застройка многоквартирными жилыми домами малой этажности </w:t>
            </w:r>
          </w:p>
        </w:tc>
        <w:tc>
          <w:tcPr>
            <w:tcW w:w="0" w:type="auto"/>
          </w:tcPr>
          <w:p w:rsidR="00E2460F" w:rsidRDefault="00E2460F">
            <w:pPr>
              <w:pStyle w:val="Default"/>
            </w:pPr>
            <w:r>
              <w:t xml:space="preserve">0,4 </w:t>
            </w:r>
          </w:p>
        </w:tc>
        <w:tc>
          <w:tcPr>
            <w:tcW w:w="0" w:type="auto"/>
          </w:tcPr>
          <w:p w:rsidR="00E2460F" w:rsidRDefault="00E2460F">
            <w:pPr>
              <w:pStyle w:val="Default"/>
            </w:pPr>
            <w:r>
              <w:t xml:space="preserve">0,8 </w:t>
            </w:r>
          </w:p>
        </w:tc>
      </w:tr>
      <w:tr w:rsidR="00E2460F" w:rsidTr="00E2460F">
        <w:trPr>
          <w:trHeight w:val="495"/>
        </w:trPr>
        <w:tc>
          <w:tcPr>
            <w:tcW w:w="0" w:type="auto"/>
          </w:tcPr>
          <w:p w:rsidR="00E2460F" w:rsidRDefault="00E2460F">
            <w:pPr>
              <w:pStyle w:val="Default"/>
            </w:pPr>
            <w:r>
              <w:t xml:space="preserve">Застройка блокированными жилыми домами с приквартирными земельными участками </w:t>
            </w:r>
          </w:p>
        </w:tc>
        <w:tc>
          <w:tcPr>
            <w:tcW w:w="0" w:type="auto"/>
          </w:tcPr>
          <w:p w:rsidR="00E2460F" w:rsidRDefault="00E2460F">
            <w:pPr>
              <w:pStyle w:val="Default"/>
            </w:pPr>
            <w:r>
              <w:t xml:space="preserve">0,5 </w:t>
            </w:r>
          </w:p>
        </w:tc>
        <w:tc>
          <w:tcPr>
            <w:tcW w:w="0" w:type="auto"/>
          </w:tcPr>
          <w:p w:rsidR="00E2460F" w:rsidRDefault="00E2460F">
            <w:pPr>
              <w:pStyle w:val="Default"/>
            </w:pPr>
            <w:r>
              <w:t xml:space="preserve">1,5 </w:t>
            </w:r>
          </w:p>
        </w:tc>
      </w:tr>
      <w:tr w:rsidR="00E2460F" w:rsidTr="00E2460F">
        <w:trPr>
          <w:trHeight w:val="494"/>
        </w:trPr>
        <w:tc>
          <w:tcPr>
            <w:tcW w:w="0" w:type="auto"/>
          </w:tcPr>
          <w:p w:rsidR="00E2460F" w:rsidRDefault="00E2460F">
            <w:pPr>
              <w:pStyle w:val="Default"/>
            </w:pPr>
            <w:r>
              <w:t xml:space="preserve">Застройка индивидуальными жилыми домами с приусадебными земельными участками </w:t>
            </w:r>
          </w:p>
        </w:tc>
        <w:tc>
          <w:tcPr>
            <w:tcW w:w="0" w:type="auto"/>
          </w:tcPr>
          <w:p w:rsidR="00E2460F" w:rsidRDefault="00E2460F">
            <w:pPr>
              <w:pStyle w:val="Default"/>
            </w:pPr>
            <w:r>
              <w:t xml:space="preserve">0,2 </w:t>
            </w:r>
          </w:p>
        </w:tc>
        <w:tc>
          <w:tcPr>
            <w:tcW w:w="0" w:type="auto"/>
          </w:tcPr>
          <w:p w:rsidR="00E2460F" w:rsidRDefault="00E2460F">
            <w:pPr>
              <w:pStyle w:val="Default"/>
            </w:pPr>
            <w:r>
              <w:t xml:space="preserve">0,4 </w:t>
            </w:r>
          </w:p>
        </w:tc>
      </w:tr>
      <w:tr w:rsidR="00E2460F" w:rsidTr="00E2460F">
        <w:trPr>
          <w:trHeight w:val="219"/>
        </w:trPr>
        <w:tc>
          <w:tcPr>
            <w:tcW w:w="0" w:type="auto"/>
            <w:gridSpan w:val="3"/>
          </w:tcPr>
          <w:p w:rsidR="00E2460F" w:rsidRDefault="00E2460F">
            <w:pPr>
              <w:pStyle w:val="Default"/>
            </w:pPr>
            <w:r>
              <w:rPr>
                <w:i/>
                <w:iCs/>
              </w:rPr>
              <w:t xml:space="preserve">Общественно-деловая </w:t>
            </w:r>
          </w:p>
        </w:tc>
      </w:tr>
      <w:tr w:rsidR="00E2460F" w:rsidTr="00E2460F">
        <w:trPr>
          <w:trHeight w:val="218"/>
        </w:trPr>
        <w:tc>
          <w:tcPr>
            <w:tcW w:w="0" w:type="auto"/>
          </w:tcPr>
          <w:p w:rsidR="00E2460F" w:rsidRDefault="00E2460F">
            <w:pPr>
              <w:pStyle w:val="Default"/>
            </w:pPr>
            <w:r>
              <w:t xml:space="preserve">Многофункциональная застройка </w:t>
            </w:r>
          </w:p>
        </w:tc>
        <w:tc>
          <w:tcPr>
            <w:tcW w:w="0" w:type="auto"/>
          </w:tcPr>
          <w:p w:rsidR="00E2460F" w:rsidRDefault="00E2460F">
            <w:pPr>
              <w:pStyle w:val="Default"/>
            </w:pPr>
            <w:r>
              <w:t xml:space="preserve">1,0 </w:t>
            </w:r>
          </w:p>
        </w:tc>
        <w:tc>
          <w:tcPr>
            <w:tcW w:w="0" w:type="auto"/>
          </w:tcPr>
          <w:p w:rsidR="00E2460F" w:rsidRDefault="00E2460F">
            <w:pPr>
              <w:pStyle w:val="Default"/>
            </w:pPr>
            <w:r>
              <w:t xml:space="preserve">3,0 </w:t>
            </w:r>
          </w:p>
        </w:tc>
      </w:tr>
      <w:tr w:rsidR="00E2460F" w:rsidTr="00E2460F">
        <w:trPr>
          <w:trHeight w:val="218"/>
        </w:trPr>
        <w:tc>
          <w:tcPr>
            <w:tcW w:w="0" w:type="auto"/>
          </w:tcPr>
          <w:p w:rsidR="00E2460F" w:rsidRDefault="00E2460F">
            <w:pPr>
              <w:pStyle w:val="Default"/>
            </w:pPr>
            <w:r>
              <w:t xml:space="preserve">Специализированная общественная застройка </w:t>
            </w:r>
          </w:p>
        </w:tc>
        <w:tc>
          <w:tcPr>
            <w:tcW w:w="0" w:type="auto"/>
          </w:tcPr>
          <w:p w:rsidR="00E2460F" w:rsidRDefault="00E2460F">
            <w:pPr>
              <w:pStyle w:val="Default"/>
            </w:pPr>
            <w:r>
              <w:t xml:space="preserve">0,8 </w:t>
            </w:r>
          </w:p>
        </w:tc>
        <w:tc>
          <w:tcPr>
            <w:tcW w:w="0" w:type="auto"/>
          </w:tcPr>
          <w:p w:rsidR="00E2460F" w:rsidRDefault="00E2460F">
            <w:pPr>
              <w:pStyle w:val="Default"/>
            </w:pPr>
            <w:r>
              <w:t xml:space="preserve">2,4 </w:t>
            </w:r>
          </w:p>
        </w:tc>
      </w:tr>
      <w:tr w:rsidR="00E2460F" w:rsidTr="00E2460F">
        <w:trPr>
          <w:trHeight w:val="219"/>
        </w:trPr>
        <w:tc>
          <w:tcPr>
            <w:tcW w:w="0" w:type="auto"/>
            <w:gridSpan w:val="3"/>
          </w:tcPr>
          <w:p w:rsidR="00E2460F" w:rsidRDefault="00E2460F">
            <w:pPr>
              <w:pStyle w:val="Default"/>
            </w:pPr>
            <w:r>
              <w:rPr>
                <w:i/>
                <w:iCs/>
              </w:rPr>
              <w:t xml:space="preserve">Производственная </w:t>
            </w:r>
          </w:p>
        </w:tc>
      </w:tr>
      <w:tr w:rsidR="00E2460F" w:rsidTr="00E2460F">
        <w:trPr>
          <w:trHeight w:val="218"/>
        </w:trPr>
        <w:tc>
          <w:tcPr>
            <w:tcW w:w="0" w:type="auto"/>
          </w:tcPr>
          <w:p w:rsidR="00E2460F" w:rsidRDefault="00E2460F">
            <w:pPr>
              <w:pStyle w:val="Default"/>
            </w:pPr>
            <w:r>
              <w:t xml:space="preserve">Промышленная </w:t>
            </w:r>
          </w:p>
        </w:tc>
        <w:tc>
          <w:tcPr>
            <w:tcW w:w="0" w:type="auto"/>
          </w:tcPr>
          <w:p w:rsidR="00E2460F" w:rsidRDefault="00E2460F">
            <w:pPr>
              <w:pStyle w:val="Default"/>
            </w:pPr>
            <w:r>
              <w:t xml:space="preserve">0,8 </w:t>
            </w:r>
          </w:p>
        </w:tc>
        <w:tc>
          <w:tcPr>
            <w:tcW w:w="0" w:type="auto"/>
          </w:tcPr>
          <w:p w:rsidR="00E2460F" w:rsidRDefault="00E2460F">
            <w:pPr>
              <w:pStyle w:val="Default"/>
            </w:pPr>
            <w:r>
              <w:t xml:space="preserve">2,4 </w:t>
            </w:r>
          </w:p>
        </w:tc>
      </w:tr>
      <w:tr w:rsidR="00E2460F" w:rsidTr="00E2460F">
        <w:trPr>
          <w:trHeight w:val="218"/>
        </w:trPr>
        <w:tc>
          <w:tcPr>
            <w:tcW w:w="0" w:type="auto"/>
          </w:tcPr>
          <w:p w:rsidR="00E2460F" w:rsidRDefault="00E2460F">
            <w:pPr>
              <w:pStyle w:val="Default"/>
            </w:pPr>
            <w:r>
              <w:t xml:space="preserve">Научно-производственная </w:t>
            </w:r>
          </w:p>
        </w:tc>
        <w:tc>
          <w:tcPr>
            <w:tcW w:w="0" w:type="auto"/>
          </w:tcPr>
          <w:p w:rsidR="00E2460F" w:rsidRDefault="00E2460F">
            <w:pPr>
              <w:pStyle w:val="Default"/>
            </w:pPr>
            <w:r>
              <w:t xml:space="preserve">0,6 </w:t>
            </w:r>
          </w:p>
        </w:tc>
        <w:tc>
          <w:tcPr>
            <w:tcW w:w="0" w:type="auto"/>
          </w:tcPr>
          <w:p w:rsidR="00E2460F" w:rsidRDefault="00E2460F">
            <w:pPr>
              <w:pStyle w:val="Default"/>
            </w:pPr>
            <w:r>
              <w:t xml:space="preserve">1,0 </w:t>
            </w:r>
          </w:p>
        </w:tc>
      </w:tr>
      <w:tr w:rsidR="00E2460F" w:rsidTr="00E2460F">
        <w:trPr>
          <w:trHeight w:val="218"/>
        </w:trPr>
        <w:tc>
          <w:tcPr>
            <w:tcW w:w="0" w:type="auto"/>
          </w:tcPr>
          <w:p w:rsidR="00E2460F" w:rsidRDefault="00E2460F">
            <w:pPr>
              <w:pStyle w:val="Default"/>
            </w:pPr>
            <w:r>
              <w:t xml:space="preserve">Коммунально-складская </w:t>
            </w:r>
          </w:p>
        </w:tc>
        <w:tc>
          <w:tcPr>
            <w:tcW w:w="0" w:type="auto"/>
          </w:tcPr>
          <w:p w:rsidR="00E2460F" w:rsidRDefault="00E2460F">
            <w:pPr>
              <w:pStyle w:val="Default"/>
            </w:pPr>
            <w:r>
              <w:t xml:space="preserve">0,6 </w:t>
            </w:r>
          </w:p>
        </w:tc>
        <w:tc>
          <w:tcPr>
            <w:tcW w:w="0" w:type="auto"/>
          </w:tcPr>
          <w:p w:rsidR="00E2460F" w:rsidRDefault="00E2460F">
            <w:pPr>
              <w:pStyle w:val="Default"/>
            </w:pPr>
            <w:r>
              <w:t xml:space="preserve">1,8 </w:t>
            </w:r>
          </w:p>
        </w:tc>
      </w:tr>
    </w:tbl>
    <w:p w:rsidR="00E2460F" w:rsidRDefault="00E2460F" w:rsidP="00E2460F">
      <w:pPr>
        <w:pStyle w:val="Default"/>
        <w:rPr>
          <w:color w:val="auto"/>
        </w:rPr>
      </w:pPr>
    </w:p>
    <w:p w:rsidR="00E2460F" w:rsidRPr="00E2460F" w:rsidRDefault="00E2460F" w:rsidP="00E2460F">
      <w:pPr>
        <w:pStyle w:val="Default"/>
        <w:rPr>
          <w:color w:val="auto"/>
          <w:sz w:val="22"/>
          <w:szCs w:val="22"/>
        </w:rPr>
      </w:pPr>
      <w:r w:rsidRPr="00E2460F">
        <w:rPr>
          <w:i/>
          <w:iCs/>
          <w:color w:val="auto"/>
          <w:sz w:val="22"/>
          <w:szCs w:val="22"/>
        </w:rPr>
        <w:t xml:space="preserve">Без учета опытных полей и полигонов, резервных территорий и санитарно-защитных зон. </w:t>
      </w:r>
    </w:p>
    <w:p w:rsidR="00E2460F" w:rsidRPr="00E2460F" w:rsidRDefault="00E2460F" w:rsidP="00E2460F">
      <w:pPr>
        <w:pStyle w:val="Default"/>
        <w:rPr>
          <w:color w:val="auto"/>
          <w:sz w:val="22"/>
          <w:szCs w:val="22"/>
        </w:rPr>
      </w:pPr>
      <w:r w:rsidRPr="00E2460F">
        <w:rPr>
          <w:i/>
          <w:iCs/>
          <w:color w:val="auto"/>
          <w:sz w:val="22"/>
          <w:szCs w:val="22"/>
        </w:rPr>
        <w:t xml:space="preserve">Примечания: </w:t>
      </w:r>
    </w:p>
    <w:p w:rsidR="00E2460F" w:rsidRPr="00E2460F" w:rsidRDefault="00E2460F" w:rsidP="00E2460F">
      <w:pPr>
        <w:pStyle w:val="Default"/>
        <w:rPr>
          <w:color w:val="auto"/>
          <w:sz w:val="22"/>
          <w:szCs w:val="22"/>
        </w:rPr>
      </w:pPr>
      <w:r w:rsidRPr="00E2460F">
        <w:rPr>
          <w:i/>
          <w:iCs/>
          <w:color w:val="auto"/>
          <w:sz w:val="22"/>
          <w:szCs w:val="22"/>
        </w:rPr>
        <w:t xml:space="preserve">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E2460F" w:rsidRPr="00E2460F" w:rsidRDefault="00E2460F" w:rsidP="00E2460F">
      <w:pPr>
        <w:pStyle w:val="Default"/>
        <w:rPr>
          <w:color w:val="auto"/>
          <w:sz w:val="22"/>
          <w:szCs w:val="22"/>
        </w:rPr>
      </w:pPr>
      <w:r w:rsidRPr="00E2460F">
        <w:rPr>
          <w:i/>
          <w:iCs/>
          <w:color w:val="auto"/>
          <w:sz w:val="22"/>
          <w:szCs w:val="22"/>
        </w:rPr>
        <w:t xml:space="preserve">Для производственных зон указанные коэффициенты приведены для кварталов производственной застройки, включающей один или несколько объектов. </w:t>
      </w:r>
    </w:p>
    <w:p w:rsidR="00E2460F" w:rsidRPr="00E2460F" w:rsidRDefault="00E2460F" w:rsidP="00E2460F">
      <w:pPr>
        <w:pStyle w:val="Default"/>
        <w:rPr>
          <w:color w:val="auto"/>
          <w:sz w:val="22"/>
          <w:szCs w:val="22"/>
        </w:rPr>
      </w:pPr>
      <w:r w:rsidRPr="00E2460F">
        <w:rPr>
          <w:i/>
          <w:iCs/>
          <w:color w:val="auto"/>
          <w:sz w:val="22"/>
          <w:szCs w:val="22"/>
        </w:rPr>
        <w:lastRenderedPageBreak/>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E2460F" w:rsidRPr="00E2460F" w:rsidRDefault="00E2460F" w:rsidP="00E2460F">
      <w:pPr>
        <w:pStyle w:val="Default"/>
        <w:rPr>
          <w:i/>
          <w:iCs/>
          <w:color w:val="auto"/>
          <w:sz w:val="22"/>
          <w:szCs w:val="22"/>
        </w:rPr>
      </w:pPr>
      <w:r w:rsidRPr="00E2460F">
        <w:rPr>
          <w:i/>
          <w:iCs/>
          <w:color w:val="auto"/>
          <w:sz w:val="22"/>
          <w:szCs w:val="22"/>
        </w:rPr>
        <w:t xml:space="preserve">3. Границами кварталов являются красные линии. </w:t>
      </w:r>
    </w:p>
    <w:p w:rsidR="00E2460F" w:rsidRPr="00E2460F" w:rsidRDefault="00E2460F" w:rsidP="00E2460F">
      <w:pPr>
        <w:pStyle w:val="Default"/>
        <w:rPr>
          <w:color w:val="auto"/>
          <w:sz w:val="22"/>
          <w:szCs w:val="22"/>
        </w:rPr>
      </w:pPr>
      <w:r w:rsidRPr="00E2460F">
        <w:rPr>
          <w:i/>
          <w:iCs/>
          <w:color w:val="auto"/>
          <w:sz w:val="22"/>
          <w:szCs w:val="22"/>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w:t>
      </w:r>
    </w:p>
    <w:p w:rsidR="00E2460F" w:rsidRPr="00E2460F" w:rsidRDefault="00E2460F" w:rsidP="00E2460F">
      <w:pPr>
        <w:pStyle w:val="Default"/>
        <w:rPr>
          <w:color w:val="auto"/>
          <w:sz w:val="22"/>
          <w:szCs w:val="22"/>
        </w:rPr>
      </w:pPr>
      <w:r w:rsidRPr="00E2460F">
        <w:rPr>
          <w:i/>
          <w:iCs/>
          <w:color w:val="auto"/>
          <w:sz w:val="22"/>
          <w:szCs w:val="22"/>
        </w:rPr>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E2460F" w:rsidRPr="00E2460F" w:rsidRDefault="00E2460F" w:rsidP="00E2460F">
      <w:pPr>
        <w:pStyle w:val="31"/>
        <w:shd w:val="clear" w:color="auto" w:fill="auto"/>
        <w:spacing w:before="0" w:after="0" w:line="240" w:lineRule="auto"/>
        <w:ind w:firstLine="709"/>
        <w:jc w:val="both"/>
        <w:rPr>
          <w:sz w:val="24"/>
          <w:szCs w:val="24"/>
        </w:rPr>
      </w:pPr>
      <w:r w:rsidRPr="00E2460F">
        <w:rPr>
          <w:sz w:val="24"/>
          <w:szCs w:val="24"/>
        </w:rPr>
        <w:t xml:space="preserve">Основными показателями плотности застройки являются: </w:t>
      </w:r>
    </w:p>
    <w:p w:rsidR="00E2460F" w:rsidRPr="00E2460F" w:rsidRDefault="00E2460F" w:rsidP="00E2460F">
      <w:pPr>
        <w:pStyle w:val="31"/>
        <w:shd w:val="clear" w:color="auto" w:fill="auto"/>
        <w:spacing w:before="0" w:after="0" w:line="240" w:lineRule="auto"/>
        <w:ind w:firstLine="709"/>
        <w:jc w:val="both"/>
        <w:rPr>
          <w:sz w:val="24"/>
          <w:szCs w:val="24"/>
        </w:rPr>
      </w:pPr>
      <w:r w:rsidRPr="00E2460F">
        <w:rPr>
          <w:i/>
          <w:sz w:val="24"/>
          <w:szCs w:val="24"/>
        </w:rPr>
        <w:t>коэффициент застройки</w:t>
      </w:r>
      <w:r w:rsidRPr="00E2460F">
        <w:rPr>
          <w:sz w:val="24"/>
          <w:szCs w:val="24"/>
        </w:rPr>
        <w:t xml:space="preserve"> - отношение площади, занятой под зданиями и сооружениями, к площади участка (квартала); </w:t>
      </w:r>
    </w:p>
    <w:p w:rsidR="00E2460F" w:rsidRDefault="00E2460F" w:rsidP="00E2460F">
      <w:pPr>
        <w:pStyle w:val="31"/>
        <w:shd w:val="clear" w:color="auto" w:fill="auto"/>
        <w:spacing w:before="0" w:after="0" w:line="240" w:lineRule="auto"/>
        <w:ind w:firstLine="709"/>
        <w:jc w:val="both"/>
        <w:rPr>
          <w:sz w:val="24"/>
          <w:szCs w:val="24"/>
        </w:rPr>
      </w:pPr>
      <w:r w:rsidRPr="00E2460F">
        <w:rPr>
          <w:i/>
          <w:sz w:val="24"/>
          <w:szCs w:val="24"/>
        </w:rPr>
        <w:t>коэффициент плотности застройки</w:t>
      </w:r>
      <w:r w:rsidRPr="00E2460F">
        <w:rPr>
          <w:sz w:val="24"/>
          <w:szCs w:val="24"/>
        </w:rPr>
        <w:t xml:space="preserve"> - отношение площади всех этажей зданий и сооружений к площади участка (квартала). </w:t>
      </w:r>
    </w:p>
    <w:p w:rsidR="00603A25" w:rsidRDefault="00603A25" w:rsidP="00E2460F">
      <w:pPr>
        <w:pStyle w:val="31"/>
        <w:shd w:val="clear" w:color="auto" w:fill="auto"/>
        <w:spacing w:before="0" w:after="0" w:line="240" w:lineRule="auto"/>
        <w:ind w:firstLine="709"/>
        <w:jc w:val="both"/>
        <w:rPr>
          <w:i/>
          <w:sz w:val="24"/>
          <w:szCs w:val="24"/>
        </w:rPr>
      </w:pPr>
    </w:p>
    <w:p w:rsidR="00931F6A" w:rsidRPr="00744F2F" w:rsidRDefault="00931F6A" w:rsidP="00F31625">
      <w:pPr>
        <w:pStyle w:val="a0"/>
      </w:pPr>
      <w:bookmarkStart w:id="15" w:name="_Toc494965529"/>
      <w:r w:rsidRPr="00744F2F">
        <w:t>Жилые зоны.</w:t>
      </w:r>
      <w:bookmarkEnd w:id="15"/>
    </w:p>
    <w:p w:rsidR="00931F6A" w:rsidRPr="00E57C08" w:rsidRDefault="00931F6A" w:rsidP="00AC3BF8">
      <w:pPr>
        <w:pStyle w:val="31"/>
        <w:numPr>
          <w:ilvl w:val="0"/>
          <w:numId w:val="3"/>
        </w:numPr>
        <w:shd w:val="clear" w:color="auto" w:fill="auto"/>
        <w:spacing w:before="0" w:after="0" w:line="240" w:lineRule="auto"/>
        <w:jc w:val="both"/>
        <w:rPr>
          <w:sz w:val="24"/>
          <w:szCs w:val="24"/>
        </w:rPr>
      </w:pPr>
      <w:r w:rsidRPr="00E57C08">
        <w:rPr>
          <w:sz w:val="24"/>
          <w:szCs w:val="24"/>
        </w:rPr>
        <w:t>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рассчитана с учетом региональных нормативов  градостроительного проектирования Нижегородской области.</w:t>
      </w:r>
    </w:p>
    <w:p w:rsidR="00931F6A" w:rsidRPr="00E57C08" w:rsidRDefault="00931F6A" w:rsidP="00AC3BF8">
      <w:pPr>
        <w:pStyle w:val="31"/>
        <w:numPr>
          <w:ilvl w:val="0"/>
          <w:numId w:val="3"/>
        </w:numPr>
        <w:shd w:val="clear" w:color="auto" w:fill="auto"/>
        <w:spacing w:before="0" w:after="0" w:line="240" w:lineRule="auto"/>
        <w:jc w:val="both"/>
        <w:rPr>
          <w:sz w:val="24"/>
          <w:szCs w:val="24"/>
        </w:rPr>
      </w:pPr>
      <w:r w:rsidRPr="00E57C08">
        <w:rPr>
          <w:sz w:val="24"/>
          <w:szCs w:val="24"/>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931F6A" w:rsidRPr="00A439FB" w:rsidRDefault="00931F6A" w:rsidP="00AC3BF8">
      <w:pPr>
        <w:pStyle w:val="aa"/>
        <w:numPr>
          <w:ilvl w:val="0"/>
          <w:numId w:val="3"/>
        </w:numPr>
      </w:pPr>
      <w:r w:rsidRPr="00A439FB">
        <w:t>Размеры земельных участков, на которых расположены дома жилые одноквартирные, размеры приквартирных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931F6A" w:rsidRPr="00E57C08" w:rsidRDefault="00931F6A" w:rsidP="00AC3BF8">
      <w:pPr>
        <w:pStyle w:val="ac"/>
        <w:numPr>
          <w:ilvl w:val="0"/>
          <w:numId w:val="3"/>
        </w:numPr>
        <w:overflowPunct w:val="0"/>
        <w:autoSpaceDE w:val="0"/>
        <w:jc w:val="both"/>
        <w:rPr>
          <w:rFonts w:ascii="Times New Roman" w:hAnsi="Times New Roman"/>
          <w:color w:val="000000"/>
          <w:sz w:val="24"/>
          <w:szCs w:val="24"/>
          <w:lang w:eastAsia="ru-RU"/>
        </w:rPr>
      </w:pPr>
      <w:r w:rsidRPr="00E57C08">
        <w:rPr>
          <w:rFonts w:ascii="Times New Roman" w:hAnsi="Times New Roman"/>
          <w:color w:val="000000"/>
          <w:sz w:val="24"/>
          <w:szCs w:val="24"/>
          <w:lang w:eastAsia="ru-RU"/>
        </w:rPr>
        <w:t>На территории жилой застройки не допускается размещение производственных территорий, которые:</w:t>
      </w:r>
    </w:p>
    <w:p w:rsidR="00931F6A" w:rsidRPr="00A439FB" w:rsidRDefault="00931F6A" w:rsidP="00931F6A">
      <w:pPr>
        <w:overflowPunct w:val="0"/>
        <w:autoSpaceDE w:val="0"/>
        <w:spacing w:after="0" w:line="240" w:lineRule="auto"/>
        <w:ind w:firstLine="714"/>
        <w:jc w:val="both"/>
        <w:rPr>
          <w:rFonts w:ascii="Times New Roman" w:hAnsi="Times New Roman"/>
          <w:color w:val="000000"/>
          <w:sz w:val="24"/>
          <w:szCs w:val="24"/>
          <w:lang w:eastAsia="ru-RU"/>
        </w:rPr>
      </w:pPr>
      <w:r w:rsidRPr="00A439FB">
        <w:rPr>
          <w:rFonts w:ascii="Times New Roman" w:hAnsi="Times New Roman"/>
          <w:color w:val="000000"/>
          <w:sz w:val="24"/>
          <w:szCs w:val="24"/>
          <w:lang w:eastAsia="ru-RU"/>
        </w:rPr>
        <w:t>-</w:t>
      </w:r>
      <w:r w:rsidR="006C6970">
        <w:rPr>
          <w:rFonts w:ascii="Times New Roman" w:hAnsi="Times New Roman"/>
          <w:color w:val="000000"/>
          <w:sz w:val="24"/>
          <w:szCs w:val="24"/>
          <w:lang w:eastAsia="ru-RU"/>
        </w:rPr>
        <w:tab/>
      </w:r>
      <w:r w:rsidRPr="00A439FB">
        <w:rPr>
          <w:rFonts w:ascii="Times New Roman" w:hAnsi="Times New Roman"/>
          <w:color w:val="000000"/>
          <w:sz w:val="24"/>
          <w:szCs w:val="24"/>
          <w:lang w:eastAsia="ru-RU"/>
        </w:rPr>
        <w:t>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w:t>
      </w:r>
    </w:p>
    <w:p w:rsidR="00931F6A" w:rsidRPr="00A439FB" w:rsidRDefault="00931F6A" w:rsidP="00931F6A">
      <w:pPr>
        <w:overflowPunct w:val="0"/>
        <w:autoSpaceDE w:val="0"/>
        <w:spacing w:after="0" w:line="240" w:lineRule="auto"/>
        <w:ind w:firstLine="714"/>
        <w:jc w:val="both"/>
        <w:rPr>
          <w:rFonts w:ascii="Times New Roman" w:hAnsi="Times New Roman"/>
          <w:color w:val="000000"/>
          <w:sz w:val="24"/>
          <w:szCs w:val="24"/>
          <w:lang w:eastAsia="ru-RU"/>
        </w:rPr>
      </w:pPr>
      <w:r w:rsidRPr="00A439FB">
        <w:rPr>
          <w:rFonts w:ascii="Times New Roman" w:hAnsi="Times New Roman"/>
          <w:color w:val="000000"/>
          <w:sz w:val="24"/>
          <w:szCs w:val="24"/>
          <w:lang w:eastAsia="ru-RU"/>
        </w:rPr>
        <w:t>-</w:t>
      </w:r>
      <w:r w:rsidR="006C6970">
        <w:rPr>
          <w:rFonts w:ascii="Times New Roman" w:hAnsi="Times New Roman"/>
          <w:color w:val="000000"/>
          <w:sz w:val="24"/>
          <w:szCs w:val="24"/>
          <w:lang w:eastAsia="ru-RU"/>
        </w:rPr>
        <w:tab/>
      </w:r>
      <w:r w:rsidRPr="00A439FB">
        <w:rPr>
          <w:rFonts w:ascii="Times New Roman" w:hAnsi="Times New Roman"/>
          <w:color w:val="000000"/>
          <w:sz w:val="24"/>
          <w:szCs w:val="24"/>
          <w:lang w:eastAsia="ru-RU"/>
        </w:rPr>
        <w:t>по численности занятости противоречат назначению жилых территорий;</w:t>
      </w:r>
    </w:p>
    <w:p w:rsidR="00931F6A" w:rsidRPr="00A439FB" w:rsidRDefault="00931F6A" w:rsidP="00931F6A">
      <w:pPr>
        <w:overflowPunct w:val="0"/>
        <w:autoSpaceDE w:val="0"/>
        <w:spacing w:after="0" w:line="240" w:lineRule="auto"/>
        <w:ind w:firstLine="714"/>
        <w:jc w:val="both"/>
        <w:rPr>
          <w:rFonts w:ascii="Times New Roman" w:hAnsi="Times New Roman"/>
          <w:color w:val="000000"/>
          <w:sz w:val="24"/>
          <w:szCs w:val="24"/>
          <w:lang w:eastAsia="ru-RU"/>
        </w:rPr>
      </w:pPr>
      <w:r w:rsidRPr="00A439FB">
        <w:rPr>
          <w:rFonts w:ascii="Times New Roman" w:hAnsi="Times New Roman"/>
          <w:color w:val="000000"/>
          <w:sz w:val="24"/>
          <w:szCs w:val="24"/>
          <w:lang w:eastAsia="ru-RU"/>
        </w:rPr>
        <w:t>-</w:t>
      </w:r>
      <w:r w:rsidR="006C6970">
        <w:rPr>
          <w:rFonts w:ascii="Times New Roman" w:hAnsi="Times New Roman"/>
          <w:color w:val="000000"/>
          <w:sz w:val="24"/>
          <w:szCs w:val="24"/>
          <w:lang w:eastAsia="ru-RU"/>
        </w:rPr>
        <w:tab/>
      </w:r>
      <w:r w:rsidRPr="00A439FB">
        <w:rPr>
          <w:rFonts w:ascii="Times New Roman" w:hAnsi="Times New Roman"/>
          <w:color w:val="000000"/>
          <w:sz w:val="24"/>
          <w:szCs w:val="24"/>
          <w:lang w:eastAsia="ru-RU"/>
        </w:rPr>
        <w:t>по величине территорий нарушают функционально-планировочную организацию жилых территорий.</w:t>
      </w:r>
    </w:p>
    <w:p w:rsidR="00931F6A" w:rsidRPr="00E57C08" w:rsidRDefault="00931F6A" w:rsidP="00AC3BF8">
      <w:pPr>
        <w:pStyle w:val="ac"/>
        <w:numPr>
          <w:ilvl w:val="0"/>
          <w:numId w:val="3"/>
        </w:numPr>
        <w:overflowPunct w:val="0"/>
        <w:autoSpaceDE w:val="0"/>
        <w:jc w:val="both"/>
        <w:rPr>
          <w:rFonts w:ascii="Times New Roman" w:hAnsi="Times New Roman"/>
          <w:color w:val="000000"/>
          <w:sz w:val="24"/>
          <w:szCs w:val="24"/>
          <w:lang w:eastAsia="ru-RU"/>
        </w:rPr>
      </w:pPr>
      <w:r w:rsidRPr="00E57C08">
        <w:rPr>
          <w:rFonts w:ascii="Times New Roman" w:hAnsi="Times New Roman"/>
          <w:color w:val="000000"/>
          <w:sz w:val="24"/>
          <w:szCs w:val="24"/>
          <w:lang w:eastAsia="ru-RU"/>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 и настоящих местных нормативов.</w:t>
      </w:r>
    </w:p>
    <w:p w:rsidR="007D61EF" w:rsidRPr="00484685" w:rsidRDefault="007D61EF" w:rsidP="00AC3BF8">
      <w:pPr>
        <w:pStyle w:val="ac"/>
        <w:numPr>
          <w:ilvl w:val="0"/>
          <w:numId w:val="3"/>
        </w:numPr>
        <w:overflowPunct w:val="0"/>
        <w:autoSpaceDE w:val="0"/>
        <w:jc w:val="both"/>
        <w:rPr>
          <w:rFonts w:ascii="Times New Roman" w:hAnsi="Times New Roman"/>
          <w:sz w:val="24"/>
          <w:szCs w:val="24"/>
          <w:lang w:eastAsia="ru-RU"/>
        </w:rPr>
      </w:pPr>
      <w:r w:rsidRPr="00484685">
        <w:rPr>
          <w:rFonts w:ascii="Times New Roman" w:hAnsi="Times New Roman"/>
          <w:sz w:val="24"/>
          <w:szCs w:val="24"/>
          <w:lang w:eastAsia="ru-RU"/>
        </w:rPr>
        <w:t xml:space="preserve">При проектировании жилой зоны расчетную плотность населения рекомендуется принимать в соответствии с таблицей </w:t>
      </w:r>
      <w:r>
        <w:rPr>
          <w:rFonts w:ascii="Times New Roman" w:hAnsi="Times New Roman"/>
          <w:sz w:val="24"/>
          <w:szCs w:val="24"/>
          <w:lang w:eastAsia="ru-RU"/>
        </w:rPr>
        <w:t>2</w:t>
      </w:r>
      <w:r w:rsidRPr="00484685">
        <w:rPr>
          <w:rFonts w:ascii="Times New Roman" w:hAnsi="Times New Roman"/>
          <w:sz w:val="24"/>
          <w:szCs w:val="24"/>
          <w:lang w:eastAsia="ru-RU"/>
        </w:rPr>
        <w:t>.</w:t>
      </w:r>
    </w:p>
    <w:p w:rsidR="007D61EF" w:rsidRPr="00484685" w:rsidRDefault="007D61EF" w:rsidP="007D61EF">
      <w:pPr>
        <w:pStyle w:val="ConsPlusNormal"/>
        <w:jc w:val="right"/>
        <w:rPr>
          <w:rFonts w:ascii="Times New Roman" w:hAnsi="Times New Roman"/>
          <w:sz w:val="24"/>
          <w:szCs w:val="24"/>
        </w:rPr>
      </w:pPr>
      <w:r w:rsidRPr="00484685">
        <w:rPr>
          <w:rFonts w:ascii="Times New Roman" w:hAnsi="Times New Roman"/>
          <w:sz w:val="24"/>
          <w:szCs w:val="24"/>
        </w:rPr>
        <w:t xml:space="preserve">Таблица </w:t>
      </w:r>
      <w:r>
        <w:rPr>
          <w:rFonts w:ascii="Times New Roman" w:hAnsi="Times New Roman"/>
          <w:sz w:val="24"/>
          <w:szCs w:val="24"/>
        </w:rPr>
        <w:t>2</w:t>
      </w:r>
    </w:p>
    <w:p w:rsidR="007D61EF" w:rsidRPr="00484685" w:rsidRDefault="007D61EF" w:rsidP="007D61EF">
      <w:pPr>
        <w:pStyle w:val="ConsPlusNormal"/>
        <w:jc w:val="center"/>
        <w:rPr>
          <w:rFonts w:ascii="Times New Roman" w:hAnsi="Times New Roman"/>
          <w:sz w:val="24"/>
          <w:szCs w:val="24"/>
        </w:rPr>
      </w:pPr>
      <w:r w:rsidRPr="00484685">
        <w:rPr>
          <w:rFonts w:ascii="Times New Roman" w:hAnsi="Times New Roman"/>
          <w:sz w:val="24"/>
          <w:szCs w:val="24"/>
        </w:rPr>
        <w:t>РАСЧЕТНАЯ ПЛОТНОСТЬ НАСЕЛЕНИЯ ДЛЯ СЕЛЬСКИХ ПОСЕЛЕНИЙ</w:t>
      </w:r>
    </w:p>
    <w:p w:rsidR="007D61EF" w:rsidRPr="00484685" w:rsidRDefault="007D61EF" w:rsidP="007D61EF">
      <w:pPr>
        <w:pStyle w:val="ConsPlusNormal"/>
        <w:rPr>
          <w:sz w:val="24"/>
          <w:szCs w:val="24"/>
        </w:rPr>
      </w:pPr>
    </w:p>
    <w:tbl>
      <w:tblPr>
        <w:tblStyle w:val="af5"/>
        <w:tblW w:w="0" w:type="auto"/>
        <w:tblInd w:w="108" w:type="dxa"/>
        <w:tblLook w:val="04A0"/>
      </w:tblPr>
      <w:tblGrid>
        <w:gridCol w:w="2381"/>
        <w:gridCol w:w="1021"/>
        <w:gridCol w:w="885"/>
        <w:gridCol w:w="885"/>
        <w:gridCol w:w="885"/>
        <w:gridCol w:w="885"/>
        <w:gridCol w:w="885"/>
        <w:gridCol w:w="885"/>
        <w:gridCol w:w="886"/>
      </w:tblGrid>
      <w:tr w:rsidR="007D61EF" w:rsidRPr="00484685" w:rsidTr="007D61EF">
        <w:tc>
          <w:tcPr>
            <w:tcW w:w="2381" w:type="dxa"/>
            <w:vMerge w:val="restart"/>
            <w:shd w:val="clear" w:color="auto" w:fill="EEECE1" w:themeFill="background2"/>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lastRenderedPageBreak/>
              <w:t>Тип дома</w:t>
            </w:r>
          </w:p>
        </w:tc>
        <w:tc>
          <w:tcPr>
            <w:tcW w:w="7217" w:type="dxa"/>
            <w:gridSpan w:val="8"/>
            <w:shd w:val="clear" w:color="auto" w:fill="EEECE1" w:themeFill="background2"/>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Плотность населения, чел./га, при среднем размере семьи, чел.</w:t>
            </w:r>
          </w:p>
        </w:tc>
      </w:tr>
      <w:tr w:rsidR="007D61EF" w:rsidRPr="00484685" w:rsidTr="007D61EF">
        <w:tc>
          <w:tcPr>
            <w:tcW w:w="2381" w:type="dxa"/>
            <w:vMerge/>
            <w:shd w:val="clear" w:color="auto" w:fill="EEECE1" w:themeFill="background2"/>
          </w:tcPr>
          <w:p w:rsidR="007D61EF" w:rsidRPr="007D61EF" w:rsidRDefault="007D61EF" w:rsidP="007D61EF">
            <w:pPr>
              <w:pStyle w:val="ConsPlusNormal"/>
              <w:ind w:firstLine="34"/>
              <w:jc w:val="center"/>
              <w:rPr>
                <w:rFonts w:ascii="Times New Roman" w:hAnsi="Times New Roman"/>
                <w:sz w:val="24"/>
                <w:szCs w:val="24"/>
              </w:rPr>
            </w:pPr>
          </w:p>
        </w:tc>
        <w:tc>
          <w:tcPr>
            <w:tcW w:w="1021" w:type="dxa"/>
            <w:shd w:val="clear" w:color="auto" w:fill="EEECE1" w:themeFill="background2"/>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2,5</w:t>
            </w:r>
          </w:p>
        </w:tc>
        <w:tc>
          <w:tcPr>
            <w:tcW w:w="885" w:type="dxa"/>
            <w:shd w:val="clear" w:color="auto" w:fill="EEECE1" w:themeFill="background2"/>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3</w:t>
            </w:r>
          </w:p>
        </w:tc>
        <w:tc>
          <w:tcPr>
            <w:tcW w:w="885" w:type="dxa"/>
            <w:shd w:val="clear" w:color="auto" w:fill="EEECE1" w:themeFill="background2"/>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3,5</w:t>
            </w:r>
          </w:p>
        </w:tc>
        <w:tc>
          <w:tcPr>
            <w:tcW w:w="885" w:type="dxa"/>
            <w:shd w:val="clear" w:color="auto" w:fill="EEECE1" w:themeFill="background2"/>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4</w:t>
            </w:r>
          </w:p>
        </w:tc>
        <w:tc>
          <w:tcPr>
            <w:tcW w:w="885" w:type="dxa"/>
            <w:shd w:val="clear" w:color="auto" w:fill="EEECE1" w:themeFill="background2"/>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4,5</w:t>
            </w:r>
          </w:p>
        </w:tc>
        <w:tc>
          <w:tcPr>
            <w:tcW w:w="885" w:type="dxa"/>
            <w:shd w:val="clear" w:color="auto" w:fill="EEECE1" w:themeFill="background2"/>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5</w:t>
            </w:r>
          </w:p>
        </w:tc>
        <w:tc>
          <w:tcPr>
            <w:tcW w:w="885" w:type="dxa"/>
            <w:shd w:val="clear" w:color="auto" w:fill="EEECE1" w:themeFill="background2"/>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5,5</w:t>
            </w:r>
          </w:p>
        </w:tc>
        <w:tc>
          <w:tcPr>
            <w:tcW w:w="886" w:type="dxa"/>
            <w:shd w:val="clear" w:color="auto" w:fill="EEECE1" w:themeFill="background2"/>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6</w:t>
            </w:r>
          </w:p>
        </w:tc>
      </w:tr>
      <w:tr w:rsidR="007D61EF" w:rsidRPr="00484685" w:rsidTr="007D61EF">
        <w:tc>
          <w:tcPr>
            <w:tcW w:w="2381"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Усадебный с приквартирными участками, м2:</w:t>
            </w:r>
          </w:p>
        </w:tc>
        <w:tc>
          <w:tcPr>
            <w:tcW w:w="1021" w:type="dxa"/>
          </w:tcPr>
          <w:p w:rsidR="007D61EF" w:rsidRPr="007D61EF" w:rsidRDefault="007D61EF" w:rsidP="007D61EF">
            <w:pPr>
              <w:pStyle w:val="ConsPlusNormal"/>
              <w:ind w:firstLine="34"/>
              <w:jc w:val="center"/>
              <w:rPr>
                <w:rFonts w:ascii="Times New Roman" w:hAnsi="Times New Roman"/>
                <w:sz w:val="24"/>
                <w:szCs w:val="24"/>
              </w:rPr>
            </w:pPr>
          </w:p>
        </w:tc>
        <w:tc>
          <w:tcPr>
            <w:tcW w:w="885" w:type="dxa"/>
          </w:tcPr>
          <w:p w:rsidR="007D61EF" w:rsidRPr="007D61EF" w:rsidRDefault="007D61EF" w:rsidP="007D61EF">
            <w:pPr>
              <w:pStyle w:val="ConsPlusNormal"/>
              <w:ind w:firstLine="34"/>
              <w:jc w:val="center"/>
              <w:rPr>
                <w:rFonts w:ascii="Times New Roman" w:hAnsi="Times New Roman"/>
                <w:sz w:val="24"/>
                <w:szCs w:val="24"/>
              </w:rPr>
            </w:pPr>
          </w:p>
        </w:tc>
        <w:tc>
          <w:tcPr>
            <w:tcW w:w="885" w:type="dxa"/>
          </w:tcPr>
          <w:p w:rsidR="007D61EF" w:rsidRPr="007D61EF" w:rsidRDefault="007D61EF" w:rsidP="007D61EF">
            <w:pPr>
              <w:pStyle w:val="ConsPlusNormal"/>
              <w:ind w:firstLine="34"/>
              <w:jc w:val="center"/>
              <w:rPr>
                <w:rFonts w:ascii="Times New Roman" w:hAnsi="Times New Roman"/>
                <w:sz w:val="24"/>
                <w:szCs w:val="24"/>
              </w:rPr>
            </w:pPr>
          </w:p>
        </w:tc>
        <w:tc>
          <w:tcPr>
            <w:tcW w:w="885" w:type="dxa"/>
          </w:tcPr>
          <w:p w:rsidR="007D61EF" w:rsidRPr="007D61EF" w:rsidRDefault="007D61EF" w:rsidP="007D61EF">
            <w:pPr>
              <w:pStyle w:val="ConsPlusNormal"/>
              <w:ind w:firstLine="34"/>
              <w:jc w:val="center"/>
              <w:rPr>
                <w:rFonts w:ascii="Times New Roman" w:hAnsi="Times New Roman"/>
                <w:sz w:val="24"/>
                <w:szCs w:val="24"/>
              </w:rPr>
            </w:pPr>
          </w:p>
        </w:tc>
        <w:tc>
          <w:tcPr>
            <w:tcW w:w="885" w:type="dxa"/>
          </w:tcPr>
          <w:p w:rsidR="007D61EF" w:rsidRPr="007D61EF" w:rsidRDefault="007D61EF" w:rsidP="007D61EF">
            <w:pPr>
              <w:pStyle w:val="ConsPlusNormal"/>
              <w:ind w:firstLine="34"/>
              <w:jc w:val="center"/>
              <w:rPr>
                <w:rFonts w:ascii="Times New Roman" w:hAnsi="Times New Roman"/>
                <w:sz w:val="24"/>
                <w:szCs w:val="24"/>
              </w:rPr>
            </w:pPr>
          </w:p>
        </w:tc>
        <w:tc>
          <w:tcPr>
            <w:tcW w:w="885" w:type="dxa"/>
          </w:tcPr>
          <w:p w:rsidR="007D61EF" w:rsidRPr="007D61EF" w:rsidRDefault="007D61EF" w:rsidP="007D61EF">
            <w:pPr>
              <w:pStyle w:val="ConsPlusNormal"/>
              <w:ind w:firstLine="34"/>
              <w:jc w:val="center"/>
              <w:rPr>
                <w:rFonts w:ascii="Times New Roman" w:hAnsi="Times New Roman"/>
                <w:sz w:val="24"/>
                <w:szCs w:val="24"/>
              </w:rPr>
            </w:pPr>
          </w:p>
        </w:tc>
        <w:tc>
          <w:tcPr>
            <w:tcW w:w="885" w:type="dxa"/>
          </w:tcPr>
          <w:p w:rsidR="007D61EF" w:rsidRPr="007D61EF" w:rsidRDefault="007D61EF" w:rsidP="007D61EF">
            <w:pPr>
              <w:pStyle w:val="ConsPlusNormal"/>
              <w:ind w:firstLine="34"/>
              <w:jc w:val="center"/>
              <w:rPr>
                <w:rFonts w:ascii="Times New Roman" w:hAnsi="Times New Roman"/>
                <w:sz w:val="24"/>
                <w:szCs w:val="24"/>
              </w:rPr>
            </w:pPr>
          </w:p>
        </w:tc>
        <w:tc>
          <w:tcPr>
            <w:tcW w:w="886" w:type="dxa"/>
          </w:tcPr>
          <w:p w:rsidR="007D61EF" w:rsidRPr="007D61EF" w:rsidRDefault="007D61EF" w:rsidP="007D61EF">
            <w:pPr>
              <w:pStyle w:val="ConsPlusNormal"/>
              <w:ind w:firstLine="34"/>
              <w:jc w:val="center"/>
              <w:rPr>
                <w:rFonts w:ascii="Times New Roman" w:hAnsi="Times New Roman"/>
                <w:sz w:val="24"/>
                <w:szCs w:val="24"/>
              </w:rPr>
            </w:pPr>
          </w:p>
        </w:tc>
      </w:tr>
      <w:tr w:rsidR="007D61EF" w:rsidRPr="00484685" w:rsidTr="007D61EF">
        <w:tc>
          <w:tcPr>
            <w:tcW w:w="2381"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2000</w:t>
            </w:r>
          </w:p>
        </w:tc>
        <w:tc>
          <w:tcPr>
            <w:tcW w:w="1021"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10</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12</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14</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16</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18</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20</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22</w:t>
            </w:r>
          </w:p>
        </w:tc>
        <w:tc>
          <w:tcPr>
            <w:tcW w:w="886"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24</w:t>
            </w:r>
          </w:p>
        </w:tc>
      </w:tr>
      <w:tr w:rsidR="007D61EF" w:rsidRPr="00484685" w:rsidTr="007D61EF">
        <w:tc>
          <w:tcPr>
            <w:tcW w:w="2381"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1500</w:t>
            </w:r>
          </w:p>
        </w:tc>
        <w:tc>
          <w:tcPr>
            <w:tcW w:w="1021"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13</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15</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17</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20</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22</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25</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27</w:t>
            </w:r>
          </w:p>
        </w:tc>
        <w:tc>
          <w:tcPr>
            <w:tcW w:w="886"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30</w:t>
            </w:r>
          </w:p>
        </w:tc>
      </w:tr>
      <w:tr w:rsidR="007D61EF" w:rsidRPr="00484685" w:rsidTr="007D61EF">
        <w:tc>
          <w:tcPr>
            <w:tcW w:w="2381"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1200</w:t>
            </w:r>
          </w:p>
        </w:tc>
        <w:tc>
          <w:tcPr>
            <w:tcW w:w="1021"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17</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21</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23</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25</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28</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32</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33</w:t>
            </w:r>
          </w:p>
        </w:tc>
        <w:tc>
          <w:tcPr>
            <w:tcW w:w="886"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37</w:t>
            </w:r>
          </w:p>
        </w:tc>
      </w:tr>
      <w:tr w:rsidR="007D61EF" w:rsidRPr="00484685" w:rsidTr="007D61EF">
        <w:tc>
          <w:tcPr>
            <w:tcW w:w="2381"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1000</w:t>
            </w:r>
          </w:p>
        </w:tc>
        <w:tc>
          <w:tcPr>
            <w:tcW w:w="1021"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20</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24</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28</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30</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32</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35</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38</w:t>
            </w:r>
          </w:p>
        </w:tc>
        <w:tc>
          <w:tcPr>
            <w:tcW w:w="886"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44</w:t>
            </w:r>
          </w:p>
        </w:tc>
      </w:tr>
      <w:tr w:rsidR="007D61EF" w:rsidRPr="00484685" w:rsidTr="007D61EF">
        <w:tc>
          <w:tcPr>
            <w:tcW w:w="2381"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800</w:t>
            </w:r>
          </w:p>
        </w:tc>
        <w:tc>
          <w:tcPr>
            <w:tcW w:w="1021"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25</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30</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33</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35</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38</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42</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45</w:t>
            </w:r>
          </w:p>
        </w:tc>
        <w:tc>
          <w:tcPr>
            <w:tcW w:w="886"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50</w:t>
            </w:r>
          </w:p>
        </w:tc>
      </w:tr>
      <w:tr w:rsidR="007D61EF" w:rsidRPr="00484685" w:rsidTr="007D61EF">
        <w:tc>
          <w:tcPr>
            <w:tcW w:w="2381"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600</w:t>
            </w:r>
          </w:p>
        </w:tc>
        <w:tc>
          <w:tcPr>
            <w:tcW w:w="1021"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30</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33</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40</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41</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44</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48</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50</w:t>
            </w:r>
          </w:p>
        </w:tc>
        <w:tc>
          <w:tcPr>
            <w:tcW w:w="886"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60</w:t>
            </w:r>
          </w:p>
        </w:tc>
      </w:tr>
      <w:tr w:rsidR="007D61EF" w:rsidRPr="00484685" w:rsidTr="007D61EF">
        <w:tc>
          <w:tcPr>
            <w:tcW w:w="2381"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400</w:t>
            </w:r>
          </w:p>
        </w:tc>
        <w:tc>
          <w:tcPr>
            <w:tcW w:w="1021"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35</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40</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44</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45</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50</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54</w:t>
            </w: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56</w:t>
            </w:r>
          </w:p>
        </w:tc>
        <w:tc>
          <w:tcPr>
            <w:tcW w:w="886"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65</w:t>
            </w:r>
          </w:p>
        </w:tc>
      </w:tr>
      <w:tr w:rsidR="007D61EF" w:rsidRPr="00484685" w:rsidTr="007D61EF">
        <w:tc>
          <w:tcPr>
            <w:tcW w:w="2381"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Секционный с числом этажей:</w:t>
            </w:r>
          </w:p>
        </w:tc>
        <w:tc>
          <w:tcPr>
            <w:tcW w:w="1021" w:type="dxa"/>
          </w:tcPr>
          <w:p w:rsidR="007D61EF" w:rsidRPr="007D61EF" w:rsidRDefault="007D61EF" w:rsidP="007D61EF">
            <w:pPr>
              <w:pStyle w:val="ConsPlusNormal"/>
              <w:ind w:firstLine="34"/>
              <w:jc w:val="center"/>
              <w:rPr>
                <w:rFonts w:ascii="Times New Roman" w:hAnsi="Times New Roman"/>
                <w:sz w:val="24"/>
                <w:szCs w:val="24"/>
              </w:rPr>
            </w:pPr>
          </w:p>
        </w:tc>
        <w:tc>
          <w:tcPr>
            <w:tcW w:w="885" w:type="dxa"/>
          </w:tcPr>
          <w:p w:rsidR="007D61EF" w:rsidRPr="007D61EF" w:rsidRDefault="007D61EF" w:rsidP="007D61EF">
            <w:pPr>
              <w:pStyle w:val="ConsPlusNormal"/>
              <w:ind w:firstLine="34"/>
              <w:jc w:val="center"/>
              <w:rPr>
                <w:rFonts w:ascii="Times New Roman" w:hAnsi="Times New Roman"/>
                <w:sz w:val="24"/>
                <w:szCs w:val="24"/>
              </w:rPr>
            </w:pPr>
          </w:p>
        </w:tc>
        <w:tc>
          <w:tcPr>
            <w:tcW w:w="885" w:type="dxa"/>
          </w:tcPr>
          <w:p w:rsidR="007D61EF" w:rsidRPr="007D61EF" w:rsidRDefault="007D61EF" w:rsidP="007D61EF">
            <w:pPr>
              <w:pStyle w:val="ConsPlusNormal"/>
              <w:ind w:firstLine="34"/>
              <w:jc w:val="center"/>
              <w:rPr>
                <w:rFonts w:ascii="Times New Roman" w:hAnsi="Times New Roman"/>
                <w:sz w:val="24"/>
                <w:szCs w:val="24"/>
              </w:rPr>
            </w:pPr>
          </w:p>
        </w:tc>
        <w:tc>
          <w:tcPr>
            <w:tcW w:w="885" w:type="dxa"/>
          </w:tcPr>
          <w:p w:rsidR="007D61EF" w:rsidRPr="007D61EF" w:rsidRDefault="007D61EF" w:rsidP="007D61EF">
            <w:pPr>
              <w:pStyle w:val="ConsPlusNormal"/>
              <w:ind w:firstLine="34"/>
              <w:jc w:val="center"/>
              <w:rPr>
                <w:rFonts w:ascii="Times New Roman" w:hAnsi="Times New Roman"/>
                <w:sz w:val="24"/>
                <w:szCs w:val="24"/>
              </w:rPr>
            </w:pPr>
          </w:p>
        </w:tc>
        <w:tc>
          <w:tcPr>
            <w:tcW w:w="885" w:type="dxa"/>
          </w:tcPr>
          <w:p w:rsidR="007D61EF" w:rsidRPr="007D61EF" w:rsidRDefault="007D61EF" w:rsidP="007D61EF">
            <w:pPr>
              <w:pStyle w:val="ConsPlusNormal"/>
              <w:ind w:firstLine="34"/>
              <w:jc w:val="center"/>
              <w:rPr>
                <w:rFonts w:ascii="Times New Roman" w:hAnsi="Times New Roman"/>
                <w:sz w:val="24"/>
                <w:szCs w:val="24"/>
              </w:rPr>
            </w:pPr>
          </w:p>
        </w:tc>
        <w:tc>
          <w:tcPr>
            <w:tcW w:w="885" w:type="dxa"/>
          </w:tcPr>
          <w:p w:rsidR="007D61EF" w:rsidRPr="007D61EF" w:rsidRDefault="007D61EF" w:rsidP="007D61EF">
            <w:pPr>
              <w:pStyle w:val="ConsPlusNormal"/>
              <w:ind w:firstLine="34"/>
              <w:jc w:val="center"/>
              <w:rPr>
                <w:rFonts w:ascii="Times New Roman" w:hAnsi="Times New Roman"/>
                <w:sz w:val="24"/>
                <w:szCs w:val="24"/>
              </w:rPr>
            </w:pPr>
          </w:p>
        </w:tc>
        <w:tc>
          <w:tcPr>
            <w:tcW w:w="885" w:type="dxa"/>
          </w:tcPr>
          <w:p w:rsidR="007D61EF" w:rsidRPr="007D61EF" w:rsidRDefault="007D61EF" w:rsidP="007D61EF">
            <w:pPr>
              <w:pStyle w:val="ConsPlusNormal"/>
              <w:ind w:firstLine="34"/>
              <w:jc w:val="center"/>
              <w:rPr>
                <w:rFonts w:ascii="Times New Roman" w:hAnsi="Times New Roman"/>
                <w:sz w:val="24"/>
                <w:szCs w:val="24"/>
              </w:rPr>
            </w:pPr>
          </w:p>
        </w:tc>
        <w:tc>
          <w:tcPr>
            <w:tcW w:w="886" w:type="dxa"/>
          </w:tcPr>
          <w:p w:rsidR="007D61EF" w:rsidRPr="007D61EF" w:rsidRDefault="007D61EF" w:rsidP="007D61EF">
            <w:pPr>
              <w:pStyle w:val="ConsPlusNormal"/>
              <w:ind w:firstLine="34"/>
              <w:jc w:val="center"/>
              <w:rPr>
                <w:rFonts w:ascii="Times New Roman" w:hAnsi="Times New Roman"/>
                <w:sz w:val="24"/>
                <w:szCs w:val="24"/>
              </w:rPr>
            </w:pPr>
          </w:p>
        </w:tc>
      </w:tr>
      <w:tr w:rsidR="007D61EF" w:rsidRPr="00484685" w:rsidTr="007D61EF">
        <w:tc>
          <w:tcPr>
            <w:tcW w:w="2381"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2</w:t>
            </w:r>
          </w:p>
        </w:tc>
        <w:tc>
          <w:tcPr>
            <w:tcW w:w="1021" w:type="dxa"/>
          </w:tcPr>
          <w:p w:rsidR="007D61EF" w:rsidRPr="007D61EF" w:rsidRDefault="007D61EF" w:rsidP="007D61EF">
            <w:pPr>
              <w:pStyle w:val="ConsPlusNormal"/>
              <w:ind w:firstLine="34"/>
              <w:jc w:val="center"/>
              <w:rPr>
                <w:rFonts w:ascii="Times New Roman" w:hAnsi="Times New Roman"/>
                <w:sz w:val="24"/>
                <w:szCs w:val="24"/>
              </w:rPr>
            </w:pPr>
          </w:p>
        </w:tc>
        <w:tc>
          <w:tcPr>
            <w:tcW w:w="885" w:type="dxa"/>
          </w:tcPr>
          <w:p w:rsidR="007D61EF" w:rsidRPr="007D61EF" w:rsidRDefault="007D61EF" w:rsidP="007D61EF">
            <w:pPr>
              <w:pStyle w:val="ConsPlusNormal"/>
              <w:ind w:firstLine="34"/>
              <w:jc w:val="center"/>
              <w:rPr>
                <w:rFonts w:ascii="Times New Roman" w:hAnsi="Times New Roman"/>
                <w:sz w:val="24"/>
                <w:szCs w:val="24"/>
              </w:rPr>
            </w:pPr>
            <w:r w:rsidRPr="007D61EF">
              <w:rPr>
                <w:rFonts w:ascii="Times New Roman" w:hAnsi="Times New Roman"/>
                <w:sz w:val="24"/>
                <w:szCs w:val="24"/>
              </w:rPr>
              <w:t>130</w:t>
            </w:r>
          </w:p>
        </w:tc>
        <w:tc>
          <w:tcPr>
            <w:tcW w:w="885" w:type="dxa"/>
          </w:tcPr>
          <w:p w:rsidR="007D61EF" w:rsidRPr="007D61EF" w:rsidRDefault="007D61EF" w:rsidP="007D61EF">
            <w:pPr>
              <w:pStyle w:val="ConsPlusNormal"/>
              <w:ind w:firstLine="34"/>
              <w:jc w:val="center"/>
              <w:rPr>
                <w:rFonts w:ascii="Times New Roman" w:hAnsi="Times New Roman"/>
                <w:sz w:val="24"/>
                <w:szCs w:val="24"/>
              </w:rPr>
            </w:pPr>
          </w:p>
        </w:tc>
        <w:tc>
          <w:tcPr>
            <w:tcW w:w="885" w:type="dxa"/>
          </w:tcPr>
          <w:p w:rsidR="007D61EF" w:rsidRPr="007D61EF" w:rsidRDefault="007D61EF" w:rsidP="007D61EF">
            <w:pPr>
              <w:pStyle w:val="ConsPlusNormal"/>
              <w:ind w:firstLine="34"/>
              <w:jc w:val="center"/>
              <w:rPr>
                <w:rFonts w:ascii="Times New Roman" w:hAnsi="Times New Roman"/>
                <w:sz w:val="24"/>
                <w:szCs w:val="24"/>
              </w:rPr>
            </w:pPr>
          </w:p>
        </w:tc>
        <w:tc>
          <w:tcPr>
            <w:tcW w:w="885" w:type="dxa"/>
          </w:tcPr>
          <w:p w:rsidR="007D61EF" w:rsidRPr="007D61EF" w:rsidRDefault="007D61EF" w:rsidP="007D61EF">
            <w:pPr>
              <w:pStyle w:val="ConsPlusNormal"/>
              <w:ind w:firstLine="34"/>
              <w:jc w:val="center"/>
              <w:rPr>
                <w:rFonts w:ascii="Times New Roman" w:hAnsi="Times New Roman"/>
                <w:sz w:val="24"/>
                <w:szCs w:val="24"/>
              </w:rPr>
            </w:pPr>
          </w:p>
        </w:tc>
        <w:tc>
          <w:tcPr>
            <w:tcW w:w="885" w:type="dxa"/>
          </w:tcPr>
          <w:p w:rsidR="007D61EF" w:rsidRPr="007D61EF" w:rsidRDefault="007D61EF" w:rsidP="007D61EF">
            <w:pPr>
              <w:pStyle w:val="ConsPlusNormal"/>
              <w:ind w:firstLine="34"/>
              <w:jc w:val="center"/>
              <w:rPr>
                <w:rFonts w:ascii="Times New Roman" w:hAnsi="Times New Roman"/>
                <w:sz w:val="24"/>
                <w:szCs w:val="24"/>
              </w:rPr>
            </w:pPr>
          </w:p>
        </w:tc>
        <w:tc>
          <w:tcPr>
            <w:tcW w:w="885" w:type="dxa"/>
          </w:tcPr>
          <w:p w:rsidR="007D61EF" w:rsidRPr="007D61EF" w:rsidRDefault="007D61EF" w:rsidP="007D61EF">
            <w:pPr>
              <w:pStyle w:val="ConsPlusNormal"/>
              <w:ind w:firstLine="34"/>
              <w:jc w:val="center"/>
              <w:rPr>
                <w:rFonts w:ascii="Times New Roman" w:hAnsi="Times New Roman"/>
                <w:sz w:val="24"/>
                <w:szCs w:val="24"/>
              </w:rPr>
            </w:pPr>
          </w:p>
        </w:tc>
        <w:tc>
          <w:tcPr>
            <w:tcW w:w="886" w:type="dxa"/>
          </w:tcPr>
          <w:p w:rsidR="007D61EF" w:rsidRPr="007D61EF" w:rsidRDefault="007D61EF" w:rsidP="007D61EF">
            <w:pPr>
              <w:pStyle w:val="ConsPlusNormal"/>
              <w:ind w:firstLine="34"/>
              <w:jc w:val="center"/>
              <w:rPr>
                <w:rFonts w:ascii="Times New Roman" w:hAnsi="Times New Roman"/>
                <w:sz w:val="24"/>
                <w:szCs w:val="24"/>
              </w:rPr>
            </w:pPr>
          </w:p>
        </w:tc>
      </w:tr>
    </w:tbl>
    <w:p w:rsidR="007D61EF" w:rsidRDefault="007D61EF" w:rsidP="007D61EF">
      <w:pPr>
        <w:pStyle w:val="ac"/>
        <w:overflowPunct w:val="0"/>
        <w:autoSpaceDE w:val="0"/>
        <w:ind w:left="360"/>
        <w:jc w:val="both"/>
        <w:rPr>
          <w:rFonts w:ascii="Times New Roman" w:hAnsi="Times New Roman"/>
          <w:sz w:val="24"/>
          <w:szCs w:val="24"/>
          <w:lang w:eastAsia="ru-RU"/>
        </w:rPr>
      </w:pPr>
    </w:p>
    <w:p w:rsidR="00931F6A" w:rsidRPr="009238A8" w:rsidRDefault="00931F6A" w:rsidP="00AC3BF8">
      <w:pPr>
        <w:pStyle w:val="ac"/>
        <w:numPr>
          <w:ilvl w:val="0"/>
          <w:numId w:val="3"/>
        </w:numPr>
        <w:overflowPunct w:val="0"/>
        <w:autoSpaceDE w:val="0"/>
        <w:jc w:val="both"/>
        <w:rPr>
          <w:rFonts w:ascii="Times New Roman" w:hAnsi="Times New Roman"/>
          <w:sz w:val="24"/>
          <w:szCs w:val="24"/>
          <w:lang w:eastAsia="ru-RU"/>
        </w:rPr>
      </w:pPr>
      <w:r w:rsidRPr="007D61EF">
        <w:rPr>
          <w:rFonts w:ascii="Times New Roman" w:hAnsi="Times New Roman"/>
          <w:sz w:val="24"/>
          <w:szCs w:val="24"/>
          <w:lang w:eastAsia="ru-RU"/>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w:t>
      </w:r>
      <w:r w:rsidRPr="009238A8">
        <w:rPr>
          <w:rFonts w:ascii="Times New Roman" w:hAnsi="Times New Roman"/>
          <w:sz w:val="24"/>
          <w:szCs w:val="24"/>
          <w:lang w:eastAsia="ru-RU"/>
        </w:rPr>
        <w:t>(</w:t>
      </w:r>
      <w:r w:rsidRPr="007D61EF">
        <w:rPr>
          <w:rFonts w:ascii="Times New Roman" w:hAnsi="Times New Roman"/>
          <w:sz w:val="24"/>
          <w:szCs w:val="24"/>
          <w:lang w:eastAsia="ru-RU"/>
        </w:rPr>
        <w:t>размещение площадок для игр детей</w:t>
      </w:r>
      <w:r w:rsidRPr="009238A8">
        <w:rPr>
          <w:rFonts w:ascii="Times New Roman" w:hAnsi="Times New Roman"/>
          <w:sz w:val="24"/>
          <w:szCs w:val="24"/>
          <w:lang w:eastAsia="ru-RU"/>
        </w:rPr>
        <w:t xml:space="preserve">, </w:t>
      </w:r>
      <w:r w:rsidRPr="007D61EF">
        <w:rPr>
          <w:rFonts w:ascii="Times New Roman" w:hAnsi="Times New Roman"/>
          <w:sz w:val="24"/>
          <w:szCs w:val="24"/>
          <w:lang w:eastAsia="ru-RU"/>
        </w:rPr>
        <w:t>отдыха взрослого населения</w:t>
      </w:r>
      <w:r w:rsidRPr="009238A8">
        <w:rPr>
          <w:rFonts w:ascii="Times New Roman" w:hAnsi="Times New Roman"/>
          <w:sz w:val="24"/>
          <w:szCs w:val="24"/>
          <w:lang w:eastAsia="ru-RU"/>
        </w:rPr>
        <w:t xml:space="preserve">, </w:t>
      </w:r>
      <w:r w:rsidRPr="007D61EF">
        <w:rPr>
          <w:rFonts w:ascii="Times New Roman" w:hAnsi="Times New Roman"/>
          <w:sz w:val="24"/>
          <w:szCs w:val="24"/>
          <w:lang w:eastAsia="ru-RU"/>
        </w:rPr>
        <w:t>занятия физкультурой</w:t>
      </w:r>
      <w:r w:rsidRPr="009238A8">
        <w:rPr>
          <w:rFonts w:ascii="Times New Roman" w:hAnsi="Times New Roman"/>
          <w:sz w:val="24"/>
          <w:szCs w:val="24"/>
          <w:lang w:eastAsia="ru-RU"/>
        </w:rPr>
        <w:t xml:space="preserve">, </w:t>
      </w:r>
      <w:r w:rsidRPr="007D61EF">
        <w:rPr>
          <w:rFonts w:ascii="Times New Roman" w:hAnsi="Times New Roman"/>
          <w:sz w:val="24"/>
          <w:szCs w:val="24"/>
          <w:lang w:eastAsia="ru-RU"/>
        </w:rPr>
        <w:t>хозяйственных целей и выгула собак</w:t>
      </w:r>
      <w:r w:rsidRPr="009238A8">
        <w:rPr>
          <w:rFonts w:ascii="Times New Roman" w:hAnsi="Times New Roman"/>
          <w:sz w:val="24"/>
          <w:szCs w:val="24"/>
          <w:lang w:eastAsia="ru-RU"/>
        </w:rPr>
        <w:t xml:space="preserve">, </w:t>
      </w:r>
      <w:r w:rsidRPr="007D61EF">
        <w:rPr>
          <w:rFonts w:ascii="Times New Roman" w:hAnsi="Times New Roman"/>
          <w:sz w:val="24"/>
          <w:szCs w:val="24"/>
          <w:lang w:eastAsia="ru-RU"/>
        </w:rPr>
        <w:t>стоянки автомобилей и озеленения</w:t>
      </w:r>
      <w:r w:rsidRPr="009238A8">
        <w:rPr>
          <w:rFonts w:ascii="Times New Roman" w:hAnsi="Times New Roman"/>
          <w:sz w:val="24"/>
          <w:szCs w:val="24"/>
          <w:lang w:eastAsia="ru-RU"/>
        </w:rPr>
        <w:t>).</w:t>
      </w:r>
    </w:p>
    <w:p w:rsidR="00931F6A" w:rsidRPr="009238A8" w:rsidRDefault="00931F6A" w:rsidP="007D61EF">
      <w:pPr>
        <w:pStyle w:val="ac"/>
        <w:overflowPunct w:val="0"/>
        <w:autoSpaceDE w:val="0"/>
        <w:ind w:left="360"/>
        <w:jc w:val="both"/>
        <w:rPr>
          <w:rFonts w:ascii="Times New Roman" w:hAnsi="Times New Roman"/>
          <w:sz w:val="24"/>
          <w:szCs w:val="24"/>
          <w:lang w:eastAsia="ru-RU"/>
        </w:rPr>
      </w:pPr>
      <w:r w:rsidRPr="007D61EF">
        <w:rPr>
          <w:rFonts w:ascii="Times New Roman" w:hAnsi="Times New Roman"/>
          <w:sz w:val="24"/>
          <w:szCs w:val="24"/>
          <w:lang w:eastAsia="ru-RU"/>
        </w:rPr>
        <w:t xml:space="preserve">Обеспеченность площадками дворового благоустройства </w:t>
      </w:r>
      <w:r w:rsidRPr="009238A8">
        <w:rPr>
          <w:rFonts w:ascii="Times New Roman" w:hAnsi="Times New Roman"/>
          <w:sz w:val="24"/>
          <w:szCs w:val="24"/>
          <w:lang w:eastAsia="ru-RU"/>
        </w:rPr>
        <w:t>(</w:t>
      </w:r>
      <w:r w:rsidRPr="007D61EF">
        <w:rPr>
          <w:rFonts w:ascii="Times New Roman" w:hAnsi="Times New Roman"/>
          <w:sz w:val="24"/>
          <w:szCs w:val="24"/>
          <w:lang w:eastAsia="ru-RU"/>
        </w:rPr>
        <w:t>состав</w:t>
      </w:r>
      <w:r w:rsidRPr="009238A8">
        <w:rPr>
          <w:rFonts w:ascii="Times New Roman" w:hAnsi="Times New Roman"/>
          <w:sz w:val="24"/>
          <w:szCs w:val="24"/>
          <w:lang w:eastAsia="ru-RU"/>
        </w:rPr>
        <w:t xml:space="preserve">, </w:t>
      </w:r>
      <w:r w:rsidRPr="007D61EF">
        <w:rPr>
          <w:rFonts w:ascii="Times New Roman" w:hAnsi="Times New Roman"/>
          <w:sz w:val="24"/>
          <w:szCs w:val="24"/>
          <w:lang w:eastAsia="ru-RU"/>
        </w:rPr>
        <w:t>количество и размеры</w:t>
      </w:r>
      <w:r w:rsidRPr="009238A8">
        <w:rPr>
          <w:rFonts w:ascii="Times New Roman" w:hAnsi="Times New Roman"/>
          <w:sz w:val="24"/>
          <w:szCs w:val="24"/>
          <w:lang w:eastAsia="ru-RU"/>
        </w:rPr>
        <w:t xml:space="preserve">), </w:t>
      </w:r>
      <w:r w:rsidRPr="007D61EF">
        <w:rPr>
          <w:rFonts w:ascii="Times New Roman" w:hAnsi="Times New Roman"/>
          <w:sz w:val="24"/>
          <w:szCs w:val="24"/>
          <w:lang w:eastAsia="ru-RU"/>
        </w:rPr>
        <w:t>размещаемыми в жилых зонах</w:t>
      </w:r>
      <w:r w:rsidRPr="009238A8">
        <w:rPr>
          <w:rFonts w:ascii="Times New Roman" w:hAnsi="Times New Roman"/>
          <w:sz w:val="24"/>
          <w:szCs w:val="24"/>
          <w:lang w:eastAsia="ru-RU"/>
        </w:rPr>
        <w:t xml:space="preserve">, </w:t>
      </w:r>
      <w:r w:rsidRPr="007D61EF">
        <w:rPr>
          <w:rFonts w:ascii="Times New Roman" w:hAnsi="Times New Roman"/>
          <w:sz w:val="24"/>
          <w:szCs w:val="24"/>
          <w:lang w:eastAsia="ru-RU"/>
        </w:rPr>
        <w:t>устанавливается в задании на проектирование с учетом демографического состава населения и нормируемых элементов</w:t>
      </w:r>
      <w:r w:rsidRPr="009238A8">
        <w:rPr>
          <w:rFonts w:ascii="Times New Roman" w:hAnsi="Times New Roman"/>
          <w:sz w:val="24"/>
          <w:szCs w:val="24"/>
          <w:lang w:eastAsia="ru-RU"/>
        </w:rPr>
        <w:t>.</w:t>
      </w:r>
    </w:p>
    <w:p w:rsidR="00931F6A" w:rsidRPr="009238A8" w:rsidRDefault="00931F6A" w:rsidP="00AC3BF8">
      <w:pPr>
        <w:pStyle w:val="ac"/>
        <w:numPr>
          <w:ilvl w:val="0"/>
          <w:numId w:val="3"/>
        </w:numPr>
        <w:overflowPunct w:val="0"/>
        <w:autoSpaceDE w:val="0"/>
        <w:jc w:val="both"/>
        <w:rPr>
          <w:rFonts w:ascii="Times New Roman" w:hAnsi="Times New Roman"/>
          <w:color w:val="000000"/>
          <w:sz w:val="24"/>
          <w:szCs w:val="24"/>
          <w:lang w:eastAsia="ru-RU"/>
        </w:rPr>
      </w:pPr>
      <w:r w:rsidRPr="007D61EF">
        <w:rPr>
          <w:rFonts w:ascii="Times New Roman" w:hAnsi="Times New Roman"/>
          <w:sz w:val="24"/>
          <w:szCs w:val="24"/>
          <w:lang w:eastAsia="ru-RU"/>
        </w:rPr>
        <w:t>Минимально допустимые размеры площадок дворового благоустройства</w:t>
      </w:r>
      <w:r w:rsidRPr="009238A8">
        <w:rPr>
          <w:rFonts w:ascii="Times New Roman" w:hAnsi="Times New Roman"/>
          <w:color w:val="000000"/>
          <w:sz w:val="24"/>
          <w:szCs w:val="24"/>
          <w:lang w:eastAsia="ru-RU"/>
        </w:rPr>
        <w:t xml:space="preserve"> и расстояния от окон жилых и общественных зданий до площадок приведены в таблице </w:t>
      </w:r>
      <w:r w:rsidR="007D61EF">
        <w:rPr>
          <w:rFonts w:ascii="Times New Roman" w:hAnsi="Times New Roman"/>
          <w:color w:val="000000"/>
          <w:sz w:val="24"/>
          <w:szCs w:val="24"/>
          <w:lang w:eastAsia="ru-RU"/>
        </w:rPr>
        <w:t>3</w:t>
      </w:r>
      <w:r w:rsidRPr="009238A8">
        <w:rPr>
          <w:rFonts w:ascii="Times New Roman" w:hAnsi="Times New Roman"/>
          <w:color w:val="000000"/>
          <w:sz w:val="24"/>
          <w:szCs w:val="24"/>
          <w:lang w:eastAsia="ru-RU"/>
        </w:rPr>
        <w:t>.</w:t>
      </w:r>
    </w:p>
    <w:p w:rsidR="00931F6A" w:rsidRPr="009238A8" w:rsidRDefault="00931F6A" w:rsidP="00931F6A">
      <w:pPr>
        <w:spacing w:after="0" w:line="240" w:lineRule="auto"/>
        <w:rPr>
          <w:rFonts w:ascii="Times New Roman" w:hAnsi="Times New Roman"/>
          <w:color w:val="000000"/>
          <w:sz w:val="24"/>
          <w:szCs w:val="24"/>
          <w:lang w:eastAsia="ru-RU"/>
        </w:rPr>
      </w:pPr>
    </w:p>
    <w:p w:rsidR="00931F6A" w:rsidRPr="009238A8" w:rsidRDefault="00931F6A" w:rsidP="00931F6A">
      <w:pPr>
        <w:spacing w:after="0" w:line="240" w:lineRule="auto"/>
        <w:ind w:firstLine="708"/>
        <w:jc w:val="right"/>
        <w:rPr>
          <w:rFonts w:ascii="Times New Roman" w:hAnsi="Times New Roman"/>
          <w:color w:val="000000"/>
          <w:sz w:val="24"/>
          <w:szCs w:val="24"/>
          <w:lang w:eastAsia="ru-RU"/>
        </w:rPr>
      </w:pPr>
      <w:r w:rsidRPr="009238A8">
        <w:rPr>
          <w:rFonts w:ascii="Times New Roman" w:hAnsi="Times New Roman"/>
          <w:color w:val="000000"/>
          <w:sz w:val="24"/>
          <w:szCs w:val="24"/>
          <w:lang w:eastAsia="ru-RU"/>
        </w:rPr>
        <w:t xml:space="preserve">Таблица </w:t>
      </w:r>
      <w:r w:rsidR="007D61EF">
        <w:rPr>
          <w:rFonts w:ascii="Times New Roman" w:hAnsi="Times New Roman"/>
          <w:color w:val="000000"/>
          <w:sz w:val="24"/>
          <w:szCs w:val="24"/>
          <w:lang w:eastAsia="ru-RU"/>
        </w:rPr>
        <w:t>3</w:t>
      </w:r>
      <w:r w:rsidRPr="009238A8">
        <w:rPr>
          <w:rFonts w:ascii="Times New Roman" w:hAnsi="Times New Roman"/>
          <w:color w:val="000000"/>
          <w:sz w:val="24"/>
          <w:szCs w:val="24"/>
          <w:lang w:eastAsia="ru-RU"/>
        </w:rPr>
        <w:t>.</w:t>
      </w:r>
    </w:p>
    <w:tbl>
      <w:tblPr>
        <w:tblW w:w="9355" w:type="dxa"/>
        <w:tblInd w:w="392" w:type="dxa"/>
        <w:tblLayout w:type="fixed"/>
        <w:tblLook w:val="0000"/>
      </w:tblPr>
      <w:tblGrid>
        <w:gridCol w:w="3260"/>
        <w:gridCol w:w="1985"/>
        <w:gridCol w:w="1559"/>
        <w:gridCol w:w="2551"/>
      </w:tblGrid>
      <w:tr w:rsidR="00931F6A" w:rsidRPr="00A25BF7" w:rsidTr="004F620A">
        <w:tc>
          <w:tcPr>
            <w:tcW w:w="3260" w:type="dxa"/>
            <w:tcBorders>
              <w:top w:val="single" w:sz="4" w:space="0" w:color="000000"/>
              <w:left w:val="single" w:sz="4" w:space="0" w:color="000000"/>
              <w:bottom w:val="single" w:sz="4" w:space="0" w:color="000000"/>
            </w:tcBorders>
            <w:shd w:val="clear" w:color="auto" w:fill="EEECE1" w:themeFill="background2"/>
            <w:vAlign w:val="center"/>
          </w:tcPr>
          <w:p w:rsidR="00931F6A" w:rsidRPr="00A25BF7" w:rsidRDefault="00931F6A" w:rsidP="004F620A">
            <w:pPr>
              <w:snapToGrid w:val="0"/>
              <w:spacing w:line="240" w:lineRule="auto"/>
              <w:jc w:val="center"/>
              <w:rPr>
                <w:rFonts w:ascii="Times New Roman" w:hAnsi="Times New Roman"/>
                <w:b/>
                <w:sz w:val="24"/>
                <w:szCs w:val="24"/>
              </w:rPr>
            </w:pPr>
            <w:r w:rsidRPr="00A25BF7">
              <w:rPr>
                <w:rFonts w:ascii="Times New Roman" w:hAnsi="Times New Roman"/>
                <w:b/>
                <w:sz w:val="24"/>
                <w:szCs w:val="24"/>
              </w:rPr>
              <w:t>Площадки</w:t>
            </w:r>
          </w:p>
        </w:tc>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931F6A" w:rsidRPr="00A25BF7" w:rsidRDefault="00931F6A" w:rsidP="004F620A">
            <w:pPr>
              <w:snapToGrid w:val="0"/>
              <w:spacing w:line="240" w:lineRule="auto"/>
              <w:jc w:val="center"/>
              <w:rPr>
                <w:rFonts w:ascii="Times New Roman" w:hAnsi="Times New Roman"/>
                <w:b/>
                <w:sz w:val="24"/>
                <w:szCs w:val="24"/>
              </w:rPr>
            </w:pPr>
            <w:r w:rsidRPr="00A25BF7">
              <w:rPr>
                <w:rFonts w:ascii="Times New Roman" w:hAnsi="Times New Roman"/>
                <w:b/>
                <w:sz w:val="24"/>
                <w:szCs w:val="24"/>
              </w:rPr>
              <w:t xml:space="preserve">Удельный размер площадки, </w:t>
            </w:r>
            <w:r>
              <w:rPr>
                <w:rFonts w:ascii="Times New Roman" w:hAnsi="Times New Roman"/>
                <w:b/>
                <w:sz w:val="24"/>
                <w:szCs w:val="24"/>
              </w:rPr>
              <w:t>кв.м.</w:t>
            </w:r>
            <w:r w:rsidRPr="00A25BF7">
              <w:rPr>
                <w:rFonts w:ascii="Times New Roman" w:hAnsi="Times New Roman"/>
                <w:b/>
                <w:sz w:val="24"/>
                <w:szCs w:val="24"/>
              </w:rPr>
              <w:t>/чел</w:t>
            </w:r>
          </w:p>
        </w:tc>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931F6A" w:rsidRPr="00A25BF7" w:rsidRDefault="00931F6A" w:rsidP="004F620A">
            <w:pPr>
              <w:snapToGrid w:val="0"/>
              <w:spacing w:line="240" w:lineRule="auto"/>
              <w:jc w:val="center"/>
              <w:rPr>
                <w:rFonts w:ascii="Times New Roman" w:hAnsi="Times New Roman"/>
                <w:b/>
                <w:sz w:val="24"/>
                <w:szCs w:val="24"/>
              </w:rPr>
            </w:pPr>
            <w:r w:rsidRPr="00A25BF7">
              <w:rPr>
                <w:rFonts w:ascii="Times New Roman" w:hAnsi="Times New Roman"/>
                <w:b/>
                <w:sz w:val="24"/>
                <w:szCs w:val="24"/>
              </w:rPr>
              <w:t>Средний</w:t>
            </w:r>
          </w:p>
          <w:p w:rsidR="00931F6A" w:rsidRPr="00A25BF7" w:rsidRDefault="00931F6A" w:rsidP="004F620A">
            <w:pPr>
              <w:spacing w:line="240" w:lineRule="auto"/>
              <w:jc w:val="center"/>
              <w:rPr>
                <w:rFonts w:ascii="Times New Roman" w:hAnsi="Times New Roman"/>
                <w:b/>
                <w:sz w:val="24"/>
                <w:szCs w:val="24"/>
              </w:rPr>
            </w:pPr>
            <w:r w:rsidRPr="00A25BF7">
              <w:rPr>
                <w:rFonts w:ascii="Times New Roman" w:hAnsi="Times New Roman"/>
                <w:b/>
                <w:sz w:val="24"/>
                <w:szCs w:val="24"/>
              </w:rPr>
              <w:t>размер одной</w:t>
            </w:r>
          </w:p>
          <w:p w:rsidR="00931F6A" w:rsidRPr="00A25BF7" w:rsidRDefault="00931F6A" w:rsidP="004F620A">
            <w:pPr>
              <w:spacing w:line="240" w:lineRule="auto"/>
              <w:jc w:val="center"/>
              <w:rPr>
                <w:rFonts w:ascii="Times New Roman" w:hAnsi="Times New Roman"/>
                <w:b/>
                <w:sz w:val="24"/>
                <w:szCs w:val="24"/>
              </w:rPr>
            </w:pPr>
            <w:r w:rsidRPr="00A25BF7">
              <w:rPr>
                <w:rFonts w:ascii="Times New Roman" w:hAnsi="Times New Roman"/>
                <w:b/>
                <w:sz w:val="24"/>
                <w:szCs w:val="24"/>
              </w:rPr>
              <w:t xml:space="preserve">площадки, </w:t>
            </w:r>
            <w:r>
              <w:rPr>
                <w:rFonts w:ascii="Times New Roman" w:hAnsi="Times New Roman"/>
                <w:b/>
                <w:sz w:val="24"/>
                <w:szCs w:val="24"/>
              </w:rPr>
              <w:t>кв.м.</w:t>
            </w:r>
          </w:p>
        </w:tc>
        <w:tc>
          <w:tcPr>
            <w:tcW w:w="25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31F6A" w:rsidRPr="00A25BF7" w:rsidRDefault="00931F6A" w:rsidP="004F620A">
            <w:pPr>
              <w:snapToGrid w:val="0"/>
              <w:spacing w:line="240" w:lineRule="auto"/>
              <w:jc w:val="center"/>
              <w:rPr>
                <w:rFonts w:ascii="Times New Roman" w:hAnsi="Times New Roman"/>
                <w:b/>
                <w:sz w:val="24"/>
                <w:szCs w:val="24"/>
              </w:rPr>
            </w:pPr>
            <w:r w:rsidRPr="00A25BF7">
              <w:rPr>
                <w:rFonts w:ascii="Times New Roman" w:hAnsi="Times New Roman"/>
                <w:b/>
                <w:sz w:val="24"/>
                <w:szCs w:val="24"/>
              </w:rPr>
              <w:t>Расстояние до окон жилых и общественных зданий, м</w:t>
            </w:r>
          </w:p>
        </w:tc>
      </w:tr>
      <w:tr w:rsidR="00931F6A" w:rsidRPr="00A25BF7" w:rsidTr="004F620A">
        <w:tc>
          <w:tcPr>
            <w:tcW w:w="3260" w:type="dxa"/>
            <w:tcBorders>
              <w:top w:val="single" w:sz="4" w:space="0" w:color="000000"/>
              <w:left w:val="single" w:sz="4" w:space="0" w:color="000000"/>
              <w:bottom w:val="single" w:sz="4" w:space="0" w:color="000000"/>
            </w:tcBorders>
          </w:tcPr>
          <w:p w:rsidR="00931F6A" w:rsidRPr="00A25BF7" w:rsidRDefault="00931F6A" w:rsidP="004F620A">
            <w:pPr>
              <w:snapToGrid w:val="0"/>
              <w:spacing w:line="240" w:lineRule="auto"/>
              <w:rPr>
                <w:rFonts w:ascii="Times New Roman" w:hAnsi="Times New Roman"/>
                <w:sz w:val="24"/>
                <w:szCs w:val="24"/>
              </w:rPr>
            </w:pPr>
            <w:r w:rsidRPr="00A25BF7">
              <w:rPr>
                <w:rFonts w:ascii="Times New Roman" w:hAnsi="Times New Roman"/>
                <w:sz w:val="24"/>
                <w:szCs w:val="24"/>
              </w:rPr>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931F6A" w:rsidRPr="00A25BF7" w:rsidRDefault="00931F6A" w:rsidP="004F620A">
            <w:pPr>
              <w:snapToGrid w:val="0"/>
              <w:spacing w:line="240" w:lineRule="auto"/>
              <w:jc w:val="center"/>
              <w:rPr>
                <w:rFonts w:ascii="Times New Roman" w:hAnsi="Times New Roman"/>
                <w:sz w:val="24"/>
                <w:szCs w:val="24"/>
              </w:rPr>
            </w:pPr>
            <w:r w:rsidRPr="00A25BF7">
              <w:rPr>
                <w:rFonts w:ascii="Times New Roman" w:hAnsi="Times New Roman"/>
                <w:sz w:val="24"/>
                <w:szCs w:val="24"/>
              </w:rPr>
              <w:t>0,7</w:t>
            </w:r>
          </w:p>
        </w:tc>
        <w:tc>
          <w:tcPr>
            <w:tcW w:w="1559" w:type="dxa"/>
            <w:tcBorders>
              <w:top w:val="single" w:sz="4" w:space="0" w:color="000000"/>
              <w:left w:val="single" w:sz="4" w:space="0" w:color="000000"/>
              <w:bottom w:val="single" w:sz="4" w:space="0" w:color="000000"/>
            </w:tcBorders>
            <w:vAlign w:val="center"/>
          </w:tcPr>
          <w:p w:rsidR="00931F6A" w:rsidRPr="00A25BF7" w:rsidRDefault="00931F6A" w:rsidP="004F620A">
            <w:pPr>
              <w:snapToGrid w:val="0"/>
              <w:spacing w:line="240" w:lineRule="auto"/>
              <w:jc w:val="center"/>
              <w:rPr>
                <w:rFonts w:ascii="Times New Roman" w:hAnsi="Times New Roman"/>
                <w:sz w:val="24"/>
                <w:szCs w:val="24"/>
              </w:rPr>
            </w:pPr>
            <w:r w:rsidRPr="00A25BF7">
              <w:rPr>
                <w:rFonts w:ascii="Times New Roman" w:hAnsi="Times New Roman"/>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931F6A" w:rsidRPr="00A25BF7" w:rsidRDefault="00931F6A" w:rsidP="004F620A">
            <w:pPr>
              <w:snapToGrid w:val="0"/>
              <w:spacing w:line="240" w:lineRule="auto"/>
              <w:jc w:val="center"/>
              <w:rPr>
                <w:rFonts w:ascii="Times New Roman" w:hAnsi="Times New Roman"/>
                <w:sz w:val="24"/>
                <w:szCs w:val="24"/>
              </w:rPr>
            </w:pPr>
            <w:r w:rsidRPr="00A25BF7">
              <w:rPr>
                <w:rFonts w:ascii="Times New Roman" w:hAnsi="Times New Roman"/>
                <w:sz w:val="24"/>
                <w:szCs w:val="24"/>
              </w:rPr>
              <w:t>12</w:t>
            </w:r>
          </w:p>
        </w:tc>
      </w:tr>
      <w:tr w:rsidR="00931F6A" w:rsidRPr="00A25BF7" w:rsidTr="004F620A">
        <w:tc>
          <w:tcPr>
            <w:tcW w:w="3260" w:type="dxa"/>
            <w:tcBorders>
              <w:top w:val="single" w:sz="4" w:space="0" w:color="000000"/>
              <w:left w:val="single" w:sz="4" w:space="0" w:color="000000"/>
              <w:bottom w:val="single" w:sz="4" w:space="0" w:color="000000"/>
            </w:tcBorders>
          </w:tcPr>
          <w:p w:rsidR="00931F6A" w:rsidRPr="00A25BF7" w:rsidRDefault="00931F6A" w:rsidP="004F620A">
            <w:pPr>
              <w:snapToGrid w:val="0"/>
              <w:spacing w:line="240" w:lineRule="auto"/>
              <w:jc w:val="both"/>
              <w:rPr>
                <w:rFonts w:ascii="Times New Roman" w:hAnsi="Times New Roman"/>
                <w:sz w:val="24"/>
                <w:szCs w:val="24"/>
              </w:rPr>
            </w:pPr>
            <w:r w:rsidRPr="00A25BF7">
              <w:rPr>
                <w:rFonts w:ascii="Times New Roman" w:hAnsi="Times New Roman"/>
                <w:sz w:val="24"/>
                <w:szCs w:val="24"/>
              </w:rPr>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931F6A" w:rsidRPr="00A25BF7" w:rsidRDefault="00931F6A" w:rsidP="004F620A">
            <w:pPr>
              <w:snapToGrid w:val="0"/>
              <w:spacing w:line="240" w:lineRule="auto"/>
              <w:jc w:val="center"/>
              <w:rPr>
                <w:rFonts w:ascii="Times New Roman" w:hAnsi="Times New Roman"/>
                <w:sz w:val="24"/>
                <w:szCs w:val="24"/>
              </w:rPr>
            </w:pPr>
            <w:r w:rsidRPr="00A25BF7">
              <w:rPr>
                <w:rFonts w:ascii="Times New Roman" w:hAnsi="Times New Roman"/>
                <w:sz w:val="24"/>
                <w:szCs w:val="24"/>
              </w:rPr>
              <w:t>0,1</w:t>
            </w:r>
          </w:p>
        </w:tc>
        <w:tc>
          <w:tcPr>
            <w:tcW w:w="1559" w:type="dxa"/>
            <w:tcBorders>
              <w:top w:val="single" w:sz="4" w:space="0" w:color="000000"/>
              <w:left w:val="single" w:sz="4" w:space="0" w:color="000000"/>
              <w:bottom w:val="single" w:sz="4" w:space="0" w:color="000000"/>
            </w:tcBorders>
          </w:tcPr>
          <w:p w:rsidR="00931F6A" w:rsidRPr="00A25BF7" w:rsidRDefault="00931F6A" w:rsidP="004F620A">
            <w:pPr>
              <w:snapToGrid w:val="0"/>
              <w:spacing w:line="240" w:lineRule="auto"/>
              <w:jc w:val="center"/>
              <w:rPr>
                <w:rFonts w:ascii="Times New Roman" w:hAnsi="Times New Roman"/>
                <w:sz w:val="24"/>
                <w:szCs w:val="24"/>
              </w:rPr>
            </w:pPr>
            <w:r w:rsidRPr="00A25BF7">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931F6A" w:rsidRPr="00A25BF7" w:rsidRDefault="00931F6A" w:rsidP="004F620A">
            <w:pPr>
              <w:snapToGrid w:val="0"/>
              <w:spacing w:line="240" w:lineRule="auto"/>
              <w:jc w:val="center"/>
              <w:rPr>
                <w:rFonts w:ascii="Times New Roman" w:hAnsi="Times New Roman"/>
                <w:sz w:val="24"/>
                <w:szCs w:val="24"/>
              </w:rPr>
            </w:pPr>
            <w:r w:rsidRPr="00A25BF7">
              <w:rPr>
                <w:rFonts w:ascii="Times New Roman" w:hAnsi="Times New Roman"/>
                <w:sz w:val="24"/>
                <w:szCs w:val="24"/>
              </w:rPr>
              <w:t>10</w:t>
            </w:r>
          </w:p>
        </w:tc>
      </w:tr>
      <w:tr w:rsidR="00931F6A" w:rsidRPr="00A25BF7" w:rsidTr="004F620A">
        <w:tc>
          <w:tcPr>
            <w:tcW w:w="3260" w:type="dxa"/>
            <w:tcBorders>
              <w:top w:val="single" w:sz="4" w:space="0" w:color="000000"/>
              <w:left w:val="single" w:sz="4" w:space="0" w:color="000000"/>
              <w:bottom w:val="single" w:sz="4" w:space="0" w:color="000000"/>
            </w:tcBorders>
          </w:tcPr>
          <w:p w:rsidR="00931F6A" w:rsidRPr="00A25BF7" w:rsidRDefault="00931F6A" w:rsidP="004F620A">
            <w:pPr>
              <w:snapToGrid w:val="0"/>
              <w:spacing w:line="240" w:lineRule="auto"/>
              <w:jc w:val="both"/>
              <w:rPr>
                <w:rFonts w:ascii="Times New Roman" w:hAnsi="Times New Roman"/>
                <w:sz w:val="24"/>
                <w:szCs w:val="24"/>
              </w:rPr>
            </w:pPr>
            <w:r w:rsidRPr="00A25BF7">
              <w:rPr>
                <w:rFonts w:ascii="Times New Roman" w:hAnsi="Times New Roman"/>
                <w:sz w:val="24"/>
                <w:szCs w:val="24"/>
              </w:rPr>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931F6A" w:rsidRPr="00A25BF7" w:rsidRDefault="00931F6A" w:rsidP="004F620A">
            <w:pPr>
              <w:snapToGrid w:val="0"/>
              <w:spacing w:line="240" w:lineRule="auto"/>
              <w:jc w:val="center"/>
              <w:rPr>
                <w:rFonts w:ascii="Times New Roman" w:hAnsi="Times New Roman"/>
                <w:sz w:val="24"/>
                <w:szCs w:val="24"/>
              </w:rPr>
            </w:pPr>
            <w:r w:rsidRPr="00A25BF7">
              <w:rPr>
                <w:rFonts w:ascii="Times New Roman" w:hAnsi="Times New Roman"/>
                <w:sz w:val="24"/>
                <w:szCs w:val="24"/>
              </w:rPr>
              <w:t>1,5-2,0</w:t>
            </w:r>
          </w:p>
        </w:tc>
        <w:tc>
          <w:tcPr>
            <w:tcW w:w="1559" w:type="dxa"/>
            <w:tcBorders>
              <w:top w:val="single" w:sz="4" w:space="0" w:color="000000"/>
              <w:left w:val="single" w:sz="4" w:space="0" w:color="000000"/>
              <w:bottom w:val="single" w:sz="4" w:space="0" w:color="000000"/>
            </w:tcBorders>
          </w:tcPr>
          <w:p w:rsidR="00931F6A" w:rsidRPr="00A25BF7" w:rsidRDefault="00931F6A" w:rsidP="004F620A">
            <w:pPr>
              <w:snapToGrid w:val="0"/>
              <w:spacing w:line="240" w:lineRule="auto"/>
              <w:jc w:val="center"/>
              <w:rPr>
                <w:rFonts w:ascii="Times New Roman" w:hAnsi="Times New Roman"/>
                <w:sz w:val="24"/>
                <w:szCs w:val="24"/>
              </w:rPr>
            </w:pPr>
            <w:r w:rsidRPr="00A25BF7">
              <w:rPr>
                <w:rFonts w:ascii="Times New Roman" w:hAnsi="Times New Roman"/>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931F6A" w:rsidRPr="00A25BF7" w:rsidRDefault="00931F6A" w:rsidP="004F620A">
            <w:pPr>
              <w:snapToGrid w:val="0"/>
              <w:spacing w:line="240" w:lineRule="auto"/>
              <w:jc w:val="center"/>
              <w:rPr>
                <w:rFonts w:ascii="Times New Roman" w:hAnsi="Times New Roman"/>
                <w:sz w:val="24"/>
                <w:szCs w:val="24"/>
              </w:rPr>
            </w:pPr>
            <w:r w:rsidRPr="00A25BF7">
              <w:rPr>
                <w:rFonts w:ascii="Times New Roman" w:hAnsi="Times New Roman"/>
                <w:sz w:val="24"/>
                <w:szCs w:val="24"/>
              </w:rPr>
              <w:t>10-40</w:t>
            </w:r>
          </w:p>
        </w:tc>
      </w:tr>
      <w:tr w:rsidR="00931F6A" w:rsidRPr="00A25BF7" w:rsidTr="004F620A">
        <w:tc>
          <w:tcPr>
            <w:tcW w:w="3260" w:type="dxa"/>
            <w:tcBorders>
              <w:top w:val="single" w:sz="4" w:space="0" w:color="000000"/>
              <w:left w:val="single" w:sz="4" w:space="0" w:color="000000"/>
              <w:bottom w:val="single" w:sz="4" w:space="0" w:color="000000"/>
            </w:tcBorders>
          </w:tcPr>
          <w:p w:rsidR="00931F6A" w:rsidRPr="00A25BF7" w:rsidRDefault="00931F6A" w:rsidP="004F620A">
            <w:pPr>
              <w:snapToGrid w:val="0"/>
              <w:spacing w:line="240" w:lineRule="auto"/>
              <w:jc w:val="both"/>
              <w:rPr>
                <w:rFonts w:ascii="Times New Roman" w:hAnsi="Times New Roman"/>
                <w:sz w:val="24"/>
                <w:szCs w:val="24"/>
              </w:rPr>
            </w:pPr>
            <w:r w:rsidRPr="00A25BF7">
              <w:rPr>
                <w:rFonts w:ascii="Times New Roman" w:hAnsi="Times New Roman"/>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931F6A" w:rsidRPr="00A25BF7" w:rsidRDefault="00931F6A" w:rsidP="004F620A">
            <w:pPr>
              <w:snapToGrid w:val="0"/>
              <w:spacing w:line="240" w:lineRule="auto"/>
              <w:jc w:val="center"/>
              <w:rPr>
                <w:rFonts w:ascii="Times New Roman" w:hAnsi="Times New Roman"/>
                <w:sz w:val="24"/>
                <w:szCs w:val="24"/>
              </w:rPr>
            </w:pPr>
            <w:r w:rsidRPr="00A25BF7">
              <w:rPr>
                <w:rFonts w:ascii="Times New Roman" w:hAnsi="Times New Roman"/>
                <w:sz w:val="24"/>
                <w:szCs w:val="24"/>
              </w:rPr>
              <w:t>0,3-0,4</w:t>
            </w:r>
          </w:p>
        </w:tc>
        <w:tc>
          <w:tcPr>
            <w:tcW w:w="1559" w:type="dxa"/>
            <w:tcBorders>
              <w:top w:val="single" w:sz="4" w:space="0" w:color="000000"/>
              <w:left w:val="single" w:sz="4" w:space="0" w:color="000000"/>
              <w:bottom w:val="single" w:sz="4" w:space="0" w:color="000000"/>
            </w:tcBorders>
          </w:tcPr>
          <w:p w:rsidR="00931F6A" w:rsidRPr="00A25BF7" w:rsidRDefault="00931F6A" w:rsidP="004F620A">
            <w:pPr>
              <w:snapToGrid w:val="0"/>
              <w:spacing w:line="240" w:lineRule="auto"/>
              <w:jc w:val="center"/>
              <w:rPr>
                <w:rFonts w:ascii="Times New Roman" w:hAnsi="Times New Roman"/>
                <w:sz w:val="24"/>
                <w:szCs w:val="24"/>
              </w:rPr>
            </w:pPr>
            <w:r w:rsidRPr="00A25BF7">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931F6A" w:rsidRPr="00A25BF7" w:rsidRDefault="00931F6A" w:rsidP="004F620A">
            <w:pPr>
              <w:snapToGrid w:val="0"/>
              <w:spacing w:line="240" w:lineRule="auto"/>
              <w:jc w:val="center"/>
              <w:rPr>
                <w:rFonts w:ascii="Times New Roman" w:hAnsi="Times New Roman"/>
                <w:sz w:val="24"/>
                <w:szCs w:val="24"/>
              </w:rPr>
            </w:pPr>
            <w:r w:rsidRPr="00A25BF7">
              <w:rPr>
                <w:rFonts w:ascii="Times New Roman" w:hAnsi="Times New Roman"/>
                <w:sz w:val="24"/>
                <w:szCs w:val="24"/>
              </w:rPr>
              <w:t>20</w:t>
            </w:r>
          </w:p>
        </w:tc>
      </w:tr>
      <w:tr w:rsidR="00931F6A" w:rsidRPr="00A25BF7" w:rsidTr="004F620A">
        <w:tc>
          <w:tcPr>
            <w:tcW w:w="3260" w:type="dxa"/>
            <w:tcBorders>
              <w:top w:val="single" w:sz="4" w:space="0" w:color="000000"/>
              <w:left w:val="single" w:sz="4" w:space="0" w:color="000000"/>
              <w:bottom w:val="single" w:sz="4" w:space="0" w:color="000000"/>
            </w:tcBorders>
          </w:tcPr>
          <w:p w:rsidR="00931F6A" w:rsidRPr="00A25BF7" w:rsidRDefault="00931F6A" w:rsidP="004F620A">
            <w:pPr>
              <w:snapToGrid w:val="0"/>
              <w:spacing w:line="240" w:lineRule="auto"/>
              <w:jc w:val="both"/>
              <w:rPr>
                <w:rFonts w:ascii="Times New Roman" w:hAnsi="Times New Roman"/>
                <w:sz w:val="24"/>
                <w:szCs w:val="24"/>
              </w:rPr>
            </w:pPr>
            <w:r w:rsidRPr="00A25BF7">
              <w:rPr>
                <w:rFonts w:ascii="Times New Roman" w:hAnsi="Times New Roman"/>
                <w:sz w:val="24"/>
                <w:szCs w:val="24"/>
              </w:rPr>
              <w:t>Для выгула собак</w:t>
            </w:r>
          </w:p>
        </w:tc>
        <w:tc>
          <w:tcPr>
            <w:tcW w:w="1985" w:type="dxa"/>
            <w:tcBorders>
              <w:top w:val="single" w:sz="4" w:space="0" w:color="000000"/>
              <w:left w:val="single" w:sz="4" w:space="0" w:color="000000"/>
              <w:bottom w:val="single" w:sz="4" w:space="0" w:color="000000"/>
            </w:tcBorders>
            <w:vAlign w:val="center"/>
          </w:tcPr>
          <w:p w:rsidR="00931F6A" w:rsidRPr="00A25BF7" w:rsidRDefault="00931F6A" w:rsidP="004F620A">
            <w:pPr>
              <w:snapToGrid w:val="0"/>
              <w:spacing w:line="240" w:lineRule="auto"/>
              <w:jc w:val="center"/>
              <w:rPr>
                <w:rFonts w:ascii="Times New Roman" w:hAnsi="Times New Roman"/>
                <w:sz w:val="24"/>
                <w:szCs w:val="24"/>
              </w:rPr>
            </w:pPr>
            <w:r w:rsidRPr="00A25BF7">
              <w:rPr>
                <w:rFonts w:ascii="Times New Roman" w:hAnsi="Times New Roman"/>
                <w:sz w:val="24"/>
                <w:szCs w:val="24"/>
              </w:rPr>
              <w:t>0,1-0,3</w:t>
            </w:r>
          </w:p>
        </w:tc>
        <w:tc>
          <w:tcPr>
            <w:tcW w:w="1559" w:type="dxa"/>
            <w:tcBorders>
              <w:top w:val="single" w:sz="4" w:space="0" w:color="000000"/>
              <w:left w:val="single" w:sz="4" w:space="0" w:color="000000"/>
              <w:bottom w:val="single" w:sz="4" w:space="0" w:color="000000"/>
            </w:tcBorders>
          </w:tcPr>
          <w:p w:rsidR="00931F6A" w:rsidRPr="00A25BF7" w:rsidRDefault="00931F6A" w:rsidP="004F620A">
            <w:pPr>
              <w:snapToGrid w:val="0"/>
              <w:spacing w:line="240" w:lineRule="auto"/>
              <w:jc w:val="center"/>
              <w:rPr>
                <w:rFonts w:ascii="Times New Roman" w:hAnsi="Times New Roman"/>
                <w:sz w:val="24"/>
                <w:szCs w:val="24"/>
              </w:rPr>
            </w:pPr>
            <w:r w:rsidRPr="00A25BF7">
              <w:rPr>
                <w:rFonts w:ascii="Times New Roman" w:hAnsi="Times New Roman"/>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931F6A" w:rsidRPr="00A25BF7" w:rsidRDefault="00931F6A" w:rsidP="004F620A">
            <w:pPr>
              <w:snapToGrid w:val="0"/>
              <w:spacing w:line="240" w:lineRule="auto"/>
              <w:jc w:val="center"/>
              <w:rPr>
                <w:rFonts w:ascii="Times New Roman" w:hAnsi="Times New Roman"/>
                <w:sz w:val="24"/>
                <w:szCs w:val="24"/>
              </w:rPr>
            </w:pPr>
            <w:r w:rsidRPr="00A25BF7">
              <w:rPr>
                <w:rFonts w:ascii="Times New Roman" w:hAnsi="Times New Roman"/>
                <w:sz w:val="24"/>
                <w:szCs w:val="24"/>
              </w:rPr>
              <w:t>40</w:t>
            </w:r>
          </w:p>
        </w:tc>
      </w:tr>
      <w:tr w:rsidR="00931F6A" w:rsidRPr="00A25BF7" w:rsidTr="004F620A">
        <w:tc>
          <w:tcPr>
            <w:tcW w:w="3260" w:type="dxa"/>
            <w:tcBorders>
              <w:top w:val="single" w:sz="4" w:space="0" w:color="000000"/>
              <w:left w:val="single" w:sz="4" w:space="0" w:color="000000"/>
              <w:bottom w:val="single" w:sz="4" w:space="0" w:color="000000"/>
            </w:tcBorders>
          </w:tcPr>
          <w:p w:rsidR="00931F6A" w:rsidRPr="00A25BF7" w:rsidRDefault="00931F6A" w:rsidP="004F620A">
            <w:pPr>
              <w:snapToGrid w:val="0"/>
              <w:spacing w:line="240" w:lineRule="auto"/>
              <w:jc w:val="both"/>
              <w:rPr>
                <w:rFonts w:ascii="Times New Roman" w:hAnsi="Times New Roman"/>
                <w:sz w:val="24"/>
                <w:szCs w:val="24"/>
              </w:rPr>
            </w:pPr>
            <w:r w:rsidRPr="00A25BF7">
              <w:rPr>
                <w:rFonts w:ascii="Times New Roman" w:hAnsi="Times New Roman"/>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931F6A" w:rsidRPr="00A25BF7" w:rsidRDefault="00931F6A" w:rsidP="004F620A">
            <w:pPr>
              <w:snapToGrid w:val="0"/>
              <w:spacing w:line="240" w:lineRule="auto"/>
              <w:jc w:val="center"/>
              <w:rPr>
                <w:rFonts w:ascii="Times New Roman" w:hAnsi="Times New Roman"/>
                <w:sz w:val="24"/>
                <w:szCs w:val="24"/>
              </w:rPr>
            </w:pPr>
            <w:r w:rsidRPr="00A25BF7">
              <w:rPr>
                <w:rFonts w:ascii="Times New Roman" w:hAnsi="Times New Roman"/>
                <w:sz w:val="24"/>
                <w:szCs w:val="24"/>
              </w:rPr>
              <w:t>0,8</w:t>
            </w:r>
          </w:p>
        </w:tc>
        <w:tc>
          <w:tcPr>
            <w:tcW w:w="1559" w:type="dxa"/>
            <w:tcBorders>
              <w:top w:val="single" w:sz="4" w:space="0" w:color="000000"/>
              <w:left w:val="single" w:sz="4" w:space="0" w:color="000000"/>
              <w:bottom w:val="single" w:sz="4" w:space="0" w:color="000000"/>
            </w:tcBorders>
          </w:tcPr>
          <w:p w:rsidR="00931F6A" w:rsidRPr="00A25BF7" w:rsidRDefault="00931F6A" w:rsidP="004F620A">
            <w:pPr>
              <w:snapToGrid w:val="0"/>
              <w:spacing w:line="240" w:lineRule="auto"/>
              <w:jc w:val="center"/>
              <w:rPr>
                <w:rFonts w:ascii="Times New Roman" w:hAnsi="Times New Roman"/>
                <w:sz w:val="24"/>
                <w:szCs w:val="24"/>
              </w:rPr>
            </w:pPr>
            <w:r>
              <w:rPr>
                <w:rFonts w:ascii="Times New Roman" w:hAnsi="Times New Roman"/>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931F6A" w:rsidRPr="00A25BF7" w:rsidRDefault="00931F6A" w:rsidP="004F620A">
            <w:pPr>
              <w:snapToGrid w:val="0"/>
              <w:spacing w:line="240" w:lineRule="auto"/>
              <w:jc w:val="center"/>
              <w:rPr>
                <w:rFonts w:ascii="Times New Roman" w:hAnsi="Times New Roman"/>
                <w:sz w:val="24"/>
                <w:szCs w:val="24"/>
              </w:rPr>
            </w:pPr>
            <w:r>
              <w:rPr>
                <w:rFonts w:ascii="Times New Roman" w:hAnsi="Times New Roman"/>
                <w:sz w:val="24"/>
                <w:szCs w:val="24"/>
              </w:rPr>
              <w:t xml:space="preserve">По санитарным </w:t>
            </w:r>
            <w:r>
              <w:rPr>
                <w:rFonts w:ascii="Times New Roman" w:hAnsi="Times New Roman"/>
                <w:sz w:val="24"/>
                <w:szCs w:val="24"/>
              </w:rPr>
              <w:lastRenderedPageBreak/>
              <w:t>нормативам</w:t>
            </w:r>
          </w:p>
        </w:tc>
      </w:tr>
    </w:tbl>
    <w:p w:rsidR="00931F6A" w:rsidRPr="009238A8" w:rsidRDefault="00931F6A" w:rsidP="00931F6A">
      <w:pPr>
        <w:spacing w:after="0" w:line="240" w:lineRule="auto"/>
        <w:ind w:firstLine="708"/>
        <w:jc w:val="both"/>
        <w:rPr>
          <w:rFonts w:ascii="Times New Roman" w:hAnsi="Times New Roman"/>
          <w:color w:val="000000"/>
          <w:sz w:val="20"/>
          <w:szCs w:val="20"/>
          <w:lang w:eastAsia="ru-RU"/>
        </w:rPr>
      </w:pPr>
      <w:r w:rsidRPr="009238A8">
        <w:rPr>
          <w:rFonts w:ascii="Times New Roman" w:hAnsi="Times New Roman"/>
          <w:color w:val="000000"/>
          <w:sz w:val="20"/>
          <w:szCs w:val="20"/>
          <w:lang w:eastAsia="ru-RU"/>
        </w:rPr>
        <w:lastRenderedPageBreak/>
        <w:t xml:space="preserve">Примечания: </w:t>
      </w:r>
    </w:p>
    <w:p w:rsidR="00931F6A" w:rsidRPr="009238A8" w:rsidRDefault="00931F6A" w:rsidP="00931F6A">
      <w:pPr>
        <w:spacing w:after="0" w:line="240" w:lineRule="auto"/>
        <w:ind w:firstLine="708"/>
        <w:jc w:val="both"/>
        <w:rPr>
          <w:rFonts w:ascii="Times New Roman" w:hAnsi="Times New Roman"/>
          <w:color w:val="000000"/>
          <w:sz w:val="20"/>
          <w:szCs w:val="20"/>
          <w:lang w:eastAsia="ru-RU"/>
        </w:rPr>
      </w:pPr>
      <w:r w:rsidRPr="009238A8">
        <w:rPr>
          <w:rFonts w:ascii="Times New Roman" w:hAnsi="Times New Roman"/>
          <w:color w:val="000000"/>
          <w:sz w:val="20"/>
          <w:szCs w:val="20"/>
          <w:lang w:eastAsia="ru-RU"/>
        </w:rPr>
        <w:t>1. Хозяйственные площадки следует располагать не далее 100 м от наиболее удаленного входа в жилое здание.</w:t>
      </w:r>
    </w:p>
    <w:p w:rsidR="00931F6A" w:rsidRPr="009238A8" w:rsidRDefault="00931F6A" w:rsidP="00931F6A">
      <w:pPr>
        <w:spacing w:after="0" w:line="240" w:lineRule="auto"/>
        <w:ind w:firstLine="708"/>
        <w:jc w:val="both"/>
        <w:rPr>
          <w:rFonts w:ascii="Times New Roman" w:hAnsi="Times New Roman"/>
          <w:color w:val="000000"/>
          <w:sz w:val="20"/>
          <w:szCs w:val="20"/>
          <w:lang w:eastAsia="ru-RU"/>
        </w:rPr>
      </w:pPr>
      <w:r w:rsidRPr="009238A8">
        <w:rPr>
          <w:rFonts w:ascii="Times New Roman" w:hAnsi="Times New Roman"/>
          <w:color w:val="000000"/>
          <w:sz w:val="20"/>
          <w:szCs w:val="20"/>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931F6A" w:rsidRPr="009238A8" w:rsidRDefault="00931F6A" w:rsidP="00931F6A">
      <w:pPr>
        <w:spacing w:after="0" w:line="240" w:lineRule="auto"/>
        <w:ind w:firstLine="708"/>
        <w:jc w:val="both"/>
        <w:rPr>
          <w:rFonts w:ascii="Times New Roman" w:hAnsi="Times New Roman"/>
          <w:color w:val="000000"/>
          <w:sz w:val="20"/>
          <w:szCs w:val="20"/>
          <w:lang w:eastAsia="ru-RU"/>
        </w:rPr>
      </w:pPr>
      <w:r w:rsidRPr="009238A8">
        <w:rPr>
          <w:rFonts w:ascii="Times New Roman" w:hAnsi="Times New Roman"/>
          <w:color w:val="000000"/>
          <w:sz w:val="20"/>
          <w:szCs w:val="20"/>
          <w:lang w:eastAsia="ru-RU"/>
        </w:rPr>
        <w:t>3. Расстояние от площадки для сушки белья не нормируется.</w:t>
      </w:r>
    </w:p>
    <w:p w:rsidR="00931F6A" w:rsidRPr="009238A8" w:rsidRDefault="00931F6A" w:rsidP="00931F6A">
      <w:pPr>
        <w:spacing w:after="0" w:line="240" w:lineRule="auto"/>
        <w:ind w:firstLine="708"/>
        <w:jc w:val="both"/>
        <w:rPr>
          <w:rFonts w:ascii="Times New Roman" w:hAnsi="Times New Roman"/>
          <w:color w:val="000000"/>
          <w:sz w:val="20"/>
          <w:szCs w:val="20"/>
          <w:lang w:eastAsia="ru-RU"/>
        </w:rPr>
      </w:pPr>
      <w:r w:rsidRPr="009238A8">
        <w:rPr>
          <w:rFonts w:ascii="Times New Roman" w:hAnsi="Times New Roman"/>
          <w:color w:val="000000"/>
          <w:sz w:val="20"/>
          <w:szCs w:val="20"/>
          <w:lang w:eastAsia="ru-RU"/>
        </w:rPr>
        <w:t>4. Расстояние от площадок для занятий физкультурой устанавливается в зависимости от их шумовых характеристик.</w:t>
      </w:r>
    </w:p>
    <w:p w:rsidR="00931F6A" w:rsidRPr="009238A8" w:rsidRDefault="00931F6A" w:rsidP="00931F6A">
      <w:pPr>
        <w:spacing w:after="0" w:line="240" w:lineRule="auto"/>
        <w:ind w:firstLine="708"/>
        <w:jc w:val="both"/>
        <w:rPr>
          <w:rFonts w:ascii="Times New Roman" w:hAnsi="Times New Roman"/>
          <w:color w:val="000000"/>
          <w:sz w:val="20"/>
          <w:szCs w:val="20"/>
          <w:lang w:eastAsia="ru-RU"/>
        </w:rPr>
      </w:pPr>
      <w:r w:rsidRPr="009238A8">
        <w:rPr>
          <w:rFonts w:ascii="Times New Roman" w:hAnsi="Times New Roman"/>
          <w:color w:val="000000"/>
          <w:sz w:val="20"/>
          <w:szCs w:val="20"/>
          <w:lang w:eastAsia="ru-RU"/>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31F6A" w:rsidRPr="009238A8" w:rsidRDefault="00931F6A" w:rsidP="00931F6A">
      <w:pPr>
        <w:spacing w:after="0" w:line="240" w:lineRule="auto"/>
        <w:ind w:firstLine="708"/>
        <w:jc w:val="both"/>
        <w:rPr>
          <w:rFonts w:ascii="Times New Roman" w:hAnsi="Times New Roman"/>
          <w:color w:val="000000"/>
          <w:sz w:val="20"/>
          <w:szCs w:val="20"/>
          <w:lang w:eastAsia="ru-RU"/>
        </w:rPr>
      </w:pPr>
      <w:r w:rsidRPr="009238A8">
        <w:rPr>
          <w:rFonts w:ascii="Times New Roman" w:hAnsi="Times New Roman"/>
          <w:color w:val="000000"/>
          <w:sz w:val="20"/>
          <w:szCs w:val="20"/>
          <w:lang w:eastAsia="ru-RU"/>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31F6A" w:rsidRDefault="00931F6A" w:rsidP="00931F6A">
      <w:pPr>
        <w:spacing w:after="0" w:line="240" w:lineRule="auto"/>
        <w:ind w:firstLine="708"/>
        <w:jc w:val="right"/>
        <w:rPr>
          <w:rFonts w:ascii="Times New Roman" w:hAnsi="Times New Roman"/>
          <w:color w:val="000000"/>
          <w:sz w:val="28"/>
          <w:szCs w:val="28"/>
          <w:lang w:eastAsia="ru-RU"/>
        </w:rPr>
      </w:pPr>
    </w:p>
    <w:p w:rsidR="00931F6A" w:rsidRPr="009238A8" w:rsidRDefault="00931F6A" w:rsidP="00AC3BF8">
      <w:pPr>
        <w:pStyle w:val="ac"/>
        <w:numPr>
          <w:ilvl w:val="0"/>
          <w:numId w:val="3"/>
        </w:numPr>
        <w:overflowPunct w:val="0"/>
        <w:autoSpaceDE w:val="0"/>
        <w:jc w:val="both"/>
        <w:rPr>
          <w:rFonts w:ascii="Times New Roman" w:hAnsi="Times New Roman"/>
          <w:sz w:val="24"/>
          <w:szCs w:val="24"/>
          <w:lang w:eastAsia="ru-RU"/>
        </w:rPr>
      </w:pPr>
      <w:r w:rsidRPr="009238A8">
        <w:rPr>
          <w:rFonts w:ascii="Times New Roman" w:hAnsi="Times New Roman"/>
          <w:sz w:val="24"/>
          <w:szCs w:val="24"/>
          <w:lang w:eastAsia="ru-RU"/>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931F6A" w:rsidRPr="007864C3" w:rsidRDefault="00931F6A" w:rsidP="00931F6A">
      <w:pPr>
        <w:spacing w:after="0" w:line="240" w:lineRule="auto"/>
        <w:ind w:firstLine="708"/>
        <w:jc w:val="both"/>
        <w:rPr>
          <w:rFonts w:ascii="Times New Roman" w:hAnsi="Times New Roman"/>
          <w:sz w:val="20"/>
          <w:szCs w:val="20"/>
        </w:rPr>
      </w:pPr>
      <w:r w:rsidRPr="007864C3">
        <w:rPr>
          <w:rFonts w:ascii="Times New Roman" w:hAnsi="Times New Roman"/>
          <w:sz w:val="20"/>
          <w:szCs w:val="20"/>
        </w:rPr>
        <w:t>Примечания.  Указанные нормы распространяются и на пристраиваемые к существующим жилым домам хозяйственные постройки.</w:t>
      </w:r>
    </w:p>
    <w:p w:rsidR="00931F6A" w:rsidRPr="002D1273" w:rsidRDefault="00931F6A" w:rsidP="00AC3BF8">
      <w:pPr>
        <w:pStyle w:val="ac"/>
        <w:numPr>
          <w:ilvl w:val="0"/>
          <w:numId w:val="3"/>
        </w:numPr>
        <w:overflowPunct w:val="0"/>
        <w:autoSpaceDE w:val="0"/>
        <w:jc w:val="both"/>
        <w:rPr>
          <w:rFonts w:ascii="Times New Roman" w:hAnsi="Times New Roman"/>
          <w:sz w:val="24"/>
          <w:szCs w:val="24"/>
        </w:rPr>
      </w:pPr>
      <w:r w:rsidRPr="002D1273">
        <w:rPr>
          <w:rFonts w:ascii="Times New Roman" w:hAnsi="Times New Roman"/>
          <w:sz w:val="24"/>
          <w:szCs w:val="24"/>
        </w:rPr>
        <w:t xml:space="preserve">Размещение новой малоэтажной застройки следует осуществлять в пределах черты </w:t>
      </w:r>
      <w:r>
        <w:rPr>
          <w:rFonts w:ascii="Times New Roman" w:hAnsi="Times New Roman"/>
          <w:color w:val="000000"/>
          <w:sz w:val="24"/>
          <w:szCs w:val="24"/>
          <w:lang w:eastAsia="ar-SA"/>
        </w:rPr>
        <w:t>сельского</w:t>
      </w:r>
      <w:r w:rsidRPr="002D1273">
        <w:rPr>
          <w:rFonts w:ascii="Times New Roman" w:hAnsi="Times New Roman"/>
          <w:sz w:val="24"/>
          <w:szCs w:val="24"/>
        </w:rPr>
        <w:t xml:space="preserve"> поселения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931F6A" w:rsidRPr="002D1273" w:rsidRDefault="00931F6A" w:rsidP="007D61EF">
      <w:pPr>
        <w:pStyle w:val="ac"/>
        <w:overflowPunct w:val="0"/>
        <w:autoSpaceDE w:val="0"/>
        <w:ind w:left="360"/>
        <w:jc w:val="both"/>
        <w:rPr>
          <w:rFonts w:ascii="Times New Roman" w:hAnsi="Times New Roman"/>
          <w:sz w:val="24"/>
          <w:szCs w:val="24"/>
        </w:rPr>
      </w:pPr>
      <w:r w:rsidRPr="002D1273">
        <w:rPr>
          <w:rFonts w:ascii="Times New Roman" w:hAnsi="Times New Roman"/>
          <w:sz w:val="24"/>
          <w:szCs w:val="24"/>
        </w:rPr>
        <w:t xml:space="preserve">Районы индивидуальной малоэтажной усадебной застройки в </w:t>
      </w:r>
      <w:r w:rsidRPr="007D61EF">
        <w:rPr>
          <w:rFonts w:ascii="Times New Roman" w:hAnsi="Times New Roman"/>
          <w:sz w:val="24"/>
          <w:szCs w:val="24"/>
        </w:rPr>
        <w:t>сельском</w:t>
      </w:r>
      <w:r w:rsidRPr="002D1273">
        <w:rPr>
          <w:rFonts w:ascii="Times New Roman" w:hAnsi="Times New Roman"/>
          <w:sz w:val="24"/>
          <w:szCs w:val="24"/>
        </w:rPr>
        <w:t xml:space="preserve">  поселении не следует размещать на главных направлениях развития многоэтажного жилищного строительства.</w:t>
      </w:r>
    </w:p>
    <w:p w:rsidR="00931F6A" w:rsidRDefault="00931F6A" w:rsidP="00AC3BF8">
      <w:pPr>
        <w:pStyle w:val="ac"/>
        <w:numPr>
          <w:ilvl w:val="0"/>
          <w:numId w:val="3"/>
        </w:numPr>
        <w:overflowPunct w:val="0"/>
        <w:autoSpaceDE w:val="0"/>
        <w:jc w:val="both"/>
        <w:rPr>
          <w:rFonts w:ascii="Times New Roman" w:hAnsi="Times New Roman"/>
          <w:sz w:val="24"/>
          <w:szCs w:val="24"/>
        </w:rPr>
      </w:pPr>
      <w:r w:rsidRPr="007D61EF">
        <w:rPr>
          <w:rFonts w:ascii="Times New Roman" w:hAnsi="Times New Roman"/>
          <w:sz w:val="24"/>
          <w:szCs w:val="24"/>
        </w:rPr>
        <w:t>Расчетные показатели жилищной обеспеченности для малоэтажной индивидуальной</w:t>
      </w:r>
      <w:r w:rsidRPr="002D1273">
        <w:rPr>
          <w:rFonts w:ascii="Times New Roman" w:hAnsi="Times New Roman"/>
          <w:sz w:val="24"/>
          <w:szCs w:val="24"/>
        </w:rPr>
        <w:t xml:space="preserve"> застройки не нормируются.</w:t>
      </w:r>
    </w:p>
    <w:p w:rsidR="007D61EF" w:rsidRPr="002D1273" w:rsidRDefault="007D61EF" w:rsidP="00931F6A">
      <w:pPr>
        <w:spacing w:after="0" w:line="240" w:lineRule="auto"/>
        <w:ind w:firstLine="708"/>
        <w:jc w:val="both"/>
        <w:rPr>
          <w:rFonts w:ascii="Times New Roman" w:hAnsi="Times New Roman"/>
          <w:sz w:val="24"/>
          <w:szCs w:val="24"/>
        </w:rPr>
      </w:pPr>
    </w:p>
    <w:p w:rsidR="00931F6A" w:rsidRPr="00744893" w:rsidRDefault="00931F6A" w:rsidP="00F31625">
      <w:pPr>
        <w:pStyle w:val="a0"/>
      </w:pPr>
      <w:bookmarkStart w:id="16" w:name="_Toc494965530"/>
      <w:r w:rsidRPr="00744893">
        <w:t>Общественно-деловые зоны.</w:t>
      </w:r>
      <w:bookmarkEnd w:id="16"/>
    </w:p>
    <w:p w:rsidR="00931F6A" w:rsidRPr="007D61EF" w:rsidRDefault="00931F6A" w:rsidP="00AC3BF8">
      <w:pPr>
        <w:pStyle w:val="ac"/>
        <w:numPr>
          <w:ilvl w:val="0"/>
          <w:numId w:val="4"/>
        </w:numPr>
        <w:tabs>
          <w:tab w:val="left" w:pos="709"/>
        </w:tabs>
        <w:overflowPunct w:val="0"/>
        <w:autoSpaceDE w:val="0"/>
        <w:ind w:left="426" w:hanging="426"/>
        <w:jc w:val="both"/>
        <w:rPr>
          <w:rFonts w:ascii="Times New Roman" w:hAnsi="Times New Roman"/>
          <w:sz w:val="24"/>
          <w:szCs w:val="24"/>
        </w:rPr>
      </w:pPr>
      <w:r w:rsidRPr="007D61EF">
        <w:rPr>
          <w:rFonts w:ascii="Times New Roman" w:hAnsi="Times New Roman"/>
          <w:sz w:val="24"/>
          <w:szCs w:val="24"/>
        </w:rPr>
        <w:t>Состав и типы общественно-деловых зон, а также нормативные параметры к структуре и застройке общественно-деловой зоны, определ</w:t>
      </w:r>
      <w:r w:rsidR="008E039D">
        <w:rPr>
          <w:rFonts w:ascii="Times New Roman" w:hAnsi="Times New Roman"/>
          <w:sz w:val="24"/>
          <w:szCs w:val="24"/>
        </w:rPr>
        <w:t>яются</w:t>
      </w:r>
      <w:r w:rsidRPr="007D61EF">
        <w:rPr>
          <w:rFonts w:ascii="Times New Roman" w:hAnsi="Times New Roman"/>
          <w:sz w:val="24"/>
          <w:szCs w:val="24"/>
        </w:rPr>
        <w:t xml:space="preserve"> в соответствии с требованиями СП 42.13330.2011 «Градостроительство. Планировка и застройка городских и сельских поселений. Актуализированная редакция СНиП 2.07.01-89*».</w:t>
      </w:r>
    </w:p>
    <w:p w:rsidR="00931F6A" w:rsidRPr="007D61EF" w:rsidRDefault="00931F6A" w:rsidP="00AC3BF8">
      <w:pPr>
        <w:pStyle w:val="ac"/>
        <w:numPr>
          <w:ilvl w:val="0"/>
          <w:numId w:val="4"/>
        </w:numPr>
        <w:tabs>
          <w:tab w:val="left" w:pos="709"/>
        </w:tabs>
        <w:overflowPunct w:val="0"/>
        <w:autoSpaceDE w:val="0"/>
        <w:ind w:left="426" w:hanging="426"/>
        <w:jc w:val="both"/>
        <w:rPr>
          <w:rFonts w:ascii="Times New Roman" w:hAnsi="Times New Roman"/>
          <w:sz w:val="24"/>
          <w:szCs w:val="24"/>
        </w:rPr>
      </w:pPr>
      <w:r w:rsidRPr="007D61EF">
        <w:rPr>
          <w:rFonts w:ascii="Times New Roman" w:hAnsi="Times New Roman"/>
          <w:sz w:val="24"/>
          <w:szCs w:val="24"/>
        </w:rPr>
        <w:t xml:space="preserve">Необходимый минимум объектов обслуживания бытового назначения, торговли для постоянно проживающего населения  </w:t>
      </w:r>
      <w:r w:rsidR="009D1BED">
        <w:rPr>
          <w:rFonts w:ascii="Times New Roman" w:hAnsi="Times New Roman"/>
          <w:sz w:val="24"/>
          <w:szCs w:val="24"/>
        </w:rPr>
        <w:t>Большерудкинского</w:t>
      </w:r>
      <w:r w:rsidRPr="007D61EF">
        <w:rPr>
          <w:rFonts w:ascii="Times New Roman" w:hAnsi="Times New Roman"/>
          <w:sz w:val="24"/>
          <w:szCs w:val="24"/>
        </w:rPr>
        <w:t xml:space="preserve"> сельсовета  рассчи</w:t>
      </w:r>
      <w:r w:rsidR="00B264BF">
        <w:rPr>
          <w:rFonts w:ascii="Times New Roman" w:hAnsi="Times New Roman"/>
          <w:sz w:val="24"/>
          <w:szCs w:val="24"/>
        </w:rPr>
        <w:t>тывается</w:t>
      </w:r>
      <w:r w:rsidRPr="007D61EF">
        <w:rPr>
          <w:rFonts w:ascii="Times New Roman" w:hAnsi="Times New Roman"/>
          <w:sz w:val="24"/>
          <w:szCs w:val="24"/>
        </w:rPr>
        <w:t xml:space="preserve"> согласно приложению Ж СП 42.13330.2011 и с учетом региональных нормативов градостроительного проектирования Нижегородской области.</w:t>
      </w:r>
    </w:p>
    <w:p w:rsidR="00931F6A" w:rsidRPr="007D61EF" w:rsidRDefault="00931F6A" w:rsidP="00AC3BF8">
      <w:pPr>
        <w:pStyle w:val="ac"/>
        <w:numPr>
          <w:ilvl w:val="0"/>
          <w:numId w:val="4"/>
        </w:numPr>
        <w:tabs>
          <w:tab w:val="left" w:pos="709"/>
        </w:tabs>
        <w:overflowPunct w:val="0"/>
        <w:autoSpaceDE w:val="0"/>
        <w:ind w:left="426" w:hanging="426"/>
        <w:jc w:val="both"/>
        <w:rPr>
          <w:rFonts w:ascii="Times New Roman" w:hAnsi="Times New Roman"/>
          <w:sz w:val="24"/>
          <w:szCs w:val="24"/>
        </w:rPr>
      </w:pPr>
      <w:r w:rsidRPr="007D61EF">
        <w:rPr>
          <w:rFonts w:ascii="Times New Roman" w:hAnsi="Times New Roman"/>
          <w:sz w:val="24"/>
          <w:szCs w:val="24"/>
        </w:rPr>
        <w:t xml:space="preserve">Необходимый минимум объектов образовательных организаций для постоянно проживающего населения  </w:t>
      </w:r>
      <w:r w:rsidR="009D1BED">
        <w:rPr>
          <w:rFonts w:ascii="Times New Roman" w:hAnsi="Times New Roman"/>
          <w:sz w:val="24"/>
          <w:szCs w:val="24"/>
        </w:rPr>
        <w:t>Большерудкинского</w:t>
      </w:r>
      <w:r w:rsidRPr="007D61EF">
        <w:rPr>
          <w:rFonts w:ascii="Times New Roman" w:hAnsi="Times New Roman"/>
          <w:sz w:val="24"/>
          <w:szCs w:val="24"/>
        </w:rPr>
        <w:t xml:space="preserve"> сельсовета  </w:t>
      </w:r>
      <w:r w:rsidR="00B264BF" w:rsidRPr="007D61EF">
        <w:rPr>
          <w:rFonts w:ascii="Times New Roman" w:hAnsi="Times New Roman"/>
          <w:sz w:val="24"/>
          <w:szCs w:val="24"/>
        </w:rPr>
        <w:t>рассчи</w:t>
      </w:r>
      <w:r w:rsidR="00B264BF">
        <w:rPr>
          <w:rFonts w:ascii="Times New Roman" w:hAnsi="Times New Roman"/>
          <w:sz w:val="24"/>
          <w:szCs w:val="24"/>
        </w:rPr>
        <w:t>тывается</w:t>
      </w:r>
      <w:r w:rsidRPr="007D61EF">
        <w:rPr>
          <w:rFonts w:ascii="Times New Roman" w:hAnsi="Times New Roman"/>
          <w:sz w:val="24"/>
          <w:szCs w:val="24"/>
        </w:rPr>
        <w:t xml:space="preserve"> согласно приложению Ж СП 42.13330.2011 и Распоряжению Правительства РФ от 03.07.1996 № 1063-р «Социальные нормативы и нормы».</w:t>
      </w:r>
    </w:p>
    <w:p w:rsidR="00931F6A" w:rsidRPr="007D61EF" w:rsidRDefault="00931F6A" w:rsidP="00AC3BF8">
      <w:pPr>
        <w:pStyle w:val="ac"/>
        <w:numPr>
          <w:ilvl w:val="0"/>
          <w:numId w:val="4"/>
        </w:numPr>
        <w:tabs>
          <w:tab w:val="left" w:pos="709"/>
        </w:tabs>
        <w:overflowPunct w:val="0"/>
        <w:autoSpaceDE w:val="0"/>
        <w:ind w:left="426" w:hanging="426"/>
        <w:jc w:val="both"/>
        <w:rPr>
          <w:rFonts w:ascii="Times New Roman" w:hAnsi="Times New Roman"/>
          <w:sz w:val="24"/>
          <w:szCs w:val="24"/>
        </w:rPr>
      </w:pPr>
      <w:r w:rsidRPr="007D61EF">
        <w:rPr>
          <w:rFonts w:ascii="Times New Roman" w:hAnsi="Times New Roman"/>
          <w:sz w:val="24"/>
          <w:szCs w:val="24"/>
        </w:rPr>
        <w:t xml:space="preserve">Необходимый минимум объектов здравоохранения для постоянно проживающего населения  </w:t>
      </w:r>
      <w:r w:rsidR="009D1BED">
        <w:rPr>
          <w:rFonts w:ascii="Times New Roman" w:hAnsi="Times New Roman"/>
          <w:sz w:val="24"/>
          <w:szCs w:val="24"/>
        </w:rPr>
        <w:t>Большерудкинского</w:t>
      </w:r>
      <w:r w:rsidRPr="007D61EF">
        <w:rPr>
          <w:rFonts w:ascii="Times New Roman" w:hAnsi="Times New Roman"/>
          <w:sz w:val="24"/>
          <w:szCs w:val="24"/>
        </w:rPr>
        <w:t xml:space="preserve"> сельсовета  </w:t>
      </w:r>
      <w:r w:rsidR="00B264BF" w:rsidRPr="007D61EF">
        <w:rPr>
          <w:rFonts w:ascii="Times New Roman" w:hAnsi="Times New Roman"/>
          <w:sz w:val="24"/>
          <w:szCs w:val="24"/>
        </w:rPr>
        <w:t>рассчи</w:t>
      </w:r>
      <w:r w:rsidR="00B264BF">
        <w:rPr>
          <w:rFonts w:ascii="Times New Roman" w:hAnsi="Times New Roman"/>
          <w:sz w:val="24"/>
          <w:szCs w:val="24"/>
        </w:rPr>
        <w:t>тывается</w:t>
      </w:r>
      <w:r w:rsidRPr="007D61EF">
        <w:rPr>
          <w:rFonts w:ascii="Times New Roman" w:hAnsi="Times New Roman"/>
          <w:sz w:val="24"/>
          <w:szCs w:val="24"/>
        </w:rPr>
        <w:t xml:space="preserve"> согласно приложению Ж СП 42.13330.2011 и Распоряжению Правительства РФ от 03.07.1996 № 1063-р «Социальные нормативы и нормы».</w:t>
      </w:r>
    </w:p>
    <w:p w:rsidR="00931F6A" w:rsidRPr="007D61EF" w:rsidRDefault="00931F6A" w:rsidP="00AC3BF8">
      <w:pPr>
        <w:pStyle w:val="ac"/>
        <w:numPr>
          <w:ilvl w:val="0"/>
          <w:numId w:val="4"/>
        </w:numPr>
        <w:tabs>
          <w:tab w:val="left" w:pos="709"/>
        </w:tabs>
        <w:overflowPunct w:val="0"/>
        <w:autoSpaceDE w:val="0"/>
        <w:ind w:left="426" w:hanging="426"/>
        <w:jc w:val="both"/>
        <w:rPr>
          <w:rFonts w:ascii="Times New Roman" w:hAnsi="Times New Roman"/>
          <w:sz w:val="24"/>
          <w:szCs w:val="24"/>
        </w:rPr>
      </w:pPr>
      <w:r w:rsidRPr="007D61EF">
        <w:rPr>
          <w:rFonts w:ascii="Times New Roman" w:hAnsi="Times New Roman"/>
          <w:sz w:val="24"/>
          <w:szCs w:val="24"/>
        </w:rPr>
        <w:t xml:space="preserve">Необходимый минимум объектов коммунально-бытового назначения для постоянно проживающего населения  </w:t>
      </w:r>
      <w:r w:rsidR="009D1BED">
        <w:rPr>
          <w:rFonts w:ascii="Times New Roman" w:hAnsi="Times New Roman"/>
          <w:sz w:val="24"/>
          <w:szCs w:val="24"/>
        </w:rPr>
        <w:t>Большерудкинского</w:t>
      </w:r>
      <w:r w:rsidRPr="007D61EF">
        <w:rPr>
          <w:rFonts w:ascii="Times New Roman" w:hAnsi="Times New Roman"/>
          <w:sz w:val="24"/>
          <w:szCs w:val="24"/>
        </w:rPr>
        <w:t xml:space="preserve"> сельсовета  </w:t>
      </w:r>
      <w:r w:rsidR="00D13A19" w:rsidRPr="007D61EF">
        <w:rPr>
          <w:rFonts w:ascii="Times New Roman" w:hAnsi="Times New Roman"/>
          <w:sz w:val="24"/>
          <w:szCs w:val="24"/>
        </w:rPr>
        <w:t>рассчи</w:t>
      </w:r>
      <w:r w:rsidR="00D13A19">
        <w:rPr>
          <w:rFonts w:ascii="Times New Roman" w:hAnsi="Times New Roman"/>
          <w:sz w:val="24"/>
          <w:szCs w:val="24"/>
        </w:rPr>
        <w:t>тывается</w:t>
      </w:r>
      <w:r w:rsidRPr="007D61EF">
        <w:rPr>
          <w:rFonts w:ascii="Times New Roman" w:hAnsi="Times New Roman"/>
          <w:sz w:val="24"/>
          <w:szCs w:val="24"/>
        </w:rPr>
        <w:t xml:space="preserve"> согласно приложению Ж СП 42.13330.2011.</w:t>
      </w:r>
    </w:p>
    <w:p w:rsidR="00931F6A" w:rsidRDefault="00931F6A" w:rsidP="00AC3BF8">
      <w:pPr>
        <w:pStyle w:val="ac"/>
        <w:numPr>
          <w:ilvl w:val="0"/>
          <w:numId w:val="4"/>
        </w:numPr>
        <w:tabs>
          <w:tab w:val="left" w:pos="709"/>
        </w:tabs>
        <w:overflowPunct w:val="0"/>
        <w:autoSpaceDE w:val="0"/>
        <w:ind w:left="426" w:hanging="426"/>
        <w:jc w:val="both"/>
        <w:rPr>
          <w:rFonts w:ascii="Times New Roman" w:hAnsi="Times New Roman"/>
          <w:sz w:val="24"/>
          <w:szCs w:val="24"/>
        </w:rPr>
      </w:pPr>
      <w:r w:rsidRPr="007D61EF">
        <w:rPr>
          <w:rFonts w:ascii="Times New Roman" w:hAnsi="Times New Roman"/>
          <w:sz w:val="24"/>
          <w:szCs w:val="24"/>
        </w:rPr>
        <w:lastRenderedPageBreak/>
        <w:t>Максимально допустимый уровень территориальной доступности объектов социального назначения определен согласно СП 42.13330.2011;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8E039D" w:rsidRPr="00484685" w:rsidRDefault="008E039D" w:rsidP="00AC3BF8">
      <w:pPr>
        <w:pStyle w:val="ac"/>
        <w:numPr>
          <w:ilvl w:val="0"/>
          <w:numId w:val="4"/>
        </w:numPr>
        <w:tabs>
          <w:tab w:val="left" w:pos="709"/>
        </w:tabs>
        <w:overflowPunct w:val="0"/>
        <w:autoSpaceDE w:val="0"/>
        <w:ind w:left="426" w:hanging="426"/>
        <w:jc w:val="both"/>
        <w:rPr>
          <w:rFonts w:ascii="Times New Roman" w:hAnsi="Times New Roman"/>
          <w:sz w:val="24"/>
          <w:szCs w:val="24"/>
        </w:rPr>
      </w:pPr>
      <w:r w:rsidRPr="00484685">
        <w:rPr>
          <w:rFonts w:ascii="Times New Roman" w:hAnsi="Times New Roman"/>
          <w:sz w:val="24"/>
          <w:szCs w:val="24"/>
        </w:rPr>
        <w:t>В общественно-деловых зонах допускается размещать производственные предприятия площадью не более 200 кв. м, находящиеся во встроенных и встроенно-пристроенных помещениях, экологически безопасные и не имеющие санитарно-защитных зон.</w:t>
      </w:r>
    </w:p>
    <w:p w:rsidR="008E039D" w:rsidRPr="00484685" w:rsidRDefault="008E039D" w:rsidP="00AC3BF8">
      <w:pPr>
        <w:pStyle w:val="ac"/>
        <w:numPr>
          <w:ilvl w:val="0"/>
          <w:numId w:val="4"/>
        </w:numPr>
        <w:tabs>
          <w:tab w:val="left" w:pos="709"/>
        </w:tabs>
        <w:overflowPunct w:val="0"/>
        <w:autoSpaceDE w:val="0"/>
        <w:ind w:left="426" w:hanging="426"/>
        <w:jc w:val="both"/>
        <w:rPr>
          <w:rFonts w:ascii="Times New Roman" w:hAnsi="Times New Roman"/>
          <w:sz w:val="24"/>
          <w:szCs w:val="24"/>
        </w:rPr>
      </w:pPr>
      <w:r w:rsidRPr="00484685">
        <w:rPr>
          <w:rFonts w:ascii="Times New Roman" w:hAnsi="Times New Roman"/>
          <w:sz w:val="24"/>
          <w:szCs w:val="24"/>
        </w:rPr>
        <w:t xml:space="preserve">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r>
        <w:rPr>
          <w:rFonts w:ascii="Times New Roman" w:hAnsi="Times New Roman"/>
          <w:sz w:val="24"/>
          <w:szCs w:val="24"/>
        </w:rPr>
        <w:t>частью 1 Нормативов</w:t>
      </w:r>
    </w:p>
    <w:p w:rsidR="008E039D" w:rsidRPr="00484685" w:rsidRDefault="008E039D" w:rsidP="00AC3BF8">
      <w:pPr>
        <w:pStyle w:val="ac"/>
        <w:numPr>
          <w:ilvl w:val="0"/>
          <w:numId w:val="4"/>
        </w:numPr>
        <w:tabs>
          <w:tab w:val="left" w:pos="709"/>
        </w:tabs>
        <w:overflowPunct w:val="0"/>
        <w:autoSpaceDE w:val="0"/>
        <w:ind w:left="426" w:hanging="426"/>
        <w:jc w:val="both"/>
        <w:rPr>
          <w:rFonts w:ascii="Times New Roman" w:hAnsi="Times New Roman"/>
          <w:sz w:val="24"/>
          <w:szCs w:val="24"/>
        </w:rPr>
      </w:pPr>
      <w:r w:rsidRPr="00484685">
        <w:rPr>
          <w:rFonts w:ascii="Times New Roman" w:hAnsi="Times New Roman"/>
          <w:sz w:val="24"/>
          <w:szCs w:val="24"/>
        </w:rPr>
        <w:t xml:space="preserve">Для объектов, не указанных в </w:t>
      </w:r>
      <w:r>
        <w:rPr>
          <w:rFonts w:ascii="Times New Roman" w:hAnsi="Times New Roman"/>
          <w:sz w:val="24"/>
          <w:szCs w:val="24"/>
        </w:rPr>
        <w:t>части 1 Нормативов</w:t>
      </w:r>
      <w:r w:rsidRPr="008E039D">
        <w:rPr>
          <w:rFonts w:ascii="Times New Roman" w:hAnsi="Times New Roman"/>
          <w:sz w:val="24"/>
          <w:szCs w:val="24"/>
        </w:rPr>
        <w:t>,</w:t>
      </w:r>
      <w:r w:rsidRPr="00484685">
        <w:rPr>
          <w:rFonts w:ascii="Times New Roman" w:hAnsi="Times New Roman"/>
          <w:sz w:val="24"/>
          <w:szCs w:val="24"/>
        </w:rPr>
        <w:t xml:space="preserve"> расчетные данные следует устанавливать по заданию на проектирование.</w:t>
      </w:r>
    </w:p>
    <w:p w:rsidR="008E039D" w:rsidRPr="00484685" w:rsidRDefault="008E039D" w:rsidP="00AC3BF8">
      <w:pPr>
        <w:pStyle w:val="ac"/>
        <w:numPr>
          <w:ilvl w:val="0"/>
          <w:numId w:val="4"/>
        </w:numPr>
        <w:tabs>
          <w:tab w:val="left" w:pos="709"/>
        </w:tabs>
        <w:overflowPunct w:val="0"/>
        <w:autoSpaceDE w:val="0"/>
        <w:ind w:left="426" w:hanging="426"/>
        <w:jc w:val="both"/>
        <w:rPr>
          <w:rFonts w:ascii="Times New Roman" w:hAnsi="Times New Roman"/>
          <w:sz w:val="24"/>
          <w:szCs w:val="24"/>
        </w:rPr>
      </w:pPr>
      <w:r w:rsidRPr="00484685">
        <w:rPr>
          <w:rFonts w:ascii="Times New Roman" w:hAnsi="Times New Roman"/>
          <w:sz w:val="24"/>
          <w:szCs w:val="24"/>
        </w:rPr>
        <w:t>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rsidR="008E039D" w:rsidRPr="00484685" w:rsidRDefault="008E039D" w:rsidP="00AC3BF8">
      <w:pPr>
        <w:pStyle w:val="ac"/>
        <w:numPr>
          <w:ilvl w:val="0"/>
          <w:numId w:val="4"/>
        </w:numPr>
        <w:tabs>
          <w:tab w:val="left" w:pos="709"/>
        </w:tabs>
        <w:overflowPunct w:val="0"/>
        <w:autoSpaceDE w:val="0"/>
        <w:ind w:left="426" w:hanging="426"/>
        <w:jc w:val="both"/>
        <w:rPr>
          <w:rFonts w:ascii="Times New Roman" w:hAnsi="Times New Roman"/>
          <w:sz w:val="24"/>
          <w:szCs w:val="24"/>
        </w:rPr>
      </w:pPr>
      <w:r w:rsidRPr="00484685">
        <w:rPr>
          <w:rFonts w:ascii="Times New Roman" w:hAnsi="Times New Roman"/>
          <w:sz w:val="24"/>
          <w:szCs w:val="24"/>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w:t>
      </w:r>
    </w:p>
    <w:p w:rsidR="008E039D" w:rsidRPr="00484685" w:rsidRDefault="008E039D" w:rsidP="00AC3BF8">
      <w:pPr>
        <w:pStyle w:val="ac"/>
        <w:numPr>
          <w:ilvl w:val="0"/>
          <w:numId w:val="4"/>
        </w:numPr>
        <w:tabs>
          <w:tab w:val="left" w:pos="709"/>
        </w:tabs>
        <w:overflowPunct w:val="0"/>
        <w:autoSpaceDE w:val="0"/>
        <w:ind w:left="426" w:hanging="426"/>
        <w:jc w:val="both"/>
        <w:rPr>
          <w:rFonts w:ascii="Times New Roman" w:hAnsi="Times New Roman"/>
          <w:sz w:val="24"/>
          <w:szCs w:val="24"/>
        </w:rPr>
      </w:pPr>
      <w:r w:rsidRPr="00484685">
        <w:rPr>
          <w:rFonts w:ascii="Times New Roman" w:hAnsi="Times New Roman"/>
          <w:sz w:val="24"/>
          <w:szCs w:val="24"/>
        </w:rPr>
        <w:t xml:space="preserve">Размер земельного участка, предоставляемого для зданий общественно-деловой зоны, определяется по нормативам, приведенным </w:t>
      </w:r>
      <w:r>
        <w:rPr>
          <w:rFonts w:ascii="Times New Roman" w:hAnsi="Times New Roman"/>
          <w:sz w:val="24"/>
          <w:szCs w:val="24"/>
        </w:rPr>
        <w:t>в</w:t>
      </w:r>
      <w:r w:rsidRPr="00484685">
        <w:rPr>
          <w:rFonts w:ascii="Times New Roman" w:hAnsi="Times New Roman"/>
          <w:sz w:val="24"/>
          <w:szCs w:val="24"/>
        </w:rPr>
        <w:t xml:space="preserve"> </w:t>
      </w:r>
      <w:r>
        <w:rPr>
          <w:rFonts w:ascii="Times New Roman" w:hAnsi="Times New Roman"/>
          <w:sz w:val="24"/>
          <w:szCs w:val="24"/>
        </w:rPr>
        <w:t>части 1 Нормативов</w:t>
      </w:r>
      <w:r w:rsidRPr="00484685">
        <w:rPr>
          <w:rFonts w:ascii="Times New Roman" w:hAnsi="Times New Roman"/>
          <w:sz w:val="24"/>
          <w:szCs w:val="24"/>
        </w:rPr>
        <w:t>, или по заданию на проектирование.</w:t>
      </w:r>
    </w:p>
    <w:p w:rsidR="008E039D" w:rsidRPr="00484685" w:rsidRDefault="008E039D" w:rsidP="00AC3BF8">
      <w:pPr>
        <w:pStyle w:val="ac"/>
        <w:numPr>
          <w:ilvl w:val="0"/>
          <w:numId w:val="4"/>
        </w:numPr>
        <w:tabs>
          <w:tab w:val="left" w:pos="709"/>
        </w:tabs>
        <w:overflowPunct w:val="0"/>
        <w:autoSpaceDE w:val="0"/>
        <w:ind w:left="426" w:hanging="426"/>
        <w:jc w:val="both"/>
        <w:rPr>
          <w:rFonts w:ascii="Times New Roman" w:hAnsi="Times New Roman"/>
          <w:sz w:val="24"/>
          <w:szCs w:val="24"/>
        </w:rPr>
      </w:pPr>
      <w:r w:rsidRPr="00484685">
        <w:rPr>
          <w:rFonts w:ascii="Times New Roman" w:hAnsi="Times New Roman"/>
          <w:sz w:val="24"/>
          <w:szCs w:val="24"/>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8E039D" w:rsidRPr="00484685" w:rsidRDefault="008E039D" w:rsidP="00AC3BF8">
      <w:pPr>
        <w:pStyle w:val="ac"/>
        <w:numPr>
          <w:ilvl w:val="0"/>
          <w:numId w:val="4"/>
        </w:numPr>
        <w:tabs>
          <w:tab w:val="left" w:pos="709"/>
        </w:tabs>
        <w:overflowPunct w:val="0"/>
        <w:autoSpaceDE w:val="0"/>
        <w:ind w:left="426" w:hanging="426"/>
        <w:jc w:val="both"/>
        <w:rPr>
          <w:rFonts w:ascii="Times New Roman" w:hAnsi="Times New Roman"/>
          <w:sz w:val="24"/>
          <w:szCs w:val="24"/>
        </w:rPr>
      </w:pPr>
      <w:r w:rsidRPr="00484685">
        <w:rPr>
          <w:rFonts w:ascii="Times New Roman" w:hAnsi="Times New Roman"/>
          <w:sz w:val="24"/>
          <w:szCs w:val="24"/>
        </w:rPr>
        <w:t xml:space="preserve">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таблице </w:t>
      </w:r>
      <w:r w:rsidR="002F326B">
        <w:rPr>
          <w:rFonts w:ascii="Times New Roman" w:hAnsi="Times New Roman"/>
          <w:sz w:val="24"/>
          <w:szCs w:val="24"/>
        </w:rPr>
        <w:t>4</w:t>
      </w:r>
      <w:r w:rsidRPr="00484685">
        <w:rPr>
          <w:rFonts w:ascii="Times New Roman" w:hAnsi="Times New Roman"/>
          <w:sz w:val="24"/>
          <w:szCs w:val="24"/>
        </w:rPr>
        <w:t>.</w:t>
      </w:r>
    </w:p>
    <w:p w:rsidR="008E039D" w:rsidRPr="00484685" w:rsidRDefault="008E039D" w:rsidP="008E039D">
      <w:pPr>
        <w:pStyle w:val="ConsPlusNormal"/>
        <w:jc w:val="right"/>
        <w:rPr>
          <w:rFonts w:ascii="Times New Roman" w:hAnsi="Times New Roman"/>
          <w:sz w:val="24"/>
          <w:szCs w:val="24"/>
        </w:rPr>
      </w:pPr>
      <w:r w:rsidRPr="00484685">
        <w:rPr>
          <w:rFonts w:ascii="Times New Roman" w:hAnsi="Times New Roman"/>
          <w:sz w:val="24"/>
          <w:szCs w:val="24"/>
        </w:rPr>
        <w:t xml:space="preserve">Таблица </w:t>
      </w:r>
      <w:r w:rsidR="002F326B">
        <w:rPr>
          <w:rFonts w:ascii="Times New Roman" w:hAnsi="Times New Roman"/>
          <w:sz w:val="24"/>
          <w:szCs w:val="24"/>
        </w:rPr>
        <w:t>4</w:t>
      </w:r>
    </w:p>
    <w:p w:rsidR="008E039D" w:rsidRPr="00484685" w:rsidRDefault="008E039D" w:rsidP="008E039D">
      <w:pPr>
        <w:pStyle w:val="ConsPlusNormal"/>
        <w:ind w:firstLine="54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4"/>
        <w:gridCol w:w="2192"/>
        <w:gridCol w:w="1977"/>
        <w:gridCol w:w="2352"/>
      </w:tblGrid>
      <w:tr w:rsidR="008E039D" w:rsidRPr="00F31625" w:rsidTr="008E039D">
        <w:tc>
          <w:tcPr>
            <w:tcW w:w="3464" w:type="dxa"/>
            <w:vMerge w:val="restart"/>
            <w:shd w:val="clear" w:color="auto" w:fill="EEECE1" w:themeFill="background2"/>
          </w:tcPr>
          <w:p w:rsidR="008E039D" w:rsidRPr="00F31625" w:rsidRDefault="008E039D" w:rsidP="008E039D">
            <w:pPr>
              <w:pStyle w:val="ConsPlusNormal"/>
              <w:ind w:firstLine="0"/>
              <w:jc w:val="center"/>
              <w:rPr>
                <w:rFonts w:ascii="Times New Roman" w:hAnsi="Times New Roman"/>
                <w:b/>
                <w:sz w:val="24"/>
                <w:szCs w:val="24"/>
              </w:rPr>
            </w:pPr>
            <w:r w:rsidRPr="00F31625">
              <w:rPr>
                <w:rFonts w:ascii="Times New Roman" w:hAnsi="Times New Roman"/>
                <w:b/>
                <w:sz w:val="24"/>
                <w:szCs w:val="24"/>
              </w:rPr>
              <w:t>Здания (земельные участки) организаций обслуживания</w:t>
            </w:r>
          </w:p>
        </w:tc>
        <w:tc>
          <w:tcPr>
            <w:tcW w:w="6521" w:type="dxa"/>
            <w:gridSpan w:val="3"/>
            <w:shd w:val="clear" w:color="auto" w:fill="EEECE1" w:themeFill="background2"/>
          </w:tcPr>
          <w:p w:rsidR="008E039D" w:rsidRPr="00F31625" w:rsidRDefault="008E039D" w:rsidP="008E039D">
            <w:pPr>
              <w:pStyle w:val="ConsPlusNormal"/>
              <w:ind w:firstLine="0"/>
              <w:jc w:val="center"/>
              <w:rPr>
                <w:rFonts w:ascii="Times New Roman" w:hAnsi="Times New Roman"/>
                <w:b/>
                <w:sz w:val="24"/>
                <w:szCs w:val="24"/>
              </w:rPr>
            </w:pPr>
            <w:r w:rsidRPr="00F31625">
              <w:rPr>
                <w:rFonts w:ascii="Times New Roman" w:hAnsi="Times New Roman"/>
                <w:b/>
                <w:sz w:val="24"/>
                <w:szCs w:val="24"/>
              </w:rPr>
              <w:t>Расстояния от зданий (границ участков) организаций обслуживания, м</w:t>
            </w:r>
          </w:p>
        </w:tc>
      </w:tr>
      <w:tr w:rsidR="008E039D" w:rsidRPr="00F31625" w:rsidTr="008E039D">
        <w:tc>
          <w:tcPr>
            <w:tcW w:w="3464" w:type="dxa"/>
            <w:vMerge/>
            <w:shd w:val="clear" w:color="auto" w:fill="EEECE1" w:themeFill="background2"/>
          </w:tcPr>
          <w:p w:rsidR="008E039D" w:rsidRPr="00F31625" w:rsidRDefault="008E039D" w:rsidP="008E039D">
            <w:pPr>
              <w:rPr>
                <w:rFonts w:ascii="Times New Roman" w:hAnsi="Times New Roman"/>
                <w:b/>
                <w:sz w:val="24"/>
                <w:szCs w:val="24"/>
              </w:rPr>
            </w:pPr>
          </w:p>
        </w:tc>
        <w:tc>
          <w:tcPr>
            <w:tcW w:w="2192" w:type="dxa"/>
            <w:shd w:val="clear" w:color="auto" w:fill="EEECE1" w:themeFill="background2"/>
          </w:tcPr>
          <w:p w:rsidR="008E039D" w:rsidRPr="00F31625" w:rsidRDefault="008E039D" w:rsidP="008E039D">
            <w:pPr>
              <w:pStyle w:val="ConsPlusNormal"/>
              <w:ind w:firstLine="0"/>
              <w:jc w:val="center"/>
              <w:rPr>
                <w:rFonts w:ascii="Times New Roman" w:hAnsi="Times New Roman"/>
                <w:b/>
                <w:sz w:val="24"/>
                <w:szCs w:val="24"/>
              </w:rPr>
            </w:pPr>
            <w:r w:rsidRPr="00F31625">
              <w:rPr>
                <w:rFonts w:ascii="Times New Roman" w:hAnsi="Times New Roman"/>
                <w:b/>
                <w:sz w:val="24"/>
                <w:szCs w:val="24"/>
              </w:rPr>
              <w:t>до красных линий</w:t>
            </w:r>
          </w:p>
        </w:tc>
        <w:tc>
          <w:tcPr>
            <w:tcW w:w="1977" w:type="dxa"/>
            <w:shd w:val="clear" w:color="auto" w:fill="EEECE1" w:themeFill="background2"/>
          </w:tcPr>
          <w:p w:rsidR="008E039D" w:rsidRPr="00F31625" w:rsidRDefault="008E039D" w:rsidP="008E039D">
            <w:pPr>
              <w:pStyle w:val="ConsPlusNormal"/>
              <w:ind w:firstLine="0"/>
              <w:jc w:val="center"/>
              <w:rPr>
                <w:rFonts w:ascii="Times New Roman" w:hAnsi="Times New Roman"/>
                <w:b/>
                <w:sz w:val="24"/>
                <w:szCs w:val="24"/>
              </w:rPr>
            </w:pPr>
            <w:r w:rsidRPr="00F31625">
              <w:rPr>
                <w:rFonts w:ascii="Times New Roman" w:hAnsi="Times New Roman"/>
                <w:b/>
                <w:sz w:val="24"/>
                <w:szCs w:val="24"/>
              </w:rPr>
              <w:t>до стен жилых домов</w:t>
            </w:r>
          </w:p>
        </w:tc>
        <w:tc>
          <w:tcPr>
            <w:tcW w:w="2352" w:type="dxa"/>
            <w:shd w:val="clear" w:color="auto" w:fill="EEECE1" w:themeFill="background2"/>
          </w:tcPr>
          <w:p w:rsidR="008E039D" w:rsidRPr="00F31625" w:rsidRDefault="008E039D" w:rsidP="008E039D">
            <w:pPr>
              <w:pStyle w:val="ConsPlusNormal"/>
              <w:ind w:firstLine="0"/>
              <w:jc w:val="center"/>
              <w:rPr>
                <w:rFonts w:ascii="Times New Roman" w:hAnsi="Times New Roman"/>
                <w:b/>
                <w:sz w:val="24"/>
                <w:szCs w:val="24"/>
              </w:rPr>
            </w:pPr>
            <w:r w:rsidRPr="00F31625">
              <w:rPr>
                <w:rFonts w:ascii="Times New Roman" w:hAnsi="Times New Roman"/>
                <w:b/>
                <w:sz w:val="24"/>
                <w:szCs w:val="24"/>
              </w:rPr>
              <w:t>до зданий общеобразовательных школ, дошкольных образовательных и лечебных учреждений</w:t>
            </w:r>
          </w:p>
        </w:tc>
      </w:tr>
      <w:tr w:rsidR="008E039D" w:rsidRPr="00484685" w:rsidTr="008E039D">
        <w:tc>
          <w:tcPr>
            <w:tcW w:w="3464" w:type="dxa"/>
          </w:tcPr>
          <w:p w:rsidR="008E039D" w:rsidRPr="00484685" w:rsidRDefault="008E039D" w:rsidP="008E039D">
            <w:pPr>
              <w:pStyle w:val="ConsPlusNormal"/>
              <w:ind w:firstLine="0"/>
              <w:jc w:val="center"/>
              <w:rPr>
                <w:rFonts w:ascii="Times New Roman" w:hAnsi="Times New Roman"/>
                <w:sz w:val="24"/>
                <w:szCs w:val="24"/>
              </w:rPr>
            </w:pPr>
            <w:r w:rsidRPr="00484685">
              <w:rPr>
                <w:rFonts w:ascii="Times New Roman" w:hAnsi="Times New Roman"/>
                <w:sz w:val="24"/>
                <w:szCs w:val="24"/>
              </w:rPr>
              <w:t>дошкольные образовательные учреждения и общеобразовательные школы (стены здания)</w:t>
            </w:r>
          </w:p>
        </w:tc>
        <w:tc>
          <w:tcPr>
            <w:tcW w:w="2192" w:type="dxa"/>
          </w:tcPr>
          <w:p w:rsidR="008E039D" w:rsidRPr="00484685" w:rsidRDefault="008E039D" w:rsidP="008E039D">
            <w:pPr>
              <w:pStyle w:val="ConsPlusNormal"/>
              <w:ind w:firstLine="0"/>
              <w:jc w:val="center"/>
              <w:rPr>
                <w:rFonts w:ascii="Times New Roman" w:hAnsi="Times New Roman"/>
                <w:sz w:val="24"/>
                <w:szCs w:val="24"/>
              </w:rPr>
            </w:pPr>
            <w:r w:rsidRPr="00484685">
              <w:rPr>
                <w:rFonts w:ascii="Times New Roman" w:hAnsi="Times New Roman"/>
                <w:sz w:val="24"/>
                <w:szCs w:val="24"/>
              </w:rPr>
              <w:t>25</w:t>
            </w:r>
          </w:p>
        </w:tc>
        <w:tc>
          <w:tcPr>
            <w:tcW w:w="1977" w:type="dxa"/>
          </w:tcPr>
          <w:p w:rsidR="008E039D" w:rsidRPr="00484685" w:rsidRDefault="008E039D" w:rsidP="008E039D">
            <w:pPr>
              <w:pStyle w:val="ConsPlusNormal"/>
              <w:ind w:firstLine="0"/>
              <w:jc w:val="center"/>
              <w:rPr>
                <w:rFonts w:ascii="Times New Roman" w:hAnsi="Times New Roman"/>
                <w:sz w:val="24"/>
                <w:szCs w:val="24"/>
              </w:rPr>
            </w:pPr>
            <w:r w:rsidRPr="00484685">
              <w:rPr>
                <w:rFonts w:ascii="Times New Roman" w:hAnsi="Times New Roman"/>
                <w:sz w:val="24"/>
                <w:szCs w:val="24"/>
              </w:rPr>
              <w:t>по нормам инсоляции, освещенности и противопожарным требованиям</w:t>
            </w:r>
          </w:p>
        </w:tc>
        <w:tc>
          <w:tcPr>
            <w:tcW w:w="2352" w:type="dxa"/>
          </w:tcPr>
          <w:p w:rsidR="008E039D" w:rsidRPr="00484685" w:rsidRDefault="008E039D" w:rsidP="008E039D">
            <w:pPr>
              <w:pStyle w:val="ConsPlusNormal"/>
              <w:ind w:firstLine="0"/>
              <w:jc w:val="center"/>
              <w:rPr>
                <w:rFonts w:ascii="Times New Roman" w:hAnsi="Times New Roman"/>
                <w:sz w:val="24"/>
                <w:szCs w:val="24"/>
              </w:rPr>
            </w:pPr>
            <w:r w:rsidRPr="00484685">
              <w:rPr>
                <w:rFonts w:ascii="Times New Roman" w:hAnsi="Times New Roman"/>
                <w:sz w:val="24"/>
                <w:szCs w:val="24"/>
              </w:rPr>
              <w:t>по нормам инсоляции, освещенности и противопожарным требованиям</w:t>
            </w:r>
          </w:p>
        </w:tc>
      </w:tr>
      <w:tr w:rsidR="008E039D" w:rsidRPr="00484685" w:rsidTr="008E039D">
        <w:tc>
          <w:tcPr>
            <w:tcW w:w="3464" w:type="dxa"/>
          </w:tcPr>
          <w:p w:rsidR="008E039D" w:rsidRPr="00484685" w:rsidRDefault="008E039D" w:rsidP="008E039D">
            <w:pPr>
              <w:pStyle w:val="ConsPlusNormal"/>
              <w:ind w:firstLine="0"/>
              <w:jc w:val="center"/>
              <w:rPr>
                <w:rFonts w:ascii="Times New Roman" w:hAnsi="Times New Roman"/>
                <w:sz w:val="24"/>
                <w:szCs w:val="24"/>
              </w:rPr>
            </w:pPr>
            <w:r w:rsidRPr="00484685">
              <w:rPr>
                <w:rFonts w:ascii="Times New Roman" w:hAnsi="Times New Roman"/>
                <w:sz w:val="24"/>
                <w:szCs w:val="24"/>
              </w:rPr>
              <w:lastRenderedPageBreak/>
              <w:t>приемные пункты вторичного сырья</w:t>
            </w:r>
          </w:p>
        </w:tc>
        <w:tc>
          <w:tcPr>
            <w:tcW w:w="2192" w:type="dxa"/>
          </w:tcPr>
          <w:p w:rsidR="008E039D" w:rsidRPr="00484685" w:rsidRDefault="008E039D" w:rsidP="008E039D">
            <w:pPr>
              <w:pStyle w:val="ConsPlusNormal"/>
              <w:ind w:firstLine="0"/>
              <w:jc w:val="center"/>
              <w:rPr>
                <w:rFonts w:ascii="Times New Roman" w:hAnsi="Times New Roman"/>
                <w:sz w:val="24"/>
                <w:szCs w:val="24"/>
              </w:rPr>
            </w:pPr>
            <w:r w:rsidRPr="00484685">
              <w:rPr>
                <w:rFonts w:ascii="Times New Roman" w:hAnsi="Times New Roman"/>
                <w:sz w:val="24"/>
                <w:szCs w:val="24"/>
              </w:rPr>
              <w:t>-</w:t>
            </w:r>
          </w:p>
        </w:tc>
        <w:tc>
          <w:tcPr>
            <w:tcW w:w="1977" w:type="dxa"/>
          </w:tcPr>
          <w:p w:rsidR="008E039D" w:rsidRPr="00484685" w:rsidRDefault="008E039D" w:rsidP="008E039D">
            <w:pPr>
              <w:pStyle w:val="ConsPlusNormal"/>
              <w:ind w:firstLine="0"/>
              <w:jc w:val="center"/>
              <w:rPr>
                <w:rFonts w:ascii="Times New Roman" w:hAnsi="Times New Roman"/>
                <w:sz w:val="24"/>
                <w:szCs w:val="24"/>
              </w:rPr>
            </w:pPr>
            <w:r w:rsidRPr="00484685">
              <w:rPr>
                <w:rFonts w:ascii="Times New Roman" w:hAnsi="Times New Roman"/>
                <w:sz w:val="24"/>
                <w:szCs w:val="24"/>
              </w:rPr>
              <w:t>20</w:t>
            </w:r>
          </w:p>
        </w:tc>
        <w:tc>
          <w:tcPr>
            <w:tcW w:w="2352" w:type="dxa"/>
          </w:tcPr>
          <w:p w:rsidR="008E039D" w:rsidRPr="00484685" w:rsidRDefault="008E039D" w:rsidP="008E039D">
            <w:pPr>
              <w:pStyle w:val="ConsPlusNormal"/>
              <w:ind w:firstLine="0"/>
              <w:jc w:val="center"/>
              <w:rPr>
                <w:rFonts w:ascii="Times New Roman" w:hAnsi="Times New Roman"/>
                <w:sz w:val="24"/>
                <w:szCs w:val="24"/>
              </w:rPr>
            </w:pPr>
            <w:r w:rsidRPr="00484685">
              <w:rPr>
                <w:rFonts w:ascii="Times New Roman" w:hAnsi="Times New Roman"/>
                <w:sz w:val="24"/>
                <w:szCs w:val="24"/>
              </w:rPr>
              <w:t>50</w:t>
            </w:r>
          </w:p>
        </w:tc>
      </w:tr>
      <w:tr w:rsidR="008E039D" w:rsidRPr="00484685" w:rsidTr="008E039D">
        <w:tc>
          <w:tcPr>
            <w:tcW w:w="3464" w:type="dxa"/>
          </w:tcPr>
          <w:p w:rsidR="008E039D" w:rsidRPr="00484685" w:rsidRDefault="008E039D" w:rsidP="00603A25">
            <w:pPr>
              <w:pStyle w:val="ConsPlusNormal"/>
              <w:jc w:val="center"/>
              <w:rPr>
                <w:rFonts w:ascii="Times New Roman" w:hAnsi="Times New Roman"/>
                <w:sz w:val="24"/>
                <w:szCs w:val="24"/>
              </w:rPr>
            </w:pPr>
            <w:r w:rsidRPr="00484685">
              <w:rPr>
                <w:rFonts w:ascii="Times New Roman" w:hAnsi="Times New Roman"/>
                <w:sz w:val="24"/>
                <w:szCs w:val="24"/>
              </w:rPr>
              <w:t>пожарные депо</w:t>
            </w:r>
          </w:p>
        </w:tc>
        <w:tc>
          <w:tcPr>
            <w:tcW w:w="2192" w:type="dxa"/>
          </w:tcPr>
          <w:p w:rsidR="008E039D" w:rsidRPr="00484685" w:rsidRDefault="008E039D" w:rsidP="00603A25">
            <w:pPr>
              <w:pStyle w:val="ConsPlusNormal"/>
              <w:jc w:val="center"/>
              <w:rPr>
                <w:rFonts w:ascii="Times New Roman" w:hAnsi="Times New Roman"/>
                <w:sz w:val="24"/>
                <w:szCs w:val="24"/>
              </w:rPr>
            </w:pPr>
            <w:r w:rsidRPr="00484685">
              <w:rPr>
                <w:rFonts w:ascii="Times New Roman" w:hAnsi="Times New Roman"/>
                <w:sz w:val="24"/>
                <w:szCs w:val="24"/>
              </w:rPr>
              <w:t>10</w:t>
            </w:r>
          </w:p>
        </w:tc>
        <w:tc>
          <w:tcPr>
            <w:tcW w:w="1977" w:type="dxa"/>
          </w:tcPr>
          <w:p w:rsidR="008E039D" w:rsidRPr="00484685" w:rsidRDefault="008E039D" w:rsidP="00603A25">
            <w:pPr>
              <w:pStyle w:val="ConsPlusNormal"/>
              <w:jc w:val="center"/>
              <w:rPr>
                <w:rFonts w:ascii="Times New Roman" w:hAnsi="Times New Roman"/>
                <w:sz w:val="24"/>
                <w:szCs w:val="24"/>
              </w:rPr>
            </w:pPr>
            <w:r w:rsidRPr="00484685">
              <w:rPr>
                <w:rFonts w:ascii="Times New Roman" w:hAnsi="Times New Roman"/>
                <w:sz w:val="24"/>
                <w:szCs w:val="24"/>
              </w:rPr>
              <w:t>50</w:t>
            </w:r>
          </w:p>
        </w:tc>
        <w:tc>
          <w:tcPr>
            <w:tcW w:w="2352" w:type="dxa"/>
          </w:tcPr>
          <w:p w:rsidR="008E039D" w:rsidRPr="00484685" w:rsidRDefault="008E039D" w:rsidP="00603A25">
            <w:pPr>
              <w:pStyle w:val="ConsPlusNormal"/>
              <w:jc w:val="center"/>
              <w:rPr>
                <w:rFonts w:ascii="Times New Roman" w:hAnsi="Times New Roman"/>
                <w:sz w:val="24"/>
                <w:szCs w:val="24"/>
              </w:rPr>
            </w:pPr>
            <w:r w:rsidRPr="00484685">
              <w:rPr>
                <w:rFonts w:ascii="Times New Roman" w:hAnsi="Times New Roman"/>
                <w:sz w:val="24"/>
                <w:szCs w:val="24"/>
              </w:rPr>
              <w:t>50</w:t>
            </w:r>
          </w:p>
        </w:tc>
      </w:tr>
      <w:tr w:rsidR="008E039D" w:rsidRPr="00484685" w:rsidTr="008E039D">
        <w:tc>
          <w:tcPr>
            <w:tcW w:w="3464" w:type="dxa"/>
          </w:tcPr>
          <w:p w:rsidR="008E039D" w:rsidRPr="00484685" w:rsidRDefault="008E039D" w:rsidP="00603A25">
            <w:pPr>
              <w:pStyle w:val="ConsPlusNormal"/>
              <w:jc w:val="center"/>
              <w:rPr>
                <w:rFonts w:ascii="Times New Roman" w:hAnsi="Times New Roman"/>
                <w:sz w:val="24"/>
                <w:szCs w:val="24"/>
              </w:rPr>
            </w:pPr>
            <w:r w:rsidRPr="00484685">
              <w:rPr>
                <w:rFonts w:ascii="Times New Roman" w:hAnsi="Times New Roman"/>
                <w:sz w:val="24"/>
                <w:szCs w:val="24"/>
              </w:rPr>
              <w:t>кладбища традиционного захоронения площадью до 20 га  и крематории</w:t>
            </w:r>
          </w:p>
        </w:tc>
        <w:tc>
          <w:tcPr>
            <w:tcW w:w="2192" w:type="dxa"/>
            <w:vAlign w:val="center"/>
          </w:tcPr>
          <w:p w:rsidR="008E039D" w:rsidRPr="00484685" w:rsidRDefault="008E039D" w:rsidP="00603A25">
            <w:pPr>
              <w:pStyle w:val="ConsPlusNormal"/>
              <w:suppressAutoHyphens w:val="0"/>
              <w:autoSpaceDN w:val="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6</w:t>
            </w:r>
          </w:p>
        </w:tc>
        <w:tc>
          <w:tcPr>
            <w:tcW w:w="1977" w:type="dxa"/>
            <w:vAlign w:val="center"/>
          </w:tcPr>
          <w:p w:rsidR="008E039D" w:rsidRPr="00484685" w:rsidRDefault="008E039D" w:rsidP="00603A25">
            <w:pPr>
              <w:pStyle w:val="ConsPlusNormal"/>
              <w:suppressAutoHyphens w:val="0"/>
              <w:autoSpaceDN w:val="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300</w:t>
            </w:r>
          </w:p>
        </w:tc>
        <w:tc>
          <w:tcPr>
            <w:tcW w:w="2352" w:type="dxa"/>
            <w:vAlign w:val="center"/>
          </w:tcPr>
          <w:p w:rsidR="008E039D" w:rsidRPr="00484685" w:rsidRDefault="008E039D" w:rsidP="00603A25">
            <w:pPr>
              <w:pStyle w:val="ConsPlusNormal"/>
              <w:suppressAutoHyphens w:val="0"/>
              <w:autoSpaceDN w:val="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500</w:t>
            </w:r>
          </w:p>
        </w:tc>
      </w:tr>
    </w:tbl>
    <w:p w:rsidR="008E039D" w:rsidRPr="00484685" w:rsidRDefault="008E039D" w:rsidP="008E039D">
      <w:pPr>
        <w:pStyle w:val="ConsPlusNormal"/>
        <w:ind w:firstLine="540"/>
        <w:rPr>
          <w:rFonts w:ascii="Times New Roman" w:hAnsi="Times New Roman"/>
          <w:sz w:val="24"/>
          <w:szCs w:val="24"/>
        </w:rPr>
      </w:pPr>
    </w:p>
    <w:p w:rsidR="008E039D" w:rsidRPr="008E039D" w:rsidRDefault="008E039D" w:rsidP="008E039D">
      <w:pPr>
        <w:pStyle w:val="ConsPlusNormal"/>
        <w:ind w:firstLine="540"/>
        <w:rPr>
          <w:rFonts w:ascii="Times New Roman" w:hAnsi="Times New Roman"/>
          <w:sz w:val="20"/>
          <w:szCs w:val="20"/>
        </w:rPr>
      </w:pPr>
      <w:r w:rsidRPr="008E039D">
        <w:rPr>
          <w:rFonts w:ascii="Times New Roman" w:hAnsi="Times New Roman"/>
          <w:sz w:val="20"/>
          <w:szCs w:val="20"/>
        </w:rPr>
        <w:t>Примечания.</w:t>
      </w:r>
    </w:p>
    <w:p w:rsidR="008E039D" w:rsidRPr="008E039D" w:rsidRDefault="008E039D" w:rsidP="008E039D">
      <w:pPr>
        <w:pStyle w:val="ConsPlusNormal"/>
        <w:ind w:firstLine="540"/>
        <w:rPr>
          <w:rFonts w:ascii="Times New Roman" w:hAnsi="Times New Roman"/>
          <w:sz w:val="20"/>
          <w:szCs w:val="20"/>
        </w:rPr>
      </w:pPr>
      <w:r w:rsidRPr="008E039D">
        <w:rPr>
          <w:rFonts w:ascii="Times New Roman" w:hAnsi="Times New Roman"/>
          <w:sz w:val="20"/>
          <w:szCs w:val="20"/>
        </w:rPr>
        <w:t>1. Участки дошкольных образовательных учреждений не должны примыкать непосредственно к магистральным улицам.</w:t>
      </w:r>
    </w:p>
    <w:p w:rsidR="008E039D" w:rsidRPr="008E039D" w:rsidRDefault="008E039D" w:rsidP="008E039D">
      <w:pPr>
        <w:pStyle w:val="ConsPlusNormal"/>
        <w:ind w:firstLine="540"/>
        <w:rPr>
          <w:rFonts w:ascii="Times New Roman" w:hAnsi="Times New Roman"/>
          <w:sz w:val="20"/>
          <w:szCs w:val="20"/>
        </w:rPr>
      </w:pPr>
      <w:r w:rsidRPr="008E039D">
        <w:rPr>
          <w:rFonts w:ascii="Times New Roman" w:hAnsi="Times New Roman"/>
          <w:sz w:val="20"/>
          <w:szCs w:val="20"/>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8E039D" w:rsidRPr="008E039D" w:rsidRDefault="008E039D" w:rsidP="008E039D">
      <w:pPr>
        <w:pStyle w:val="ConsPlusNormal"/>
        <w:ind w:firstLine="540"/>
        <w:rPr>
          <w:rFonts w:ascii="Times New Roman" w:hAnsi="Times New Roman"/>
          <w:sz w:val="20"/>
          <w:szCs w:val="20"/>
        </w:rPr>
      </w:pPr>
      <w:r w:rsidRPr="008E039D">
        <w:rPr>
          <w:rFonts w:ascii="Times New Roman" w:hAnsi="Times New Roman"/>
          <w:sz w:val="20"/>
          <w:szCs w:val="20"/>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50 м.</w:t>
      </w:r>
    </w:p>
    <w:p w:rsidR="008E039D" w:rsidRPr="008E039D" w:rsidRDefault="008E039D" w:rsidP="008E039D">
      <w:pPr>
        <w:pStyle w:val="ConsPlusNormal"/>
        <w:ind w:firstLine="540"/>
        <w:rPr>
          <w:rFonts w:ascii="Times New Roman" w:hAnsi="Times New Roman"/>
          <w:sz w:val="20"/>
          <w:szCs w:val="20"/>
        </w:rPr>
      </w:pPr>
      <w:r w:rsidRPr="008E039D">
        <w:rPr>
          <w:rFonts w:ascii="Times New Roman" w:hAnsi="Times New Roman"/>
          <w:sz w:val="20"/>
          <w:szCs w:val="20"/>
        </w:rPr>
        <w:t>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санитарного надзора, но оно должно быть не менее 50 м.</w:t>
      </w:r>
    </w:p>
    <w:p w:rsidR="002F326B" w:rsidRPr="00484685" w:rsidRDefault="002F326B" w:rsidP="00AC3BF8">
      <w:pPr>
        <w:pStyle w:val="ac"/>
        <w:numPr>
          <w:ilvl w:val="0"/>
          <w:numId w:val="4"/>
        </w:numPr>
        <w:tabs>
          <w:tab w:val="left" w:pos="709"/>
        </w:tabs>
        <w:overflowPunct w:val="0"/>
        <w:autoSpaceDE w:val="0"/>
        <w:ind w:left="426" w:hanging="426"/>
        <w:jc w:val="both"/>
        <w:rPr>
          <w:rFonts w:ascii="Times New Roman" w:hAnsi="Times New Roman"/>
          <w:sz w:val="24"/>
          <w:szCs w:val="24"/>
        </w:rPr>
      </w:pPr>
      <w:r w:rsidRPr="00484685">
        <w:rPr>
          <w:rFonts w:ascii="Times New Roman" w:hAnsi="Times New Roman"/>
          <w:sz w:val="24"/>
          <w:szCs w:val="24"/>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2F326B" w:rsidRPr="00484685" w:rsidRDefault="002F326B" w:rsidP="00AC3BF8">
      <w:pPr>
        <w:pStyle w:val="ac"/>
        <w:numPr>
          <w:ilvl w:val="0"/>
          <w:numId w:val="4"/>
        </w:numPr>
        <w:tabs>
          <w:tab w:val="left" w:pos="709"/>
        </w:tabs>
        <w:overflowPunct w:val="0"/>
        <w:autoSpaceDE w:val="0"/>
        <w:ind w:left="426" w:hanging="426"/>
        <w:jc w:val="both"/>
        <w:rPr>
          <w:rFonts w:ascii="Times New Roman" w:hAnsi="Times New Roman"/>
          <w:sz w:val="24"/>
          <w:szCs w:val="24"/>
        </w:rPr>
      </w:pPr>
      <w:r w:rsidRPr="00484685">
        <w:rPr>
          <w:rFonts w:ascii="Times New Roman" w:hAnsi="Times New Roman"/>
          <w:sz w:val="24"/>
          <w:szCs w:val="24"/>
        </w:rPr>
        <w:t>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2F326B" w:rsidRPr="00484685" w:rsidRDefault="002F326B" w:rsidP="00AC3BF8">
      <w:pPr>
        <w:pStyle w:val="ac"/>
        <w:numPr>
          <w:ilvl w:val="0"/>
          <w:numId w:val="4"/>
        </w:numPr>
        <w:tabs>
          <w:tab w:val="left" w:pos="709"/>
        </w:tabs>
        <w:overflowPunct w:val="0"/>
        <w:autoSpaceDE w:val="0"/>
        <w:ind w:left="426" w:hanging="426"/>
        <w:jc w:val="both"/>
        <w:rPr>
          <w:rFonts w:ascii="Times New Roman" w:hAnsi="Times New Roman"/>
          <w:sz w:val="24"/>
          <w:szCs w:val="24"/>
        </w:rPr>
      </w:pPr>
      <w:r w:rsidRPr="00484685">
        <w:rPr>
          <w:rFonts w:ascii="Times New Roman" w:hAnsi="Times New Roman"/>
          <w:sz w:val="24"/>
          <w:szCs w:val="24"/>
        </w:rP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P2993" w:history="1">
        <w:r w:rsidRPr="008E039D">
          <w:rPr>
            <w:rFonts w:ascii="Times New Roman" w:hAnsi="Times New Roman"/>
            <w:sz w:val="24"/>
            <w:szCs w:val="24"/>
          </w:rPr>
          <w:t>раздела</w:t>
        </w:r>
      </w:hyperlink>
      <w:r w:rsidRPr="008E039D">
        <w:rPr>
          <w:rFonts w:ascii="Times New Roman" w:hAnsi="Times New Roman"/>
          <w:sz w:val="24"/>
          <w:szCs w:val="24"/>
        </w:rPr>
        <w:t xml:space="preserve"> "</w:t>
      </w:r>
      <w:r w:rsidRPr="002F326B">
        <w:t xml:space="preserve"> </w:t>
      </w:r>
      <w:r w:rsidRPr="002F326B">
        <w:rPr>
          <w:rFonts w:ascii="Times New Roman" w:hAnsi="Times New Roman"/>
          <w:sz w:val="24"/>
          <w:szCs w:val="24"/>
        </w:rPr>
        <w:t xml:space="preserve">Доступность объектов для маломобильных групп населения на территории муниципального образования </w:t>
      </w:r>
      <w:r w:rsidRPr="008E039D">
        <w:rPr>
          <w:rFonts w:ascii="Times New Roman" w:hAnsi="Times New Roman"/>
          <w:sz w:val="24"/>
          <w:szCs w:val="24"/>
        </w:rPr>
        <w:t>" настоящих Нормативов)</w:t>
      </w:r>
      <w:r w:rsidRPr="00484685">
        <w:rPr>
          <w:rFonts w:ascii="Times New Roman" w:hAnsi="Times New Roman"/>
          <w:sz w:val="24"/>
          <w:szCs w:val="24"/>
        </w:rPr>
        <w:t>, достижение стилевого единства элементов благоустройства (в том числе функционального декоративного ограждения) с окружающей застройкой.</w:t>
      </w:r>
    </w:p>
    <w:p w:rsidR="002F326B" w:rsidRPr="00484685" w:rsidRDefault="002F326B" w:rsidP="00AC3BF8">
      <w:pPr>
        <w:pStyle w:val="ac"/>
        <w:numPr>
          <w:ilvl w:val="0"/>
          <w:numId w:val="4"/>
        </w:numPr>
        <w:tabs>
          <w:tab w:val="left" w:pos="709"/>
        </w:tabs>
        <w:overflowPunct w:val="0"/>
        <w:autoSpaceDE w:val="0"/>
        <w:ind w:left="426" w:hanging="426"/>
        <w:jc w:val="both"/>
        <w:rPr>
          <w:rFonts w:ascii="Times New Roman" w:hAnsi="Times New Roman"/>
          <w:sz w:val="24"/>
          <w:szCs w:val="24"/>
        </w:rPr>
      </w:pPr>
      <w:r w:rsidRPr="00484685">
        <w:rPr>
          <w:rFonts w:ascii="Times New Roman" w:hAnsi="Times New Roman"/>
          <w:sz w:val="24"/>
          <w:szCs w:val="24"/>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931F6A" w:rsidRDefault="00931F6A" w:rsidP="00AC3BF8">
      <w:pPr>
        <w:pStyle w:val="ac"/>
        <w:numPr>
          <w:ilvl w:val="0"/>
          <w:numId w:val="4"/>
        </w:numPr>
        <w:tabs>
          <w:tab w:val="left" w:pos="709"/>
        </w:tabs>
        <w:overflowPunct w:val="0"/>
        <w:autoSpaceDE w:val="0"/>
        <w:ind w:left="426" w:hanging="426"/>
        <w:jc w:val="both"/>
        <w:rPr>
          <w:rFonts w:ascii="Times New Roman" w:hAnsi="Times New Roman"/>
          <w:sz w:val="24"/>
          <w:szCs w:val="24"/>
        </w:rPr>
      </w:pPr>
      <w:r w:rsidRPr="00744893">
        <w:rPr>
          <w:rFonts w:ascii="Times New Roman" w:hAnsi="Times New Roman"/>
          <w:sz w:val="24"/>
          <w:szCs w:val="24"/>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2F326B" w:rsidRPr="002F326B" w:rsidRDefault="002F326B" w:rsidP="002F326B">
      <w:pPr>
        <w:tabs>
          <w:tab w:val="left" w:pos="709"/>
        </w:tabs>
        <w:overflowPunct w:val="0"/>
        <w:autoSpaceDE w:val="0"/>
        <w:jc w:val="both"/>
        <w:rPr>
          <w:rFonts w:ascii="Times New Roman" w:hAnsi="Times New Roman"/>
          <w:sz w:val="24"/>
          <w:szCs w:val="24"/>
        </w:rPr>
      </w:pPr>
    </w:p>
    <w:p w:rsidR="00931F6A" w:rsidRPr="00423D08" w:rsidRDefault="00931F6A" w:rsidP="00F31625">
      <w:pPr>
        <w:pStyle w:val="a0"/>
      </w:pPr>
      <w:bookmarkStart w:id="17" w:name="_Toc494965531"/>
      <w:r w:rsidRPr="00423D08">
        <w:t>Производственные</w:t>
      </w:r>
      <w:r w:rsidR="00FD21EB">
        <w:t xml:space="preserve"> и коммунально-складские </w:t>
      </w:r>
      <w:r w:rsidRPr="00423D08">
        <w:t xml:space="preserve"> зоны.</w:t>
      </w:r>
      <w:bookmarkEnd w:id="17"/>
    </w:p>
    <w:p w:rsidR="00931F6A" w:rsidRPr="00423D08" w:rsidRDefault="00931F6A" w:rsidP="00AC3BF8">
      <w:pPr>
        <w:pStyle w:val="aa"/>
        <w:numPr>
          <w:ilvl w:val="0"/>
          <w:numId w:val="5"/>
        </w:numPr>
        <w:tabs>
          <w:tab w:val="left" w:pos="709"/>
        </w:tabs>
        <w:ind w:left="426" w:hanging="426"/>
      </w:pPr>
      <w:r w:rsidRPr="00423D08">
        <w:t>Параметры производственных зон определены в соответствии с приложением Г СП 42.13330.2011.</w:t>
      </w:r>
    </w:p>
    <w:p w:rsidR="00931F6A" w:rsidRPr="00423D08" w:rsidRDefault="00931F6A" w:rsidP="00AC3BF8">
      <w:pPr>
        <w:pStyle w:val="aa"/>
        <w:numPr>
          <w:ilvl w:val="0"/>
          <w:numId w:val="5"/>
        </w:numPr>
        <w:tabs>
          <w:tab w:val="left" w:pos="709"/>
        </w:tabs>
        <w:ind w:left="426" w:hanging="426"/>
      </w:pPr>
      <w:r w:rsidRPr="00423D08">
        <w:lastRenderedPageBreak/>
        <w:t>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931F6A" w:rsidRPr="00423D08" w:rsidRDefault="00931F6A" w:rsidP="00AC3BF8">
      <w:pPr>
        <w:pStyle w:val="aa"/>
        <w:numPr>
          <w:ilvl w:val="0"/>
          <w:numId w:val="5"/>
        </w:numPr>
        <w:tabs>
          <w:tab w:val="left" w:pos="709"/>
        </w:tabs>
        <w:ind w:left="426" w:hanging="426"/>
      </w:pPr>
      <w:r w:rsidRPr="00423D08">
        <w:t>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931F6A" w:rsidRPr="00423D08" w:rsidRDefault="00931F6A" w:rsidP="00AC3BF8">
      <w:pPr>
        <w:pStyle w:val="aa"/>
        <w:numPr>
          <w:ilvl w:val="0"/>
          <w:numId w:val="5"/>
        </w:numPr>
        <w:tabs>
          <w:tab w:val="left" w:pos="709"/>
        </w:tabs>
        <w:ind w:left="426" w:hanging="426"/>
      </w:pPr>
      <w:r w:rsidRPr="00423D08">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w:t>
      </w:r>
    </w:p>
    <w:p w:rsidR="00931F6A" w:rsidRPr="00423D08" w:rsidRDefault="00931F6A" w:rsidP="00AC3BF8">
      <w:pPr>
        <w:pStyle w:val="aa"/>
        <w:numPr>
          <w:ilvl w:val="0"/>
          <w:numId w:val="5"/>
        </w:numPr>
        <w:tabs>
          <w:tab w:val="left" w:pos="709"/>
        </w:tabs>
        <w:ind w:left="426" w:hanging="426"/>
      </w:pPr>
      <w:r w:rsidRPr="00423D08">
        <w:t>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p w:rsidR="00931F6A" w:rsidRPr="00423D08" w:rsidRDefault="00931F6A" w:rsidP="00931F6A">
      <w:pPr>
        <w:pStyle w:val="aa"/>
        <w:ind w:firstLine="708"/>
      </w:pPr>
      <w:r w:rsidRPr="00423D08">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931F6A" w:rsidRPr="00423D08" w:rsidRDefault="00931F6A" w:rsidP="00931F6A">
      <w:pPr>
        <w:pStyle w:val="aa"/>
        <w:ind w:firstLine="708"/>
      </w:pPr>
      <w:r w:rsidRPr="00423D08">
        <w:t>Застройка запретных (опасных) зон жилыми, общественными и производственными зданиями не допускается.</w:t>
      </w:r>
    </w:p>
    <w:p w:rsidR="00931F6A" w:rsidRDefault="00931F6A" w:rsidP="00AC3BF8">
      <w:pPr>
        <w:pStyle w:val="aa"/>
        <w:numPr>
          <w:ilvl w:val="0"/>
          <w:numId w:val="5"/>
        </w:numPr>
        <w:tabs>
          <w:tab w:val="left" w:pos="709"/>
        </w:tabs>
        <w:ind w:left="426" w:hanging="426"/>
      </w:pPr>
      <w:r w:rsidRPr="00423D08">
        <w:t>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7172BD" w:rsidRPr="00484685" w:rsidRDefault="007172BD" w:rsidP="00AC3BF8">
      <w:pPr>
        <w:pStyle w:val="aa"/>
        <w:numPr>
          <w:ilvl w:val="0"/>
          <w:numId w:val="5"/>
        </w:numPr>
        <w:tabs>
          <w:tab w:val="left" w:pos="709"/>
        </w:tabs>
        <w:ind w:left="426" w:hanging="426"/>
      </w:pPr>
      <w:r w:rsidRPr="00484685">
        <w:t>Минимальную площадь озеленения санитарно-защитных зон следует принимать в зависимости от ширины зоны, %:</w:t>
      </w:r>
    </w:p>
    <w:p w:rsidR="007172BD" w:rsidRPr="00484685" w:rsidRDefault="007172BD" w:rsidP="007172BD">
      <w:pPr>
        <w:pStyle w:val="ConsPlusNormal"/>
        <w:ind w:firstLine="540"/>
        <w:rPr>
          <w:rFonts w:ascii="Times New Roman" w:hAnsi="Times New Roman"/>
          <w:sz w:val="24"/>
          <w:szCs w:val="24"/>
        </w:rPr>
      </w:pPr>
      <w:r w:rsidRPr="00484685">
        <w:rPr>
          <w:rFonts w:ascii="Times New Roman" w:hAnsi="Times New Roman"/>
          <w:sz w:val="24"/>
          <w:szCs w:val="24"/>
        </w:rPr>
        <w:t>- до 300 м -  60%;</w:t>
      </w:r>
    </w:p>
    <w:p w:rsidR="007172BD" w:rsidRPr="00484685" w:rsidRDefault="007172BD" w:rsidP="007172BD">
      <w:pPr>
        <w:pStyle w:val="ConsPlusNormal"/>
        <w:ind w:firstLine="540"/>
        <w:rPr>
          <w:rFonts w:ascii="Times New Roman" w:hAnsi="Times New Roman"/>
          <w:sz w:val="24"/>
          <w:szCs w:val="24"/>
        </w:rPr>
      </w:pPr>
      <w:r w:rsidRPr="00484685">
        <w:rPr>
          <w:rFonts w:ascii="Times New Roman" w:hAnsi="Times New Roman"/>
          <w:sz w:val="24"/>
          <w:szCs w:val="24"/>
        </w:rPr>
        <w:t>- св. 300 до 1000 м  - 50%;</w:t>
      </w:r>
    </w:p>
    <w:p w:rsidR="007172BD" w:rsidRPr="00484685" w:rsidRDefault="007172BD" w:rsidP="007172BD">
      <w:pPr>
        <w:pStyle w:val="ConsPlusNormal"/>
        <w:ind w:firstLine="540"/>
        <w:rPr>
          <w:rFonts w:ascii="Times New Roman" w:hAnsi="Times New Roman"/>
          <w:sz w:val="24"/>
          <w:szCs w:val="24"/>
        </w:rPr>
      </w:pPr>
      <w:r w:rsidRPr="00484685">
        <w:rPr>
          <w:rFonts w:ascii="Times New Roman" w:hAnsi="Times New Roman"/>
          <w:sz w:val="24"/>
          <w:szCs w:val="24"/>
        </w:rPr>
        <w:t>- св. 1000 до 3000 м -  40%.</w:t>
      </w:r>
    </w:p>
    <w:p w:rsidR="007172BD" w:rsidRPr="00484685" w:rsidRDefault="007172BD" w:rsidP="007172BD">
      <w:pPr>
        <w:pStyle w:val="ConsPlusNormal"/>
        <w:ind w:firstLine="540"/>
        <w:rPr>
          <w:rFonts w:ascii="Times New Roman" w:hAnsi="Times New Roman"/>
          <w:sz w:val="24"/>
          <w:szCs w:val="24"/>
        </w:rPr>
      </w:pPr>
      <w:r w:rsidRPr="00484685">
        <w:rPr>
          <w:rFonts w:ascii="Times New Roman" w:hAnsi="Times New Roman"/>
          <w:sz w:val="24"/>
          <w:szCs w:val="24"/>
        </w:rPr>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rsidR="00931F6A" w:rsidRPr="00423D08" w:rsidRDefault="00931F6A" w:rsidP="00AC3BF8">
      <w:pPr>
        <w:pStyle w:val="aa"/>
        <w:numPr>
          <w:ilvl w:val="0"/>
          <w:numId w:val="5"/>
        </w:numPr>
        <w:tabs>
          <w:tab w:val="left" w:pos="709"/>
        </w:tabs>
        <w:ind w:left="426" w:hanging="426"/>
      </w:pPr>
      <w:r w:rsidRPr="00423D08">
        <w:t>Устройство отвалов, шламонакопителей, отходов и отбросов предприятий допускается только при обосновании невозможности их утилизации.</w:t>
      </w:r>
    </w:p>
    <w:p w:rsidR="00931F6A" w:rsidRPr="00423D08" w:rsidRDefault="00931F6A" w:rsidP="00AC3BF8">
      <w:pPr>
        <w:pStyle w:val="aa"/>
        <w:numPr>
          <w:ilvl w:val="0"/>
          <w:numId w:val="5"/>
        </w:numPr>
        <w:tabs>
          <w:tab w:val="left" w:pos="709"/>
        </w:tabs>
        <w:ind w:left="426" w:hanging="426"/>
      </w:pPr>
      <w:r w:rsidRPr="00423D08">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931F6A" w:rsidRPr="00423D08" w:rsidRDefault="00931F6A" w:rsidP="00AC3BF8">
      <w:pPr>
        <w:pStyle w:val="aa"/>
        <w:numPr>
          <w:ilvl w:val="0"/>
          <w:numId w:val="5"/>
        </w:numPr>
        <w:tabs>
          <w:tab w:val="left" w:pos="709"/>
        </w:tabs>
        <w:ind w:left="426" w:hanging="426"/>
      </w:pPr>
      <w:r w:rsidRPr="00423D08">
        <w:lastRenderedPageBreak/>
        <w:t>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931F6A" w:rsidRPr="00423D08" w:rsidRDefault="00931F6A" w:rsidP="00AC3BF8">
      <w:pPr>
        <w:pStyle w:val="aa"/>
        <w:numPr>
          <w:ilvl w:val="0"/>
          <w:numId w:val="5"/>
        </w:numPr>
        <w:tabs>
          <w:tab w:val="left" w:pos="709"/>
        </w:tabs>
        <w:ind w:left="426" w:hanging="426"/>
      </w:pPr>
      <w:r w:rsidRPr="00423D08">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931F6A" w:rsidRPr="00423D08" w:rsidRDefault="00931F6A" w:rsidP="00AC3BF8">
      <w:pPr>
        <w:pStyle w:val="aa"/>
        <w:numPr>
          <w:ilvl w:val="0"/>
          <w:numId w:val="5"/>
        </w:numPr>
        <w:tabs>
          <w:tab w:val="left" w:pos="709"/>
        </w:tabs>
        <w:ind w:left="426" w:hanging="426"/>
      </w:pPr>
      <w:r w:rsidRPr="00423D08">
        <w:t xml:space="preserve">Размещение предприятий и промышленных узлов не допускается: </w:t>
      </w:r>
    </w:p>
    <w:p w:rsidR="00931F6A" w:rsidRPr="00423D08" w:rsidRDefault="00931F6A" w:rsidP="00931F6A">
      <w:pPr>
        <w:pStyle w:val="aa"/>
        <w:ind w:firstLine="708"/>
      </w:pPr>
      <w:r w:rsidRPr="00423D08">
        <w:t>–</w:t>
      </w:r>
      <w:r w:rsidRPr="00423D08">
        <w:tab/>
        <w:t>в составе рекреационных зон;</w:t>
      </w:r>
    </w:p>
    <w:p w:rsidR="00931F6A" w:rsidRPr="00423D08" w:rsidRDefault="00931F6A" w:rsidP="00931F6A">
      <w:pPr>
        <w:pStyle w:val="aa"/>
        <w:ind w:firstLine="708"/>
      </w:pPr>
      <w:r w:rsidRPr="00423D08">
        <w:t>–</w:t>
      </w:r>
      <w:r w:rsidRPr="00423D08">
        <w:tab/>
        <w:t xml:space="preserve">в первом поясе санитарной охраны источников водоснабжения; </w:t>
      </w:r>
    </w:p>
    <w:p w:rsidR="00931F6A" w:rsidRPr="00423D08" w:rsidRDefault="00931F6A" w:rsidP="00931F6A">
      <w:pPr>
        <w:pStyle w:val="aa"/>
        <w:ind w:firstLine="708"/>
      </w:pPr>
      <w:r w:rsidRPr="00423D08">
        <w:t>–</w:t>
      </w:r>
      <w:r w:rsidRPr="00423D08">
        <w:tab/>
        <w:t xml:space="preserve">в водоохранных и прибрежных зонах рек; </w:t>
      </w:r>
    </w:p>
    <w:p w:rsidR="00931F6A" w:rsidRPr="00423D08" w:rsidRDefault="00931F6A" w:rsidP="00931F6A">
      <w:pPr>
        <w:pStyle w:val="aa"/>
        <w:ind w:firstLine="708"/>
      </w:pPr>
      <w:r w:rsidRPr="00423D08">
        <w:t>–</w:t>
      </w:r>
      <w:r w:rsidRPr="00423D08">
        <w:tab/>
        <w:t xml:space="preserve">на землях особо охраняемых природных территорий и их охранных зон; </w:t>
      </w:r>
    </w:p>
    <w:p w:rsidR="00931F6A" w:rsidRPr="00423D08" w:rsidRDefault="00931F6A" w:rsidP="00931F6A">
      <w:pPr>
        <w:pStyle w:val="aa"/>
        <w:ind w:firstLine="708"/>
      </w:pPr>
      <w:r w:rsidRPr="00423D08">
        <w:t>–</w:t>
      </w:r>
      <w:r w:rsidRPr="00423D08">
        <w:tab/>
        <w:t xml:space="preserve">в зонах охраны памятников истории и культуры без разрешения соответствующих органов охраны памятников; </w:t>
      </w:r>
    </w:p>
    <w:p w:rsidR="00931F6A" w:rsidRPr="00423D08" w:rsidRDefault="00931F6A" w:rsidP="00931F6A">
      <w:pPr>
        <w:pStyle w:val="aa"/>
        <w:ind w:firstLine="708"/>
      </w:pPr>
      <w:r w:rsidRPr="00423D08">
        <w:t>–</w:t>
      </w:r>
      <w:r w:rsidRPr="00423D08">
        <w:tab/>
        <w:t>на участках, загрязненных органическими отбросами, до истечения сроков, установленных органами Роспотребнадзора.</w:t>
      </w:r>
    </w:p>
    <w:p w:rsidR="00931F6A" w:rsidRPr="00423D08" w:rsidRDefault="00931F6A" w:rsidP="00AC3BF8">
      <w:pPr>
        <w:pStyle w:val="aa"/>
        <w:numPr>
          <w:ilvl w:val="0"/>
          <w:numId w:val="5"/>
        </w:numPr>
        <w:tabs>
          <w:tab w:val="left" w:pos="709"/>
        </w:tabs>
        <w:ind w:left="426" w:hanging="426"/>
      </w:pPr>
      <w:r w:rsidRPr="00423D08">
        <w:t>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931F6A" w:rsidRDefault="00931F6A" w:rsidP="00AC3BF8">
      <w:pPr>
        <w:pStyle w:val="aa"/>
        <w:numPr>
          <w:ilvl w:val="0"/>
          <w:numId w:val="5"/>
        </w:numPr>
        <w:tabs>
          <w:tab w:val="left" w:pos="709"/>
        </w:tabs>
        <w:ind w:left="426" w:hanging="426"/>
      </w:pPr>
      <w:r w:rsidRPr="00423D08">
        <w:t>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w:t>
      </w:r>
    </w:p>
    <w:p w:rsidR="007172BD" w:rsidRPr="001A6258" w:rsidRDefault="007172BD" w:rsidP="00AC3BF8">
      <w:pPr>
        <w:pStyle w:val="aa"/>
        <w:numPr>
          <w:ilvl w:val="0"/>
          <w:numId w:val="5"/>
        </w:numPr>
        <w:tabs>
          <w:tab w:val="left" w:pos="709"/>
        </w:tabs>
        <w:ind w:left="426" w:hanging="426"/>
      </w:pPr>
      <w:r w:rsidRPr="00423228">
        <w:t xml:space="preserve">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а также требованиям </w:t>
      </w:r>
      <w:r w:rsidRPr="001A6258">
        <w:t>раздела 16 Нормативов.</w:t>
      </w:r>
    </w:p>
    <w:p w:rsidR="007172BD" w:rsidRPr="00423228" w:rsidRDefault="007172BD" w:rsidP="00AC3BF8">
      <w:pPr>
        <w:pStyle w:val="aa"/>
        <w:numPr>
          <w:ilvl w:val="0"/>
          <w:numId w:val="5"/>
        </w:numPr>
        <w:tabs>
          <w:tab w:val="left" w:pos="709"/>
        </w:tabs>
        <w:ind w:left="426" w:hanging="426"/>
      </w:pPr>
      <w:r w:rsidRPr="00423228">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7172BD" w:rsidRPr="00423228" w:rsidRDefault="007172BD" w:rsidP="00AC3BF8">
      <w:pPr>
        <w:pStyle w:val="aa"/>
        <w:numPr>
          <w:ilvl w:val="0"/>
          <w:numId w:val="5"/>
        </w:numPr>
        <w:tabs>
          <w:tab w:val="left" w:pos="709"/>
        </w:tabs>
        <w:ind w:left="426" w:hanging="426"/>
      </w:pPr>
      <w:r w:rsidRPr="00423228">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7172BD" w:rsidRPr="00423228" w:rsidRDefault="007172BD" w:rsidP="00AC3BF8">
      <w:pPr>
        <w:pStyle w:val="aa"/>
        <w:numPr>
          <w:ilvl w:val="0"/>
          <w:numId w:val="5"/>
        </w:numPr>
        <w:tabs>
          <w:tab w:val="left" w:pos="709"/>
        </w:tabs>
        <w:ind w:left="426" w:hanging="426"/>
      </w:pPr>
      <w:r w:rsidRPr="00423228">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7172BD" w:rsidRPr="00423228" w:rsidRDefault="007172BD" w:rsidP="00AC3BF8">
      <w:pPr>
        <w:pStyle w:val="aa"/>
        <w:numPr>
          <w:ilvl w:val="0"/>
          <w:numId w:val="5"/>
        </w:numPr>
        <w:tabs>
          <w:tab w:val="left" w:pos="709"/>
        </w:tabs>
        <w:ind w:left="426" w:hanging="426"/>
      </w:pPr>
      <w:r w:rsidRPr="00423228">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7172BD" w:rsidRPr="00423228" w:rsidRDefault="007172BD" w:rsidP="00AC3BF8">
      <w:pPr>
        <w:pStyle w:val="aa"/>
        <w:numPr>
          <w:ilvl w:val="0"/>
          <w:numId w:val="5"/>
        </w:numPr>
        <w:tabs>
          <w:tab w:val="left" w:pos="709"/>
        </w:tabs>
        <w:ind w:left="426" w:hanging="426"/>
      </w:pPr>
      <w:r w:rsidRPr="00423228">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w:t>
      </w:r>
      <w:hyperlink w:anchor="Par1531" w:history="1">
        <w:r w:rsidRPr="001A6258">
          <w:t>раздела 1</w:t>
        </w:r>
        <w:r>
          <w:t>6</w:t>
        </w:r>
      </w:hyperlink>
      <w:r w:rsidRPr="00423228">
        <w:t xml:space="preserve"> </w:t>
      </w:r>
      <w:r>
        <w:t xml:space="preserve"> части 1 настоящих Нормативов</w:t>
      </w:r>
      <w:r w:rsidRPr="00423228">
        <w:t>.</w:t>
      </w:r>
    </w:p>
    <w:p w:rsidR="007172BD" w:rsidRPr="00484685" w:rsidRDefault="007172BD" w:rsidP="00AC3BF8">
      <w:pPr>
        <w:pStyle w:val="aa"/>
        <w:numPr>
          <w:ilvl w:val="0"/>
          <w:numId w:val="5"/>
        </w:numPr>
        <w:tabs>
          <w:tab w:val="left" w:pos="709"/>
        </w:tabs>
        <w:ind w:left="426" w:hanging="426"/>
      </w:pPr>
      <w:r w:rsidRPr="00484685">
        <w:t>Для озеленения площадок предприятий и территории промышленных узлов следует применять местные виды древесно-кустарниковых растений с учетом их санитарно-защитных и декоративных свойств и устойчивости к вредным веществам, выделяемым предприятиями.</w:t>
      </w:r>
    </w:p>
    <w:p w:rsidR="007172BD" w:rsidRPr="00484685" w:rsidRDefault="007172BD" w:rsidP="007172BD">
      <w:pPr>
        <w:pStyle w:val="aa"/>
        <w:tabs>
          <w:tab w:val="left" w:pos="709"/>
        </w:tabs>
        <w:ind w:left="426" w:firstLine="0"/>
      </w:pPr>
      <w:r w:rsidRPr="00484685">
        <w:lastRenderedPageBreak/>
        <w:t>Существующие древесные насаждения следует по возможности сохранять.</w:t>
      </w:r>
    </w:p>
    <w:p w:rsidR="007172BD" w:rsidRPr="00484685" w:rsidRDefault="007172BD" w:rsidP="007172BD">
      <w:pPr>
        <w:pStyle w:val="aa"/>
        <w:tabs>
          <w:tab w:val="left" w:pos="709"/>
        </w:tabs>
        <w:ind w:left="426" w:firstLine="0"/>
      </w:pPr>
      <w:r w:rsidRPr="00484685">
        <w:t>Примечания: 1. В зоне расположения предприятий пищевой промышленности, цехов с точными процессами производства, а также воздуходувных, компрессорных и мотороиспытательных станций запрещается применять древесные насаждения, выделяющие при цветении хлопья, волокнистые вещества и опушенные семена.</w:t>
      </w:r>
    </w:p>
    <w:p w:rsidR="007172BD" w:rsidRPr="00484685" w:rsidRDefault="007172BD" w:rsidP="007172BD">
      <w:pPr>
        <w:pStyle w:val="aa"/>
        <w:tabs>
          <w:tab w:val="left" w:pos="709"/>
        </w:tabs>
        <w:ind w:left="426" w:firstLine="0"/>
      </w:pPr>
      <w:r w:rsidRPr="00484685">
        <w:t>2. В пределах нормативных противопожарных расстояний посадка деревьев хвойных пород не допускается.</w:t>
      </w:r>
    </w:p>
    <w:p w:rsidR="007172BD" w:rsidRPr="00484685" w:rsidRDefault="007172BD" w:rsidP="00AC3BF8">
      <w:pPr>
        <w:pStyle w:val="aa"/>
        <w:numPr>
          <w:ilvl w:val="0"/>
          <w:numId w:val="5"/>
        </w:numPr>
        <w:tabs>
          <w:tab w:val="left" w:pos="709"/>
        </w:tabs>
        <w:ind w:left="426" w:hanging="426"/>
      </w:pPr>
      <w:r w:rsidRPr="00484685">
        <w:t>На площадках предприятий, выделяющих вредные вещества в атмосферу, не допускается размещение древесно-кустарниковых насаждений в виде плотных групп и полос, вызывающих скопление вредностей.</w:t>
      </w:r>
    </w:p>
    <w:p w:rsidR="007172BD" w:rsidRPr="00484685" w:rsidRDefault="007172BD" w:rsidP="00AC3BF8">
      <w:pPr>
        <w:pStyle w:val="aa"/>
        <w:numPr>
          <w:ilvl w:val="0"/>
          <w:numId w:val="5"/>
        </w:numPr>
        <w:tabs>
          <w:tab w:val="left" w:pos="709"/>
        </w:tabs>
        <w:ind w:left="426" w:hanging="426"/>
      </w:pPr>
      <w:r w:rsidRPr="00484685">
        <w:t>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 и более на 1 га площадки предприятий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площадки предприятия.</w:t>
      </w:r>
    </w:p>
    <w:p w:rsidR="007172BD" w:rsidRPr="00484685" w:rsidRDefault="007172BD" w:rsidP="00AC3BF8">
      <w:pPr>
        <w:pStyle w:val="aa"/>
        <w:numPr>
          <w:ilvl w:val="0"/>
          <w:numId w:val="5"/>
        </w:numPr>
        <w:tabs>
          <w:tab w:val="left" w:pos="709"/>
        </w:tabs>
        <w:ind w:left="426" w:hanging="426"/>
      </w:pPr>
      <w:r w:rsidRPr="00484685">
        <w:t>На территории предприятия следует предусматривать благоустроенные площадки для отдыха и гимнастических упражнений работающих.</w:t>
      </w:r>
    </w:p>
    <w:p w:rsidR="007172BD" w:rsidRDefault="007172BD" w:rsidP="00AC3BF8">
      <w:pPr>
        <w:pStyle w:val="aa"/>
        <w:numPr>
          <w:ilvl w:val="0"/>
          <w:numId w:val="5"/>
        </w:numPr>
        <w:tabs>
          <w:tab w:val="left" w:pos="709"/>
        </w:tabs>
        <w:ind w:left="426" w:hanging="426"/>
      </w:pPr>
      <w:r w:rsidRPr="00484685">
        <w:t>Размеры площадок надлежит принимать из расчета не более 1 кв. м на одного работающего в наиболее многочисленной смене.</w:t>
      </w:r>
    </w:p>
    <w:p w:rsidR="00FD21EB" w:rsidRDefault="00FD21EB" w:rsidP="00AC3BF8">
      <w:pPr>
        <w:pStyle w:val="ConsPlusNormal"/>
        <w:numPr>
          <w:ilvl w:val="0"/>
          <w:numId w:val="5"/>
        </w:numPr>
        <w:tabs>
          <w:tab w:val="left" w:pos="709"/>
        </w:tabs>
        <w:suppressAutoHyphens w:val="0"/>
        <w:autoSpaceDN w:val="0"/>
        <w:ind w:left="426" w:hanging="426"/>
        <w:rPr>
          <w:rFonts w:ascii="Times New Roman" w:eastAsia="Arial" w:hAnsi="Times New Roman"/>
          <w:sz w:val="24"/>
          <w:szCs w:val="24"/>
          <w:lang w:eastAsia="en-US"/>
        </w:rPr>
      </w:pPr>
      <w:r>
        <w:rPr>
          <w:rFonts w:ascii="Times New Roman" w:eastAsia="Arial" w:hAnsi="Times New Roman"/>
          <w:sz w:val="24"/>
          <w:szCs w:val="24"/>
          <w:lang w:eastAsia="en-US"/>
        </w:rPr>
        <w:t xml:space="preserve">Расчетные показатели  коммунально-складских зон приняты в соответствии с часть 8 </w:t>
      </w:r>
      <w:r w:rsidRPr="001F7F6C">
        <w:rPr>
          <w:rFonts w:ascii="Times New Roman" w:eastAsia="SimSun" w:hAnsi="Times New Roman"/>
          <w:color w:val="000000"/>
          <w:kern w:val="1"/>
          <w:sz w:val="24"/>
          <w:szCs w:val="24"/>
        </w:rPr>
        <w:t>СП 42.13330.2011*. Планировка и застройка городских и сельских поселений</w:t>
      </w:r>
      <w:r>
        <w:rPr>
          <w:rFonts w:ascii="Times New Roman" w:eastAsia="SimSun" w:hAnsi="Times New Roman"/>
          <w:color w:val="000000"/>
          <w:kern w:val="1"/>
          <w:sz w:val="24"/>
          <w:szCs w:val="24"/>
        </w:rPr>
        <w:t>.</w:t>
      </w:r>
    </w:p>
    <w:p w:rsidR="00FD21EB" w:rsidRPr="00484685" w:rsidRDefault="00FD21EB" w:rsidP="00AC3BF8">
      <w:pPr>
        <w:pStyle w:val="ConsPlusNormal"/>
        <w:numPr>
          <w:ilvl w:val="0"/>
          <w:numId w:val="5"/>
        </w:numPr>
        <w:tabs>
          <w:tab w:val="left" w:pos="709"/>
        </w:tabs>
        <w:suppressAutoHyphens w:val="0"/>
        <w:autoSpaceDN w:val="0"/>
        <w:ind w:left="426" w:hanging="426"/>
        <w:rPr>
          <w:rFonts w:ascii="Times New Roman" w:eastAsia="Arial" w:hAnsi="Times New Roman"/>
          <w:sz w:val="24"/>
          <w:szCs w:val="24"/>
          <w:lang w:eastAsia="en-US"/>
        </w:rPr>
      </w:pPr>
      <w:r w:rsidRPr="00484685">
        <w:rPr>
          <w:rFonts w:ascii="Times New Roman" w:eastAsia="Arial" w:hAnsi="Times New Roman"/>
          <w:sz w:val="24"/>
          <w:szCs w:val="24"/>
          <w:lang w:eastAsia="en-US"/>
        </w:rPr>
        <w:t>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D21EB" w:rsidRPr="00484685" w:rsidRDefault="00FD21EB" w:rsidP="00AC3BF8">
      <w:pPr>
        <w:pStyle w:val="ConsPlusNormal"/>
        <w:numPr>
          <w:ilvl w:val="0"/>
          <w:numId w:val="5"/>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FD21EB" w:rsidRPr="00484685" w:rsidRDefault="00FD21EB" w:rsidP="00FD21EB">
      <w:pPr>
        <w:pStyle w:val="ConsPlusNormal"/>
        <w:tabs>
          <w:tab w:val="left" w:pos="709"/>
        </w:tabs>
        <w:ind w:left="426" w:hanging="426"/>
        <w:rPr>
          <w:rFonts w:ascii="Times New Roman" w:hAnsi="Times New Roman"/>
          <w:sz w:val="24"/>
          <w:szCs w:val="24"/>
        </w:rPr>
      </w:pPr>
      <w:r>
        <w:rPr>
          <w:rFonts w:ascii="Times New Roman" w:hAnsi="Times New Roman"/>
          <w:sz w:val="24"/>
          <w:szCs w:val="24"/>
        </w:rPr>
        <w:tab/>
      </w:r>
      <w:r w:rsidRPr="00484685">
        <w:rPr>
          <w:rFonts w:ascii="Times New Roman" w:hAnsi="Times New Roman"/>
          <w:sz w:val="24"/>
          <w:szCs w:val="24"/>
        </w:rPr>
        <w:t>Размер санитарно-защитной зоны для картофеле-, овоще- и фруктохранилищ должен быть 50 м.</w:t>
      </w:r>
    </w:p>
    <w:p w:rsidR="00FD21EB" w:rsidRPr="00484685" w:rsidRDefault="00FD21EB" w:rsidP="00AC3BF8">
      <w:pPr>
        <w:pStyle w:val="ConsPlusNormal"/>
        <w:numPr>
          <w:ilvl w:val="0"/>
          <w:numId w:val="5"/>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535007" w:rsidRDefault="00535007" w:rsidP="00931F6A">
      <w:pPr>
        <w:pStyle w:val="aa"/>
        <w:ind w:firstLine="708"/>
      </w:pPr>
    </w:p>
    <w:p w:rsidR="00D878DA" w:rsidRPr="00423D08" w:rsidRDefault="00D878DA" w:rsidP="00F31625">
      <w:pPr>
        <w:pStyle w:val="a0"/>
      </w:pPr>
      <w:bookmarkStart w:id="18" w:name="_Toc494965532"/>
      <w:r>
        <w:t>Зоны инженерной инфраструктуры</w:t>
      </w:r>
      <w:r w:rsidRPr="00423D08">
        <w:t>.</w:t>
      </w:r>
      <w:bookmarkEnd w:id="18"/>
    </w:p>
    <w:p w:rsidR="00783FC8" w:rsidRPr="00484685" w:rsidRDefault="00783FC8" w:rsidP="00783FC8">
      <w:pPr>
        <w:pStyle w:val="ConsPlusNormal"/>
        <w:ind w:firstLine="0"/>
        <w:jc w:val="left"/>
        <w:rPr>
          <w:rFonts w:ascii="Times New Roman" w:hAnsi="Times New Roman"/>
          <w:sz w:val="24"/>
          <w:szCs w:val="24"/>
        </w:rPr>
      </w:pPr>
      <w:r>
        <w:rPr>
          <w:rFonts w:ascii="Times New Roman" w:hAnsi="Times New Roman"/>
          <w:sz w:val="24"/>
          <w:szCs w:val="24"/>
        </w:rPr>
        <w:t>5.5.1.</w:t>
      </w:r>
      <w:r>
        <w:rPr>
          <w:rFonts w:ascii="Times New Roman" w:hAnsi="Times New Roman"/>
          <w:sz w:val="24"/>
          <w:szCs w:val="24"/>
        </w:rPr>
        <w:tab/>
      </w:r>
      <w:r w:rsidRPr="00484685">
        <w:rPr>
          <w:rFonts w:ascii="Times New Roman" w:hAnsi="Times New Roman"/>
          <w:sz w:val="24"/>
          <w:szCs w:val="24"/>
        </w:rPr>
        <w:t>Водоснабжение</w:t>
      </w:r>
    </w:p>
    <w:p w:rsidR="00783FC8"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 xml:space="preserve">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9" w:history="1">
        <w:r w:rsidRPr="00484685">
          <w:rPr>
            <w:rFonts w:ascii="Times New Roman" w:hAnsi="Times New Roman"/>
            <w:sz w:val="24"/>
            <w:szCs w:val="24"/>
          </w:rPr>
          <w:t>СНиП 2.04.01-85*</w:t>
        </w:r>
      </w:hyperlink>
      <w:r w:rsidRPr="00484685">
        <w:rPr>
          <w:rFonts w:ascii="Times New Roman" w:hAnsi="Times New Roman"/>
          <w:sz w:val="24"/>
          <w:szCs w:val="24"/>
        </w:rPr>
        <w:t xml:space="preserve">,  СП 31.13330.2012, </w:t>
      </w:r>
      <w:hyperlink r:id="rId10" w:history="1">
        <w:r w:rsidRPr="00484685">
          <w:rPr>
            <w:rFonts w:ascii="Times New Roman" w:hAnsi="Times New Roman"/>
            <w:sz w:val="24"/>
            <w:szCs w:val="24"/>
          </w:rPr>
          <w:t>СанПиН 2.1.4.1074-01</w:t>
        </w:r>
      </w:hyperlink>
      <w:r w:rsidRPr="00484685">
        <w:rPr>
          <w:rFonts w:ascii="Times New Roman" w:hAnsi="Times New Roman"/>
          <w:sz w:val="24"/>
          <w:szCs w:val="24"/>
        </w:rPr>
        <w:t xml:space="preserve">, </w:t>
      </w:r>
      <w:hyperlink r:id="rId11" w:history="1">
        <w:r w:rsidRPr="00484685">
          <w:rPr>
            <w:rFonts w:ascii="Times New Roman" w:hAnsi="Times New Roman"/>
            <w:sz w:val="24"/>
            <w:szCs w:val="24"/>
          </w:rPr>
          <w:t>СанПиН 2.1.4.1110-02</w:t>
        </w:r>
      </w:hyperlink>
      <w:r w:rsidRPr="00484685">
        <w:rPr>
          <w:rFonts w:ascii="Times New Roman" w:hAnsi="Times New Roman"/>
          <w:sz w:val="24"/>
          <w:szCs w:val="24"/>
        </w:rPr>
        <w:t xml:space="preserve">, </w:t>
      </w:r>
      <w:hyperlink r:id="rId12" w:history="1">
        <w:r w:rsidRPr="00484685">
          <w:rPr>
            <w:rFonts w:ascii="Times New Roman" w:hAnsi="Times New Roman"/>
            <w:sz w:val="24"/>
            <w:szCs w:val="24"/>
          </w:rPr>
          <w:t>СанПиН 2.1.4.1175-02</w:t>
        </w:r>
      </w:hyperlink>
      <w:r w:rsidRPr="00484685">
        <w:rPr>
          <w:rFonts w:ascii="Times New Roman" w:hAnsi="Times New Roman"/>
          <w:sz w:val="24"/>
          <w:szCs w:val="24"/>
        </w:rPr>
        <w:t>.</w:t>
      </w:r>
    </w:p>
    <w:p w:rsidR="001600D0" w:rsidRPr="00603A25" w:rsidRDefault="001600D0"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603A25">
        <w:rPr>
          <w:rFonts w:ascii="Times New Roman" w:hAnsi="Times New Roman"/>
          <w:sz w:val="24"/>
          <w:szCs w:val="24"/>
        </w:rPr>
        <w:t xml:space="preserve">При проектировании систем водоснабжения сельского поселения удельные среднесуточные (за год) нормы водопотребления на хозяйственно-питьевые нужды населения следует принимать в соответствии с требованиями таблицы </w:t>
      </w:r>
      <w:r w:rsidR="009C296F">
        <w:rPr>
          <w:rFonts w:ascii="Times New Roman" w:hAnsi="Times New Roman"/>
          <w:sz w:val="24"/>
          <w:szCs w:val="24"/>
        </w:rPr>
        <w:t>5</w:t>
      </w:r>
      <w:r w:rsidRPr="00603A25">
        <w:rPr>
          <w:rFonts w:ascii="Times New Roman" w:hAnsi="Times New Roman"/>
          <w:sz w:val="24"/>
          <w:szCs w:val="24"/>
        </w:rPr>
        <w:t xml:space="preserve">. </w:t>
      </w:r>
    </w:p>
    <w:p w:rsidR="001600D0" w:rsidRPr="00603A25" w:rsidRDefault="001600D0" w:rsidP="00603A25">
      <w:pPr>
        <w:pStyle w:val="aa"/>
        <w:tabs>
          <w:tab w:val="left" w:pos="709"/>
        </w:tabs>
        <w:ind w:left="426" w:firstLine="0"/>
        <w:jc w:val="right"/>
      </w:pPr>
      <w:r w:rsidRPr="00603A25">
        <w:t xml:space="preserve">Таблица </w:t>
      </w:r>
      <w:r w:rsidR="009C296F">
        <w:t>5</w:t>
      </w:r>
      <w:r w:rsidRPr="00603A2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2"/>
        <w:gridCol w:w="6353"/>
      </w:tblGrid>
      <w:tr w:rsidR="001600D0" w:rsidRPr="00603A25" w:rsidTr="00603A25">
        <w:trPr>
          <w:trHeight w:val="1046"/>
        </w:trPr>
        <w:tc>
          <w:tcPr>
            <w:tcW w:w="0" w:type="auto"/>
            <w:shd w:val="clear" w:color="auto" w:fill="EEECE1" w:themeFill="background2"/>
          </w:tcPr>
          <w:p w:rsidR="001600D0" w:rsidRPr="00603A25" w:rsidRDefault="001600D0">
            <w:pPr>
              <w:pStyle w:val="Default"/>
              <w:rPr>
                <w:b/>
                <w:color w:val="auto"/>
              </w:rPr>
            </w:pPr>
            <w:r w:rsidRPr="00603A25">
              <w:rPr>
                <w:b/>
                <w:color w:val="auto"/>
              </w:rPr>
              <w:lastRenderedPageBreak/>
              <w:t xml:space="preserve">Степень благоустройства районов жилой застройки </w:t>
            </w:r>
          </w:p>
        </w:tc>
        <w:tc>
          <w:tcPr>
            <w:tcW w:w="0" w:type="auto"/>
            <w:shd w:val="clear" w:color="auto" w:fill="EEECE1" w:themeFill="background2"/>
          </w:tcPr>
          <w:p w:rsidR="001600D0" w:rsidRPr="00603A25" w:rsidRDefault="001600D0">
            <w:pPr>
              <w:pStyle w:val="Default"/>
              <w:rPr>
                <w:b/>
                <w:color w:val="auto"/>
              </w:rPr>
            </w:pPr>
            <w:r w:rsidRPr="00603A25">
              <w:rPr>
                <w:b/>
                <w:color w:val="auto"/>
              </w:rPr>
              <w:t xml:space="preserve">Удельное хозяйственно-питьевое водопотребление в населенных пунктах на одного жителя среднесуточное (за год), л/сутки </w:t>
            </w:r>
          </w:p>
        </w:tc>
      </w:tr>
      <w:tr w:rsidR="001600D0" w:rsidTr="00603A25">
        <w:trPr>
          <w:trHeight w:val="494"/>
        </w:trPr>
        <w:tc>
          <w:tcPr>
            <w:tcW w:w="0" w:type="auto"/>
            <w:gridSpan w:val="2"/>
          </w:tcPr>
          <w:p w:rsidR="001600D0" w:rsidRDefault="001600D0">
            <w:pPr>
              <w:pStyle w:val="Default"/>
            </w:pPr>
            <w:r>
              <w:t xml:space="preserve">Застройка зданиями, оборудованными внутренним водопроводом и канализацией: </w:t>
            </w:r>
          </w:p>
        </w:tc>
      </w:tr>
      <w:tr w:rsidR="001600D0" w:rsidTr="00603A25">
        <w:trPr>
          <w:trHeight w:val="218"/>
        </w:trPr>
        <w:tc>
          <w:tcPr>
            <w:tcW w:w="0" w:type="auto"/>
          </w:tcPr>
          <w:p w:rsidR="001600D0" w:rsidRDefault="001600D0">
            <w:pPr>
              <w:pStyle w:val="Default"/>
            </w:pPr>
            <w:r>
              <w:t xml:space="preserve">без ванн </w:t>
            </w:r>
          </w:p>
        </w:tc>
        <w:tc>
          <w:tcPr>
            <w:tcW w:w="0" w:type="auto"/>
          </w:tcPr>
          <w:p w:rsidR="001600D0" w:rsidRDefault="001600D0">
            <w:pPr>
              <w:pStyle w:val="Default"/>
            </w:pPr>
            <w:r>
              <w:t xml:space="preserve">125 - 160 </w:t>
            </w:r>
          </w:p>
        </w:tc>
      </w:tr>
      <w:tr w:rsidR="001600D0" w:rsidTr="00603A25">
        <w:trPr>
          <w:trHeight w:val="218"/>
        </w:trPr>
        <w:tc>
          <w:tcPr>
            <w:tcW w:w="0" w:type="auto"/>
          </w:tcPr>
          <w:p w:rsidR="001600D0" w:rsidRDefault="001600D0">
            <w:pPr>
              <w:pStyle w:val="Default"/>
            </w:pPr>
            <w:r>
              <w:t xml:space="preserve">с ванными и местными водонагревателями </w:t>
            </w:r>
          </w:p>
        </w:tc>
        <w:tc>
          <w:tcPr>
            <w:tcW w:w="0" w:type="auto"/>
          </w:tcPr>
          <w:p w:rsidR="001600D0" w:rsidRDefault="001600D0">
            <w:pPr>
              <w:pStyle w:val="Default"/>
            </w:pPr>
            <w:r>
              <w:t xml:space="preserve">160 - 230 </w:t>
            </w:r>
          </w:p>
        </w:tc>
      </w:tr>
      <w:tr w:rsidR="001600D0" w:rsidTr="00603A25">
        <w:trPr>
          <w:trHeight w:val="218"/>
        </w:trPr>
        <w:tc>
          <w:tcPr>
            <w:tcW w:w="0" w:type="auto"/>
          </w:tcPr>
          <w:p w:rsidR="001600D0" w:rsidRDefault="001600D0">
            <w:pPr>
              <w:pStyle w:val="Default"/>
            </w:pPr>
            <w:r>
              <w:t xml:space="preserve">с централизованным горячим водоснабжением </w:t>
            </w:r>
          </w:p>
        </w:tc>
        <w:tc>
          <w:tcPr>
            <w:tcW w:w="0" w:type="auto"/>
          </w:tcPr>
          <w:p w:rsidR="001600D0" w:rsidRDefault="001600D0">
            <w:pPr>
              <w:pStyle w:val="Default"/>
            </w:pPr>
            <w:r>
              <w:t xml:space="preserve">230 - 350 </w:t>
            </w:r>
          </w:p>
        </w:tc>
      </w:tr>
    </w:tbl>
    <w:p w:rsidR="001600D0" w:rsidRDefault="001600D0" w:rsidP="001600D0">
      <w:pPr>
        <w:pStyle w:val="Default"/>
        <w:rPr>
          <w:color w:val="auto"/>
        </w:rPr>
      </w:pPr>
      <w:r>
        <w:rPr>
          <w:i/>
          <w:iCs/>
          <w:color w:val="auto"/>
        </w:rPr>
        <w:t xml:space="preserve">Примечания: </w:t>
      </w:r>
    </w:p>
    <w:p w:rsidR="001600D0" w:rsidRDefault="001600D0" w:rsidP="001600D0">
      <w:pPr>
        <w:pStyle w:val="Default"/>
        <w:rPr>
          <w:color w:val="auto"/>
        </w:rPr>
      </w:pPr>
      <w:r>
        <w:rPr>
          <w:i/>
          <w:iCs/>
          <w:color w:val="auto"/>
        </w:rPr>
        <w:t xml:space="preserve">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л/сутки. </w:t>
      </w:r>
    </w:p>
    <w:p w:rsidR="001600D0" w:rsidRDefault="001600D0" w:rsidP="001600D0">
      <w:pPr>
        <w:pStyle w:val="Default"/>
        <w:rPr>
          <w:color w:val="auto"/>
        </w:rPr>
      </w:pPr>
      <w:r>
        <w:rPr>
          <w:i/>
          <w:iCs/>
          <w:color w:val="auto"/>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42.13330.2011). </w:t>
      </w:r>
    </w:p>
    <w:p w:rsidR="001600D0" w:rsidRDefault="001600D0" w:rsidP="001600D0">
      <w:pPr>
        <w:pStyle w:val="Default"/>
        <w:rPr>
          <w:color w:val="auto"/>
        </w:rPr>
      </w:pPr>
      <w:r>
        <w:rPr>
          <w:i/>
          <w:iCs/>
          <w:color w:val="auto"/>
        </w:rPr>
        <w:t xml:space="preserve">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 </w:t>
      </w:r>
    </w:p>
    <w:p w:rsidR="001600D0" w:rsidRDefault="001600D0" w:rsidP="001600D0">
      <w:pPr>
        <w:pStyle w:val="Default"/>
        <w:rPr>
          <w:color w:val="auto"/>
        </w:rPr>
      </w:pPr>
      <w:r>
        <w:rPr>
          <w:i/>
          <w:iCs/>
          <w:color w:val="auto"/>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00603A25">
        <w:rPr>
          <w:color w:val="auto"/>
        </w:rPr>
        <w:t>%</w:t>
      </w:r>
      <w:r>
        <w:rPr>
          <w:color w:val="auto"/>
        </w:rPr>
        <w:t xml:space="preserve"> </w:t>
      </w:r>
      <w:r>
        <w:rPr>
          <w:i/>
          <w:iCs/>
          <w:color w:val="auto"/>
        </w:rPr>
        <w:t xml:space="preserve">суммарного расхода воды на хозяйственно-питьевые нужды населенного пункта. </w:t>
      </w:r>
    </w:p>
    <w:p w:rsidR="00603A25" w:rsidRDefault="001600D0" w:rsidP="00603A25">
      <w:pPr>
        <w:pStyle w:val="Default"/>
        <w:rPr>
          <w:i/>
          <w:iCs/>
          <w:color w:val="auto"/>
        </w:rPr>
      </w:pPr>
      <w:r>
        <w:rPr>
          <w:i/>
          <w:iCs/>
          <w:color w:val="auto"/>
        </w:rPr>
        <w:t xml:space="preserve">5. Для микрорайонов (кварталов),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00603A25">
        <w:rPr>
          <w:color w:val="auto"/>
        </w:rPr>
        <w:t>%</w:t>
      </w:r>
      <w:r>
        <w:rPr>
          <w:color w:val="auto"/>
        </w:rPr>
        <w:t xml:space="preserve"> </w:t>
      </w:r>
      <w:r>
        <w:rPr>
          <w:i/>
          <w:iCs/>
          <w:color w:val="auto"/>
        </w:rPr>
        <w:t xml:space="preserve">общего расхода воды на хозяйственно-питьевые нужды и в </w:t>
      </w:r>
      <w:r w:rsidR="00603A25">
        <w:rPr>
          <w:i/>
          <w:iCs/>
          <w:color w:val="auto"/>
        </w:rPr>
        <w:t xml:space="preserve">час максимального водозабора – 55 </w:t>
      </w:r>
      <w:r w:rsidR="00603A25">
        <w:rPr>
          <w:color w:val="auto"/>
        </w:rPr>
        <w:t xml:space="preserve">% </w:t>
      </w:r>
      <w:r w:rsidR="00603A25">
        <w:rPr>
          <w:i/>
          <w:iCs/>
          <w:color w:val="auto"/>
        </w:rPr>
        <w:t>этого расхода. При смешанной застройке следует исходить из численности населения, проживающего в указанных зданиях</w:t>
      </w:r>
    </w:p>
    <w:p w:rsidR="001600D0" w:rsidRPr="00484685" w:rsidRDefault="001600D0" w:rsidP="00603A25">
      <w:pPr>
        <w:pStyle w:val="ConsPlusNormal"/>
        <w:tabs>
          <w:tab w:val="left" w:pos="709"/>
        </w:tabs>
        <w:suppressAutoHyphens w:val="0"/>
        <w:autoSpaceDN w:val="0"/>
        <w:rPr>
          <w:rFonts w:ascii="Times New Roman" w:hAnsi="Times New Roman"/>
          <w:sz w:val="24"/>
          <w:szCs w:val="24"/>
        </w:rPr>
      </w:pP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783FC8"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w:t>
      </w:r>
      <w:r w:rsidR="001600D0">
        <w:rPr>
          <w:rFonts w:ascii="Times New Roman" w:hAnsi="Times New Roman"/>
          <w:sz w:val="24"/>
          <w:szCs w:val="24"/>
        </w:rPr>
        <w:t xml:space="preserve">таблицей </w:t>
      </w:r>
      <w:r w:rsidR="009C296F">
        <w:rPr>
          <w:rFonts w:ascii="Times New Roman" w:hAnsi="Times New Roman"/>
          <w:sz w:val="24"/>
          <w:szCs w:val="24"/>
        </w:rPr>
        <w:t>5</w:t>
      </w:r>
      <w:r w:rsidRPr="00484685">
        <w:rPr>
          <w:rFonts w:ascii="Times New Roman" w:hAnsi="Times New Roman"/>
          <w:sz w:val="24"/>
          <w:szCs w:val="24"/>
        </w:rPr>
        <w:t>. Для ориентировочного учета прочих потребителей в расчет удельного показателя вводится позиция "неучтенные расходы".</w:t>
      </w:r>
    </w:p>
    <w:p w:rsidR="001600D0" w:rsidRDefault="001600D0" w:rsidP="001600D0">
      <w:pPr>
        <w:pStyle w:val="ConsPlusNormal"/>
        <w:ind w:firstLine="540"/>
        <w:jc w:val="right"/>
        <w:rPr>
          <w:rFonts w:ascii="Times New Roman" w:hAnsi="Times New Roman"/>
          <w:sz w:val="24"/>
          <w:szCs w:val="24"/>
        </w:rPr>
      </w:pPr>
      <w:r>
        <w:rPr>
          <w:rFonts w:ascii="Times New Roman" w:hAnsi="Times New Roman"/>
          <w:sz w:val="24"/>
          <w:szCs w:val="24"/>
        </w:rPr>
        <w:t xml:space="preserve">Таблица </w:t>
      </w:r>
      <w:r w:rsidR="009C296F">
        <w:rPr>
          <w:rFonts w:ascii="Times New Roman" w:hAnsi="Times New Roman"/>
          <w:sz w:val="24"/>
          <w:szCs w:val="24"/>
        </w:rPr>
        <w:t>5</w:t>
      </w:r>
    </w:p>
    <w:tbl>
      <w:tblPr>
        <w:tblW w:w="0" w:type="auto"/>
        <w:tblInd w:w="75" w:type="dxa"/>
        <w:tblLayout w:type="fixed"/>
        <w:tblCellMar>
          <w:left w:w="75" w:type="dxa"/>
          <w:right w:w="75" w:type="dxa"/>
        </w:tblCellMar>
        <w:tblLook w:val="0000"/>
      </w:tblPr>
      <w:tblGrid>
        <w:gridCol w:w="5153"/>
        <w:gridCol w:w="2054"/>
        <w:gridCol w:w="1243"/>
        <w:gridCol w:w="1782"/>
      </w:tblGrid>
      <w:tr w:rsidR="001600D0" w:rsidRPr="001E6B0A" w:rsidTr="00603A25">
        <w:tc>
          <w:tcPr>
            <w:tcW w:w="5153" w:type="dxa"/>
            <w:vMerge w:val="restart"/>
            <w:tcBorders>
              <w:top w:val="single" w:sz="4" w:space="0" w:color="000000"/>
              <w:left w:val="single" w:sz="4" w:space="0" w:color="000000"/>
              <w:bottom w:val="single" w:sz="4" w:space="0" w:color="000000"/>
            </w:tcBorders>
            <w:shd w:val="clear" w:color="auto" w:fill="EEECE1" w:themeFill="background2"/>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b/>
                <w:color w:val="000000"/>
                <w:sz w:val="24"/>
                <w:szCs w:val="24"/>
                <w:lang w:eastAsia="ar-SA"/>
              </w:rPr>
            </w:pPr>
            <w:r w:rsidRPr="001E6B0A">
              <w:rPr>
                <w:rFonts w:ascii="Times New Roman" w:eastAsia="Times New Roman" w:hAnsi="Times New Roman"/>
                <w:b/>
                <w:color w:val="000000"/>
                <w:sz w:val="24"/>
                <w:szCs w:val="24"/>
                <w:lang w:eastAsia="ar-SA"/>
              </w:rPr>
              <w:t>Водопотребители</w:t>
            </w:r>
          </w:p>
        </w:tc>
        <w:tc>
          <w:tcPr>
            <w:tcW w:w="2054" w:type="dxa"/>
            <w:vMerge w:val="restart"/>
            <w:tcBorders>
              <w:top w:val="single" w:sz="4" w:space="0" w:color="000000"/>
              <w:left w:val="single" w:sz="4" w:space="0" w:color="000000"/>
              <w:bottom w:val="single" w:sz="4" w:space="0" w:color="000000"/>
            </w:tcBorders>
            <w:shd w:val="clear" w:color="auto" w:fill="EEECE1" w:themeFill="background2"/>
            <w:vAlign w:val="center"/>
          </w:tcPr>
          <w:p w:rsidR="001600D0" w:rsidRPr="001E6B0A" w:rsidRDefault="001600D0" w:rsidP="00603A25">
            <w:pPr>
              <w:suppressAutoHyphens/>
              <w:snapToGrid w:val="0"/>
              <w:spacing w:after="0" w:line="240" w:lineRule="auto"/>
              <w:ind w:left="-57" w:right="-57"/>
              <w:jc w:val="center"/>
              <w:rPr>
                <w:rFonts w:ascii="Times New Roman" w:eastAsia="Times New Roman" w:hAnsi="Times New Roman"/>
                <w:b/>
                <w:color w:val="000000"/>
                <w:sz w:val="24"/>
                <w:szCs w:val="24"/>
                <w:lang w:eastAsia="ar-SA"/>
              </w:rPr>
            </w:pPr>
            <w:r w:rsidRPr="001E6B0A">
              <w:rPr>
                <w:rFonts w:ascii="Times New Roman" w:eastAsia="Times New Roman" w:hAnsi="Times New Roman"/>
                <w:b/>
                <w:color w:val="000000"/>
                <w:sz w:val="24"/>
                <w:szCs w:val="24"/>
                <w:lang w:eastAsia="ar-SA"/>
              </w:rPr>
              <w:t>Измеритель</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b/>
                <w:color w:val="000000"/>
                <w:sz w:val="24"/>
                <w:szCs w:val="24"/>
                <w:lang w:eastAsia="ar-SA"/>
              </w:rPr>
            </w:pPr>
            <w:r w:rsidRPr="001E6B0A">
              <w:rPr>
                <w:rFonts w:ascii="Times New Roman" w:eastAsia="Times New Roman" w:hAnsi="Times New Roman"/>
                <w:b/>
                <w:color w:val="000000"/>
                <w:sz w:val="24"/>
                <w:szCs w:val="24"/>
                <w:lang w:eastAsia="ar-SA"/>
              </w:rPr>
              <w:t>Hopмы расхода воды (в том числе горячей), л</w:t>
            </w:r>
          </w:p>
        </w:tc>
      </w:tr>
      <w:tr w:rsidR="001600D0" w:rsidRPr="001E6B0A" w:rsidTr="00603A25">
        <w:tc>
          <w:tcPr>
            <w:tcW w:w="5153" w:type="dxa"/>
            <w:vMerge/>
            <w:tcBorders>
              <w:top w:val="single" w:sz="4" w:space="0" w:color="000000"/>
              <w:left w:val="single" w:sz="4" w:space="0" w:color="000000"/>
              <w:bottom w:val="single" w:sz="4" w:space="0" w:color="000000"/>
            </w:tcBorders>
            <w:shd w:val="clear" w:color="auto" w:fill="EEECE1" w:themeFill="background2"/>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2054" w:type="dxa"/>
            <w:vMerge/>
            <w:tcBorders>
              <w:top w:val="single" w:sz="4" w:space="0" w:color="000000"/>
              <w:left w:val="single" w:sz="4" w:space="0" w:color="000000"/>
              <w:bottom w:val="single" w:sz="4" w:space="0" w:color="000000"/>
            </w:tcBorders>
            <w:shd w:val="clear" w:color="auto" w:fill="EEECE1" w:themeFill="background2"/>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243" w:type="dxa"/>
            <w:tcBorders>
              <w:top w:val="single" w:sz="4" w:space="0" w:color="000000"/>
              <w:left w:val="single" w:sz="4" w:space="0" w:color="000000"/>
              <w:bottom w:val="single" w:sz="4" w:space="0" w:color="000000"/>
            </w:tcBorders>
            <w:shd w:val="clear" w:color="auto" w:fill="EEECE1" w:themeFill="background2"/>
            <w:vAlign w:val="center"/>
          </w:tcPr>
          <w:p w:rsidR="001600D0" w:rsidRPr="001E6B0A" w:rsidRDefault="001600D0" w:rsidP="00603A25">
            <w:pPr>
              <w:suppressAutoHyphens/>
              <w:snapToGrid w:val="0"/>
              <w:spacing w:after="0" w:line="240" w:lineRule="auto"/>
              <w:ind w:left="-113" w:right="-109"/>
              <w:jc w:val="center"/>
              <w:rPr>
                <w:rFonts w:ascii="Times New Roman" w:eastAsia="Times New Roman" w:hAnsi="Times New Roman"/>
                <w:b/>
                <w:color w:val="000000"/>
                <w:sz w:val="24"/>
                <w:szCs w:val="24"/>
                <w:lang w:eastAsia="ar-SA"/>
              </w:rPr>
            </w:pPr>
            <w:r w:rsidRPr="001E6B0A">
              <w:rPr>
                <w:rFonts w:ascii="Times New Roman" w:eastAsia="Times New Roman" w:hAnsi="Times New Roman"/>
                <w:b/>
                <w:color w:val="000000"/>
                <w:sz w:val="24"/>
                <w:szCs w:val="24"/>
                <w:lang w:eastAsia="ar-SA"/>
              </w:rPr>
              <w:t>в средние сутки</w:t>
            </w:r>
          </w:p>
        </w:tc>
        <w:tc>
          <w:tcPr>
            <w:tcW w:w="178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600D0" w:rsidRPr="001E6B0A" w:rsidRDefault="001600D0" w:rsidP="00603A25">
            <w:pPr>
              <w:suppressAutoHyphens/>
              <w:snapToGrid w:val="0"/>
              <w:spacing w:after="0" w:line="240" w:lineRule="auto"/>
              <w:ind w:left="-106" w:right="-108"/>
              <w:jc w:val="center"/>
              <w:rPr>
                <w:rFonts w:ascii="Times New Roman" w:eastAsia="Times New Roman" w:hAnsi="Times New Roman"/>
                <w:b/>
                <w:color w:val="000000"/>
                <w:sz w:val="24"/>
                <w:szCs w:val="24"/>
                <w:lang w:eastAsia="ar-SA"/>
              </w:rPr>
            </w:pPr>
            <w:r w:rsidRPr="001E6B0A">
              <w:rPr>
                <w:rFonts w:ascii="Times New Roman" w:eastAsia="Times New Roman" w:hAnsi="Times New Roman"/>
                <w:b/>
                <w:color w:val="000000"/>
                <w:sz w:val="24"/>
                <w:szCs w:val="24"/>
                <w:lang w:eastAsia="ar-SA"/>
              </w:rPr>
              <w:t>в сутки наибольшего водопотребления</w:t>
            </w:r>
          </w:p>
        </w:tc>
      </w:tr>
      <w:tr w:rsidR="001600D0" w:rsidRPr="001E6B0A" w:rsidTr="00603A25">
        <w:tc>
          <w:tcPr>
            <w:tcW w:w="5153" w:type="dxa"/>
            <w:tcBorders>
              <w:top w:val="single" w:sz="4" w:space="0" w:color="000000"/>
              <w:left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Жилые дома квартирного типа:</w:t>
            </w:r>
          </w:p>
        </w:tc>
        <w:tc>
          <w:tcPr>
            <w:tcW w:w="2054" w:type="dxa"/>
            <w:tcBorders>
              <w:top w:val="single" w:sz="4" w:space="0" w:color="000000"/>
              <w:left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p>
        </w:tc>
      </w:tr>
      <w:tr w:rsidR="001600D0" w:rsidRPr="001E6B0A" w:rsidTr="00603A25">
        <w:tc>
          <w:tcPr>
            <w:tcW w:w="515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водопроводом и канализацией без ванн</w:t>
            </w:r>
          </w:p>
        </w:tc>
        <w:tc>
          <w:tcPr>
            <w:tcW w:w="2054"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95</w:t>
            </w:r>
          </w:p>
        </w:tc>
        <w:tc>
          <w:tcPr>
            <w:tcW w:w="1782" w:type="dxa"/>
            <w:tcBorders>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120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газоснабжением</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120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150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lastRenderedPageBreak/>
              <w:t>с водопроводом, канализацией и ваннами с водонагревателями, работающими на твердом топливе</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150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180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водопроводом, канализацией и ваннами с газовыми водонагревателями</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190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225</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быстродействующими газовыми нагревателями и многоточечным водоразбором</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210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250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 xml:space="preserve">с централизованным горячим водоснабжением, оборудованные умывальниками, мойками и душами </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195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230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сидячими ваннами, оборудованными душами</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230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275</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ваннами длиной от 1500 до 1700 мм, оборудованными душами</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250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300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высотой свыше 12 этажей с централизованным горячим водоснабжением и повышенными требованиями к их благоустройству</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360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400</w:t>
            </w:r>
          </w:p>
        </w:tc>
      </w:tr>
      <w:tr w:rsidR="001600D0" w:rsidRPr="001E6B0A" w:rsidTr="00603A25">
        <w:tc>
          <w:tcPr>
            <w:tcW w:w="5153" w:type="dxa"/>
            <w:tcBorders>
              <w:top w:val="single" w:sz="4" w:space="0" w:color="000000"/>
              <w:left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Общежития:</w:t>
            </w:r>
          </w:p>
        </w:tc>
        <w:tc>
          <w:tcPr>
            <w:tcW w:w="2054" w:type="dxa"/>
            <w:tcBorders>
              <w:top w:val="single" w:sz="4" w:space="0" w:color="000000"/>
              <w:left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p>
        </w:tc>
      </w:tr>
      <w:tr w:rsidR="001600D0" w:rsidRPr="001E6B0A" w:rsidTr="00603A25">
        <w:tc>
          <w:tcPr>
            <w:tcW w:w="515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общими душевыми</w:t>
            </w:r>
          </w:p>
        </w:tc>
        <w:tc>
          <w:tcPr>
            <w:tcW w:w="2054"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85</w:t>
            </w:r>
          </w:p>
        </w:tc>
        <w:tc>
          <w:tcPr>
            <w:tcW w:w="1782" w:type="dxa"/>
            <w:tcBorders>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душами при всех жилых комнатах</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110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120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общими кухнями и блоками душевых на этажах при жилых комнатах в каждой секции здания</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140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160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Гостиницы, пансионаты и мотели с общими ваннами и душами</w:t>
            </w:r>
          </w:p>
        </w:tc>
        <w:tc>
          <w:tcPr>
            <w:tcW w:w="2054"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120</w:t>
            </w: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120</w:t>
            </w: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Гостиницы и пансионаты с душами во всех отдельных номерах</w:t>
            </w:r>
          </w:p>
        </w:tc>
        <w:tc>
          <w:tcPr>
            <w:tcW w:w="2054"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230</w:t>
            </w: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230</w:t>
            </w: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tc>
      </w:tr>
      <w:tr w:rsidR="001600D0" w:rsidRPr="001E6B0A" w:rsidTr="00603A25">
        <w:tc>
          <w:tcPr>
            <w:tcW w:w="5153" w:type="dxa"/>
            <w:tcBorders>
              <w:top w:val="single" w:sz="4" w:space="0" w:color="000000"/>
              <w:left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Гостиницы с ваннами в отдельных номерах, % от общего числа номеров:</w:t>
            </w:r>
          </w:p>
        </w:tc>
        <w:tc>
          <w:tcPr>
            <w:tcW w:w="2054" w:type="dxa"/>
            <w:tcBorders>
              <w:top w:val="single" w:sz="4" w:space="0" w:color="000000"/>
              <w:left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p>
        </w:tc>
      </w:tr>
      <w:tr w:rsidR="001600D0" w:rsidRPr="001E6B0A" w:rsidTr="00603A25">
        <w:tc>
          <w:tcPr>
            <w:tcW w:w="515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до 25</w:t>
            </w:r>
          </w:p>
        </w:tc>
        <w:tc>
          <w:tcPr>
            <w:tcW w:w="2054"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200</w:t>
            </w:r>
          </w:p>
        </w:tc>
        <w:tc>
          <w:tcPr>
            <w:tcW w:w="1782" w:type="dxa"/>
            <w:tcBorders>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200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до 75</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250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250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до 100</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300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300</w:t>
            </w:r>
          </w:p>
        </w:tc>
      </w:tr>
      <w:tr w:rsidR="001600D0" w:rsidRPr="001E6B0A" w:rsidTr="00603A25">
        <w:tc>
          <w:tcPr>
            <w:tcW w:w="5153" w:type="dxa"/>
            <w:tcBorders>
              <w:top w:val="single" w:sz="4" w:space="0" w:color="000000"/>
              <w:left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Больницы:</w:t>
            </w:r>
          </w:p>
        </w:tc>
        <w:tc>
          <w:tcPr>
            <w:tcW w:w="2054" w:type="dxa"/>
            <w:tcBorders>
              <w:top w:val="single" w:sz="4" w:space="0" w:color="000000"/>
              <w:left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p>
        </w:tc>
      </w:tr>
      <w:tr w:rsidR="001600D0" w:rsidRPr="001E6B0A" w:rsidTr="00603A25">
        <w:tc>
          <w:tcPr>
            <w:tcW w:w="515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общими ваннами и душевыми</w:t>
            </w:r>
          </w:p>
        </w:tc>
        <w:tc>
          <w:tcPr>
            <w:tcW w:w="2054"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койка</w:t>
            </w:r>
          </w:p>
        </w:tc>
        <w:tc>
          <w:tcPr>
            <w:tcW w:w="124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115</w:t>
            </w:r>
          </w:p>
        </w:tc>
        <w:tc>
          <w:tcPr>
            <w:tcW w:w="1782" w:type="dxa"/>
            <w:tcBorders>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115</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санитарными узлами, приближенными к палатам</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койка</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200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200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Инфекционные</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койка</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240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240</w:t>
            </w:r>
          </w:p>
        </w:tc>
      </w:tr>
      <w:tr w:rsidR="001600D0" w:rsidRPr="001E6B0A" w:rsidTr="00603A25">
        <w:tc>
          <w:tcPr>
            <w:tcW w:w="5153" w:type="dxa"/>
            <w:tcBorders>
              <w:top w:val="single" w:sz="4" w:space="0" w:color="000000"/>
              <w:left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Санатории и дома отдыха:</w:t>
            </w:r>
          </w:p>
        </w:tc>
        <w:tc>
          <w:tcPr>
            <w:tcW w:w="2054" w:type="dxa"/>
            <w:tcBorders>
              <w:top w:val="single" w:sz="4" w:space="0" w:color="000000"/>
              <w:left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p>
        </w:tc>
      </w:tr>
      <w:tr w:rsidR="001600D0" w:rsidRPr="001E6B0A" w:rsidTr="00603A25">
        <w:tc>
          <w:tcPr>
            <w:tcW w:w="515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ваннами при всех жилых комнатах</w:t>
            </w:r>
          </w:p>
        </w:tc>
        <w:tc>
          <w:tcPr>
            <w:tcW w:w="2054"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койка</w:t>
            </w:r>
          </w:p>
        </w:tc>
        <w:tc>
          <w:tcPr>
            <w:tcW w:w="124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200</w:t>
            </w:r>
          </w:p>
        </w:tc>
        <w:tc>
          <w:tcPr>
            <w:tcW w:w="1782" w:type="dxa"/>
            <w:tcBorders>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200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душами при всех жилых комнатах</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койка</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150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150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Поликлиники и амбулатории</w:t>
            </w:r>
          </w:p>
          <w:p w:rsidR="001600D0" w:rsidRPr="001E6B0A" w:rsidRDefault="001600D0" w:rsidP="00603A25">
            <w:pPr>
              <w:suppressAutoHyphens/>
              <w:spacing w:after="0" w:line="240" w:lineRule="auto"/>
              <w:rPr>
                <w:rFonts w:ascii="Times New Roman" w:eastAsia="Times New Roman" w:hAnsi="Times New Roman"/>
                <w:color w:val="000000"/>
                <w:sz w:val="24"/>
                <w:szCs w:val="24"/>
                <w:lang w:eastAsia="ar-SA"/>
              </w:rPr>
            </w:pPr>
          </w:p>
        </w:tc>
        <w:tc>
          <w:tcPr>
            <w:tcW w:w="2054"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больной в смену</w:t>
            </w:r>
          </w:p>
        </w:tc>
        <w:tc>
          <w:tcPr>
            <w:tcW w:w="124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13</w:t>
            </w: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15</w:t>
            </w: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tc>
      </w:tr>
      <w:tr w:rsidR="001600D0" w:rsidRPr="001E6B0A" w:rsidTr="00603A25">
        <w:tc>
          <w:tcPr>
            <w:tcW w:w="5153" w:type="dxa"/>
            <w:tcBorders>
              <w:top w:val="single" w:sz="4" w:space="0" w:color="000000"/>
              <w:left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Дошкольные образовательные учреждения:</w:t>
            </w:r>
          </w:p>
        </w:tc>
        <w:tc>
          <w:tcPr>
            <w:tcW w:w="2054" w:type="dxa"/>
            <w:tcBorders>
              <w:top w:val="single" w:sz="4" w:space="0" w:color="000000"/>
              <w:left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p>
        </w:tc>
      </w:tr>
      <w:tr w:rsidR="001600D0" w:rsidRPr="001E6B0A" w:rsidTr="00603A25">
        <w:tc>
          <w:tcPr>
            <w:tcW w:w="515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дневным пребыванием детей:</w:t>
            </w:r>
          </w:p>
        </w:tc>
        <w:tc>
          <w:tcPr>
            <w:tcW w:w="2054"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454"/>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 xml:space="preserve">со столовыми, работающими на </w:t>
            </w:r>
            <w:r w:rsidRPr="001E6B0A">
              <w:rPr>
                <w:rFonts w:ascii="Times New Roman" w:eastAsia="Times New Roman" w:hAnsi="Times New Roman"/>
                <w:color w:val="000000"/>
                <w:sz w:val="24"/>
                <w:szCs w:val="24"/>
                <w:lang w:eastAsia="ar-SA"/>
              </w:rPr>
              <w:lastRenderedPageBreak/>
              <w:t>полуфабрикатах</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lastRenderedPageBreak/>
              <w:t>1 ребенок</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21,5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454"/>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lastRenderedPageBreak/>
              <w:t>со столовыми, работающими на сырье, и прачечными, оборудованными автоматическими стиральными машинами</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ребенок</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75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105</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круглосуточным пребыванием детей:</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454"/>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со столовыми, работающими на полуфабрикатах</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ребенок</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39</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55</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454"/>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со столовыми, работающими на сырье, и прачечными, оборудованными автоматическими стиральными машинами</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ребенок</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93</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130</w:t>
            </w:r>
          </w:p>
        </w:tc>
      </w:tr>
      <w:tr w:rsidR="001600D0" w:rsidRPr="001E6B0A" w:rsidTr="00603A25">
        <w:tc>
          <w:tcPr>
            <w:tcW w:w="5153" w:type="dxa"/>
            <w:tcBorders>
              <w:top w:val="single" w:sz="4" w:space="0" w:color="000000"/>
              <w:left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Детские лагеря (в том числе круглогодичного действия):</w:t>
            </w:r>
          </w:p>
        </w:tc>
        <w:tc>
          <w:tcPr>
            <w:tcW w:w="2054" w:type="dxa"/>
            <w:tcBorders>
              <w:top w:val="single" w:sz="4" w:space="0" w:color="000000"/>
              <w:lef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r>
      <w:tr w:rsidR="001600D0" w:rsidRPr="001E6B0A" w:rsidTr="00603A25">
        <w:tc>
          <w:tcPr>
            <w:tcW w:w="515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со столовыми, работающими на сырье, и прачечными, оборудованными автоматическими стиральными машинами</w:t>
            </w:r>
          </w:p>
        </w:tc>
        <w:tc>
          <w:tcPr>
            <w:tcW w:w="2054"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место</w:t>
            </w:r>
          </w:p>
        </w:tc>
        <w:tc>
          <w:tcPr>
            <w:tcW w:w="124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200</w:t>
            </w:r>
          </w:p>
        </w:tc>
        <w:tc>
          <w:tcPr>
            <w:tcW w:w="1782" w:type="dxa"/>
            <w:tcBorders>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200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со столовыми, работающими на полуфабрикатах, и стиркой белья в централизованных прачечных</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место</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55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55</w:t>
            </w:r>
          </w:p>
        </w:tc>
      </w:tr>
      <w:tr w:rsidR="001600D0" w:rsidRPr="001E6B0A" w:rsidTr="00603A25">
        <w:tc>
          <w:tcPr>
            <w:tcW w:w="5153" w:type="dxa"/>
            <w:tcBorders>
              <w:top w:val="single" w:sz="4" w:space="0" w:color="000000"/>
              <w:left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Прачечные:</w:t>
            </w:r>
          </w:p>
        </w:tc>
        <w:tc>
          <w:tcPr>
            <w:tcW w:w="2054" w:type="dxa"/>
            <w:tcBorders>
              <w:top w:val="single" w:sz="4" w:space="0" w:color="000000"/>
              <w:left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p>
        </w:tc>
      </w:tr>
      <w:tr w:rsidR="001600D0" w:rsidRPr="001E6B0A" w:rsidTr="00603A25">
        <w:tc>
          <w:tcPr>
            <w:tcW w:w="515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Механизированные</w:t>
            </w:r>
          </w:p>
        </w:tc>
        <w:tc>
          <w:tcPr>
            <w:tcW w:w="2054"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кг сухого белья</w:t>
            </w:r>
          </w:p>
        </w:tc>
        <w:tc>
          <w:tcPr>
            <w:tcW w:w="124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75</w:t>
            </w:r>
          </w:p>
        </w:tc>
        <w:tc>
          <w:tcPr>
            <w:tcW w:w="1782" w:type="dxa"/>
            <w:tcBorders>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75</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Немеханизированные</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кг сухого белья</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40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40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Административные здания</w:t>
            </w:r>
          </w:p>
        </w:tc>
        <w:tc>
          <w:tcPr>
            <w:tcW w:w="2054"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ind w:left="-60" w:right="-84"/>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работающий</w:t>
            </w:r>
          </w:p>
        </w:tc>
        <w:tc>
          <w:tcPr>
            <w:tcW w:w="124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12</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16</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2054"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ind w:left="-106" w:right="-110"/>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 xml:space="preserve">1 учащийся </w:t>
            </w:r>
          </w:p>
          <w:p w:rsidR="001600D0" w:rsidRPr="001E6B0A" w:rsidRDefault="001600D0" w:rsidP="00603A25">
            <w:pPr>
              <w:suppressAutoHyphens/>
              <w:spacing w:after="0" w:line="240" w:lineRule="auto"/>
              <w:ind w:left="-106" w:right="-110"/>
              <w:jc w:val="center"/>
              <w:rPr>
                <w:rFonts w:ascii="Times New Roman" w:eastAsia="Times New Roman" w:hAnsi="Times New Roman"/>
                <w:color w:val="000000"/>
                <w:spacing w:val="-4"/>
                <w:sz w:val="24"/>
                <w:szCs w:val="24"/>
                <w:lang w:eastAsia="ar-SA"/>
              </w:rPr>
            </w:pPr>
            <w:r w:rsidRPr="001E6B0A">
              <w:rPr>
                <w:rFonts w:ascii="Times New Roman" w:eastAsia="Times New Roman" w:hAnsi="Times New Roman"/>
                <w:color w:val="000000"/>
                <w:sz w:val="24"/>
                <w:szCs w:val="24"/>
                <w:lang w:eastAsia="ar-SA"/>
              </w:rPr>
              <w:t xml:space="preserve">и 1 </w:t>
            </w:r>
            <w:r w:rsidRPr="001E6B0A">
              <w:rPr>
                <w:rFonts w:ascii="Times New Roman" w:eastAsia="Times New Roman" w:hAnsi="Times New Roman"/>
                <w:color w:val="000000"/>
                <w:spacing w:val="-4"/>
                <w:sz w:val="24"/>
                <w:szCs w:val="24"/>
                <w:lang w:eastAsia="ar-SA"/>
              </w:rPr>
              <w:t>преподаватель</w:t>
            </w:r>
          </w:p>
          <w:p w:rsidR="001600D0" w:rsidRPr="001E6B0A" w:rsidRDefault="001600D0" w:rsidP="00603A25">
            <w:pPr>
              <w:suppressAutoHyphens/>
              <w:spacing w:after="0" w:line="240" w:lineRule="auto"/>
              <w:ind w:left="-106" w:right="-110"/>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17,2</w:t>
            </w: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20</w:t>
            </w: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Лаборатории высших и средних специальных учебных заведений</w:t>
            </w:r>
          </w:p>
        </w:tc>
        <w:tc>
          <w:tcPr>
            <w:tcW w:w="2054"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прибор в смену</w:t>
            </w:r>
          </w:p>
        </w:tc>
        <w:tc>
          <w:tcPr>
            <w:tcW w:w="124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224</w:t>
            </w: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260</w:t>
            </w: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Общеобразовательные школы с душевыми при гимнастических залах и столовыми, работающими на полуфабрикатах</w:t>
            </w:r>
          </w:p>
        </w:tc>
        <w:tc>
          <w:tcPr>
            <w:tcW w:w="2054"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ind w:left="-106" w:right="-110"/>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 xml:space="preserve">1 учащийся </w:t>
            </w:r>
          </w:p>
          <w:p w:rsidR="001600D0" w:rsidRPr="001E6B0A" w:rsidRDefault="001600D0" w:rsidP="00603A25">
            <w:pPr>
              <w:suppressAutoHyphens/>
              <w:spacing w:after="0" w:line="240" w:lineRule="auto"/>
              <w:ind w:left="-108" w:right="-108"/>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 xml:space="preserve">и 1 </w:t>
            </w:r>
            <w:r w:rsidRPr="001E6B0A">
              <w:rPr>
                <w:rFonts w:ascii="Times New Roman" w:eastAsia="Times New Roman" w:hAnsi="Times New Roman"/>
                <w:color w:val="000000"/>
                <w:spacing w:val="-4"/>
                <w:sz w:val="24"/>
                <w:szCs w:val="24"/>
                <w:lang w:eastAsia="ar-SA"/>
              </w:rPr>
              <w:t>преподаватель</w:t>
            </w:r>
            <w:r w:rsidRPr="001E6B0A">
              <w:rPr>
                <w:rFonts w:ascii="Times New Roman" w:eastAsia="Times New Roman" w:hAnsi="Times New Roman"/>
                <w:color w:val="000000"/>
                <w:sz w:val="24"/>
                <w:szCs w:val="24"/>
                <w:lang w:eastAsia="ar-SA"/>
              </w:rPr>
              <w:t xml:space="preserve"> в смену</w:t>
            </w:r>
          </w:p>
        </w:tc>
        <w:tc>
          <w:tcPr>
            <w:tcW w:w="124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w:t>
            </w: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11,5</w:t>
            </w: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То же, с продленным днем</w:t>
            </w:r>
          </w:p>
        </w:tc>
        <w:tc>
          <w:tcPr>
            <w:tcW w:w="2054"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то же</w:t>
            </w:r>
          </w:p>
        </w:tc>
        <w:tc>
          <w:tcPr>
            <w:tcW w:w="124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12</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14</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Профессионально-технические училища с душевыми при гимнастических залах и столовыми, работающими на полуфабрикатах</w:t>
            </w:r>
          </w:p>
        </w:tc>
        <w:tc>
          <w:tcPr>
            <w:tcW w:w="2054"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ind w:left="-113" w:right="-113"/>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 xml:space="preserve">1 учащийся </w:t>
            </w:r>
          </w:p>
          <w:p w:rsidR="001600D0" w:rsidRPr="001E6B0A" w:rsidRDefault="001600D0" w:rsidP="00603A25">
            <w:pPr>
              <w:suppressAutoHyphens/>
              <w:spacing w:after="0" w:line="240" w:lineRule="auto"/>
              <w:ind w:left="-113" w:right="-113"/>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 xml:space="preserve">и 1 </w:t>
            </w:r>
            <w:r w:rsidRPr="001E6B0A">
              <w:rPr>
                <w:rFonts w:ascii="Times New Roman" w:eastAsia="Times New Roman" w:hAnsi="Times New Roman"/>
                <w:color w:val="000000"/>
                <w:spacing w:val="-4"/>
                <w:sz w:val="24"/>
                <w:szCs w:val="24"/>
                <w:lang w:eastAsia="ar-SA"/>
              </w:rPr>
              <w:t>преподаватель</w:t>
            </w:r>
            <w:r w:rsidRPr="001E6B0A">
              <w:rPr>
                <w:rFonts w:ascii="Times New Roman" w:eastAsia="Times New Roman" w:hAnsi="Times New Roman"/>
                <w:color w:val="000000"/>
                <w:sz w:val="24"/>
                <w:szCs w:val="24"/>
                <w:lang w:eastAsia="ar-SA"/>
              </w:rPr>
              <w:t xml:space="preserve"> в смену</w:t>
            </w:r>
          </w:p>
        </w:tc>
        <w:tc>
          <w:tcPr>
            <w:tcW w:w="124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20</w:t>
            </w: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23</w:t>
            </w: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tc>
      </w:tr>
      <w:tr w:rsidR="001600D0" w:rsidRPr="001E6B0A" w:rsidTr="00603A25">
        <w:tc>
          <w:tcPr>
            <w:tcW w:w="5153" w:type="dxa"/>
            <w:tcBorders>
              <w:top w:val="single" w:sz="4" w:space="0" w:color="000000"/>
              <w:left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Школы-интернаты с помещениями:</w:t>
            </w:r>
          </w:p>
        </w:tc>
        <w:tc>
          <w:tcPr>
            <w:tcW w:w="2054" w:type="dxa"/>
            <w:tcBorders>
              <w:top w:val="single" w:sz="4" w:space="0" w:color="000000"/>
              <w:lef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r>
      <w:tr w:rsidR="001600D0" w:rsidRPr="001E6B0A" w:rsidTr="00603A25">
        <w:tc>
          <w:tcPr>
            <w:tcW w:w="515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учебными (с душевыми при гимнастических залах)</w:t>
            </w:r>
          </w:p>
        </w:tc>
        <w:tc>
          <w:tcPr>
            <w:tcW w:w="2054"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113" w:right="-113"/>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 xml:space="preserve">1 учащийся </w:t>
            </w:r>
          </w:p>
          <w:p w:rsidR="001600D0" w:rsidRPr="001E6B0A" w:rsidRDefault="001600D0" w:rsidP="00603A25">
            <w:pPr>
              <w:suppressAutoHyphens/>
              <w:spacing w:after="0" w:line="240" w:lineRule="auto"/>
              <w:ind w:left="-113" w:right="-113"/>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 xml:space="preserve">и 1 </w:t>
            </w:r>
            <w:r w:rsidRPr="001E6B0A">
              <w:rPr>
                <w:rFonts w:ascii="Times New Roman" w:eastAsia="Times New Roman" w:hAnsi="Times New Roman"/>
                <w:color w:val="000000"/>
                <w:spacing w:val="-4"/>
                <w:sz w:val="24"/>
                <w:szCs w:val="24"/>
                <w:lang w:eastAsia="ar-SA"/>
              </w:rPr>
              <w:t>преподаватель</w:t>
            </w:r>
            <w:r w:rsidRPr="001E6B0A">
              <w:rPr>
                <w:rFonts w:ascii="Times New Roman" w:eastAsia="Times New Roman" w:hAnsi="Times New Roman"/>
                <w:color w:val="000000"/>
                <w:sz w:val="24"/>
                <w:szCs w:val="24"/>
                <w:lang w:eastAsia="ar-SA"/>
              </w:rPr>
              <w:t xml:space="preserve"> в смену </w:t>
            </w:r>
          </w:p>
        </w:tc>
        <w:tc>
          <w:tcPr>
            <w:tcW w:w="124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9</w:t>
            </w:r>
          </w:p>
        </w:tc>
        <w:tc>
          <w:tcPr>
            <w:tcW w:w="1782" w:type="dxa"/>
            <w:tcBorders>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10,5</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Спальными</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место</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70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70</w:t>
            </w:r>
          </w:p>
        </w:tc>
      </w:tr>
      <w:tr w:rsidR="001600D0" w:rsidRPr="001E6B0A" w:rsidTr="00603A25">
        <w:tc>
          <w:tcPr>
            <w:tcW w:w="5153" w:type="dxa"/>
            <w:tcBorders>
              <w:top w:val="single" w:sz="4" w:space="0" w:color="000000"/>
              <w:left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Научно-исследовательские институты и лаборатории:</w:t>
            </w:r>
          </w:p>
        </w:tc>
        <w:tc>
          <w:tcPr>
            <w:tcW w:w="2054" w:type="dxa"/>
            <w:tcBorders>
              <w:top w:val="single" w:sz="4" w:space="0" w:color="000000"/>
              <w:lef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r>
      <w:tr w:rsidR="001600D0" w:rsidRPr="001E6B0A" w:rsidTr="00603A25">
        <w:tc>
          <w:tcPr>
            <w:tcW w:w="515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химического профиля</w:t>
            </w:r>
          </w:p>
        </w:tc>
        <w:tc>
          <w:tcPr>
            <w:tcW w:w="2054"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60" w:right="-84"/>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работающий</w:t>
            </w:r>
          </w:p>
        </w:tc>
        <w:tc>
          <w:tcPr>
            <w:tcW w:w="124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460</w:t>
            </w:r>
          </w:p>
        </w:tc>
        <w:tc>
          <w:tcPr>
            <w:tcW w:w="1782" w:type="dxa"/>
            <w:tcBorders>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570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биологического профиля</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60" w:right="-84"/>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работающий</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310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370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физического профиля</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60" w:right="-84"/>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работающий</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125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155</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естественных наук</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60" w:right="-84"/>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работающий</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12</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16</w:t>
            </w:r>
          </w:p>
        </w:tc>
      </w:tr>
      <w:tr w:rsidR="001600D0" w:rsidRPr="001E6B0A" w:rsidTr="00603A25">
        <w:tc>
          <w:tcPr>
            <w:tcW w:w="5153" w:type="dxa"/>
            <w:tcBorders>
              <w:top w:val="single" w:sz="4" w:space="0" w:color="000000"/>
              <w:left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Аптеки:</w:t>
            </w:r>
          </w:p>
        </w:tc>
        <w:tc>
          <w:tcPr>
            <w:tcW w:w="2054" w:type="dxa"/>
            <w:tcBorders>
              <w:top w:val="single" w:sz="4" w:space="0" w:color="000000"/>
              <w:lef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r>
      <w:tr w:rsidR="001600D0" w:rsidRPr="001E6B0A" w:rsidTr="00603A25">
        <w:tc>
          <w:tcPr>
            <w:tcW w:w="515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lastRenderedPageBreak/>
              <w:t>торговый зал и подсобные помещения</w:t>
            </w:r>
          </w:p>
        </w:tc>
        <w:tc>
          <w:tcPr>
            <w:tcW w:w="2054"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60" w:right="-84"/>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работающий</w:t>
            </w:r>
          </w:p>
        </w:tc>
        <w:tc>
          <w:tcPr>
            <w:tcW w:w="124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12</w:t>
            </w:r>
          </w:p>
        </w:tc>
        <w:tc>
          <w:tcPr>
            <w:tcW w:w="1782" w:type="dxa"/>
            <w:tcBorders>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16</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лаборатория приготовления лекарств</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60" w:right="-84"/>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работающий</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310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370</w:t>
            </w:r>
          </w:p>
        </w:tc>
      </w:tr>
      <w:tr w:rsidR="001600D0" w:rsidRPr="001E6B0A" w:rsidTr="00603A25">
        <w:tc>
          <w:tcPr>
            <w:tcW w:w="5153" w:type="dxa"/>
            <w:tcBorders>
              <w:top w:val="single" w:sz="4" w:space="0" w:color="000000"/>
              <w:left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Предприятия общественного питания:</w:t>
            </w:r>
          </w:p>
        </w:tc>
        <w:tc>
          <w:tcPr>
            <w:tcW w:w="2054" w:type="dxa"/>
            <w:tcBorders>
              <w:top w:val="single" w:sz="4" w:space="0" w:color="000000"/>
              <w:lef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r>
      <w:tr w:rsidR="001600D0" w:rsidRPr="001E6B0A" w:rsidTr="00603A25">
        <w:tc>
          <w:tcPr>
            <w:tcW w:w="515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для приготовления пищи:</w:t>
            </w:r>
          </w:p>
        </w:tc>
        <w:tc>
          <w:tcPr>
            <w:tcW w:w="2054"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540"/>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реализуемой в обеденном зале</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60" w:right="-84"/>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условное блюдо</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12</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12</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540"/>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продаваемой на дом</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условное блюдо</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выпускающие полуфабрикаты:</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454"/>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Мясные</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т</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6700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454"/>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Рыбные</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т</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6400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454"/>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Овощные</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т</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4400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454"/>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Кулинарные</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т</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7700</w:t>
            </w:r>
          </w:p>
        </w:tc>
      </w:tr>
      <w:tr w:rsidR="001600D0" w:rsidRPr="001E6B0A" w:rsidTr="00603A25">
        <w:tc>
          <w:tcPr>
            <w:tcW w:w="5153" w:type="dxa"/>
            <w:tcBorders>
              <w:top w:val="single" w:sz="4" w:space="0" w:color="000000"/>
              <w:left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Магазины:</w:t>
            </w:r>
          </w:p>
        </w:tc>
        <w:tc>
          <w:tcPr>
            <w:tcW w:w="2054" w:type="dxa"/>
            <w:tcBorders>
              <w:top w:val="single" w:sz="4" w:space="0" w:color="000000"/>
              <w:lef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r>
      <w:tr w:rsidR="001600D0" w:rsidRPr="001E6B0A" w:rsidTr="00603A25">
        <w:tc>
          <w:tcPr>
            <w:tcW w:w="515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Продовольственные</w:t>
            </w:r>
          </w:p>
        </w:tc>
        <w:tc>
          <w:tcPr>
            <w:tcW w:w="2054"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60" w:right="-84"/>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 xml:space="preserve">1 работающий в смену (20 </w:t>
            </w:r>
            <w:r w:rsidRPr="001E6B0A">
              <w:rPr>
                <w:rFonts w:ascii="Times New Roman" w:eastAsia="Times New Roman" w:hAnsi="Times New Roman"/>
                <w:iCs/>
                <w:color w:val="000000"/>
                <w:sz w:val="24"/>
                <w:szCs w:val="24"/>
                <w:lang w:eastAsia="ar-SA"/>
              </w:rPr>
              <w:t>кв. м</w:t>
            </w:r>
            <w:r w:rsidRPr="001E6B0A">
              <w:rPr>
                <w:rFonts w:ascii="Times New Roman" w:eastAsia="Times New Roman" w:hAnsi="Times New Roman"/>
                <w:i/>
                <w:iCs/>
                <w:color w:val="000000"/>
                <w:sz w:val="24"/>
                <w:szCs w:val="24"/>
                <w:lang w:eastAsia="ar-SA"/>
              </w:rPr>
              <w:t xml:space="preserve"> </w:t>
            </w:r>
            <w:r w:rsidRPr="001E6B0A">
              <w:rPr>
                <w:rFonts w:ascii="Times New Roman" w:eastAsia="Times New Roman" w:hAnsi="Times New Roman"/>
                <w:color w:val="000000"/>
                <w:sz w:val="24"/>
                <w:szCs w:val="24"/>
                <w:lang w:eastAsia="ar-SA"/>
              </w:rPr>
              <w:t>торгового зала)</w:t>
            </w:r>
          </w:p>
        </w:tc>
        <w:tc>
          <w:tcPr>
            <w:tcW w:w="124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250</w:t>
            </w:r>
          </w:p>
        </w:tc>
        <w:tc>
          <w:tcPr>
            <w:tcW w:w="1782" w:type="dxa"/>
            <w:tcBorders>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250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Промтоварные</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60" w:right="-84"/>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работающий в смену</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12</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16</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Парикмахерские</w:t>
            </w:r>
          </w:p>
          <w:p w:rsidR="001600D0" w:rsidRPr="001E6B0A" w:rsidRDefault="001600D0" w:rsidP="00603A25">
            <w:pPr>
              <w:suppressAutoHyphens/>
              <w:spacing w:after="0" w:line="240" w:lineRule="auto"/>
              <w:rPr>
                <w:rFonts w:ascii="Times New Roman" w:eastAsia="Times New Roman" w:hAnsi="Times New Roman"/>
                <w:color w:val="000000"/>
                <w:sz w:val="24"/>
                <w:szCs w:val="24"/>
                <w:lang w:eastAsia="ar-SA"/>
              </w:rPr>
            </w:pPr>
          </w:p>
        </w:tc>
        <w:tc>
          <w:tcPr>
            <w:tcW w:w="2054"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ind w:left="-113" w:right="-113"/>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pacing w:val="-4"/>
                <w:sz w:val="24"/>
                <w:szCs w:val="24"/>
                <w:lang w:eastAsia="ar-SA"/>
              </w:rPr>
              <w:t>1 рабочее мес</w:t>
            </w:r>
            <w:r w:rsidRPr="001E6B0A">
              <w:rPr>
                <w:rFonts w:ascii="Times New Roman" w:eastAsia="Times New Roman" w:hAnsi="Times New Roman"/>
                <w:color w:val="000000"/>
                <w:sz w:val="24"/>
                <w:szCs w:val="24"/>
                <w:lang w:eastAsia="ar-SA"/>
              </w:rPr>
              <w:t>то в смену</w:t>
            </w:r>
          </w:p>
        </w:tc>
        <w:tc>
          <w:tcPr>
            <w:tcW w:w="124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56</w:t>
            </w: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60</w:t>
            </w: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Кинотеатры</w:t>
            </w:r>
          </w:p>
        </w:tc>
        <w:tc>
          <w:tcPr>
            <w:tcW w:w="2054"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место</w:t>
            </w:r>
          </w:p>
        </w:tc>
        <w:tc>
          <w:tcPr>
            <w:tcW w:w="124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4</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4</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Клубы</w:t>
            </w:r>
          </w:p>
        </w:tc>
        <w:tc>
          <w:tcPr>
            <w:tcW w:w="2054"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место</w:t>
            </w:r>
          </w:p>
        </w:tc>
        <w:tc>
          <w:tcPr>
            <w:tcW w:w="124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8,6</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w:t>
            </w:r>
          </w:p>
        </w:tc>
      </w:tr>
      <w:tr w:rsidR="001600D0" w:rsidRPr="001E6B0A" w:rsidTr="00603A25">
        <w:tc>
          <w:tcPr>
            <w:tcW w:w="5153" w:type="dxa"/>
            <w:tcBorders>
              <w:top w:val="single" w:sz="4" w:space="0" w:color="000000"/>
              <w:left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Театры:</w:t>
            </w:r>
          </w:p>
        </w:tc>
        <w:tc>
          <w:tcPr>
            <w:tcW w:w="2054" w:type="dxa"/>
            <w:tcBorders>
              <w:top w:val="single" w:sz="4" w:space="0" w:color="000000"/>
              <w:lef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r>
      <w:tr w:rsidR="001600D0" w:rsidRPr="001E6B0A" w:rsidTr="00603A25">
        <w:tc>
          <w:tcPr>
            <w:tcW w:w="515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для зрителей</w:t>
            </w:r>
          </w:p>
        </w:tc>
        <w:tc>
          <w:tcPr>
            <w:tcW w:w="2054"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место</w:t>
            </w:r>
          </w:p>
        </w:tc>
        <w:tc>
          <w:tcPr>
            <w:tcW w:w="124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w:t>
            </w:r>
          </w:p>
        </w:tc>
        <w:tc>
          <w:tcPr>
            <w:tcW w:w="1782" w:type="dxa"/>
            <w:tcBorders>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для артистов</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человек</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40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40</w:t>
            </w:r>
          </w:p>
        </w:tc>
      </w:tr>
      <w:tr w:rsidR="001600D0" w:rsidRPr="001E6B0A" w:rsidTr="00603A25">
        <w:tc>
          <w:tcPr>
            <w:tcW w:w="5153" w:type="dxa"/>
            <w:tcBorders>
              <w:top w:val="single" w:sz="4" w:space="0" w:color="000000"/>
              <w:left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Стадионы и спортзалы:</w:t>
            </w:r>
          </w:p>
        </w:tc>
        <w:tc>
          <w:tcPr>
            <w:tcW w:w="2054" w:type="dxa"/>
            <w:tcBorders>
              <w:top w:val="single" w:sz="4" w:space="0" w:color="000000"/>
              <w:lef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r>
      <w:tr w:rsidR="001600D0" w:rsidRPr="001E6B0A" w:rsidTr="00603A25">
        <w:tc>
          <w:tcPr>
            <w:tcW w:w="515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для зрителей</w:t>
            </w:r>
          </w:p>
        </w:tc>
        <w:tc>
          <w:tcPr>
            <w:tcW w:w="2054"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место</w:t>
            </w:r>
          </w:p>
        </w:tc>
        <w:tc>
          <w:tcPr>
            <w:tcW w:w="124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w:t>
            </w:r>
          </w:p>
        </w:tc>
        <w:tc>
          <w:tcPr>
            <w:tcW w:w="1782" w:type="dxa"/>
            <w:tcBorders>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для физкультурников (с учетом приема душа)</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60" w:right="-84"/>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человек</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50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50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для спортсменов</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человек</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100</w:t>
            </w:r>
          </w:p>
        </w:tc>
      </w:tr>
      <w:tr w:rsidR="001600D0" w:rsidRPr="001E6B0A" w:rsidTr="00603A25">
        <w:tc>
          <w:tcPr>
            <w:tcW w:w="5153" w:type="dxa"/>
            <w:tcBorders>
              <w:top w:val="single" w:sz="4" w:space="0" w:color="000000"/>
              <w:left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Плавательные бассейны:</w:t>
            </w:r>
          </w:p>
        </w:tc>
        <w:tc>
          <w:tcPr>
            <w:tcW w:w="2054" w:type="dxa"/>
            <w:tcBorders>
              <w:top w:val="single" w:sz="4" w:space="0" w:color="000000"/>
              <w:lef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r>
      <w:tr w:rsidR="001600D0" w:rsidRPr="001E6B0A" w:rsidTr="00603A25">
        <w:tc>
          <w:tcPr>
            <w:tcW w:w="515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пополнение бассейна</w:t>
            </w:r>
          </w:p>
        </w:tc>
        <w:tc>
          <w:tcPr>
            <w:tcW w:w="2054"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60" w:right="-84"/>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 вместимости бассейна в сутки</w:t>
            </w:r>
          </w:p>
        </w:tc>
        <w:tc>
          <w:tcPr>
            <w:tcW w:w="124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w:t>
            </w:r>
          </w:p>
        </w:tc>
        <w:tc>
          <w:tcPr>
            <w:tcW w:w="1782" w:type="dxa"/>
            <w:tcBorders>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для зрителей</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место</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для спортсменов (с учетом приема душа)</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человек</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100</w:t>
            </w:r>
          </w:p>
        </w:tc>
      </w:tr>
      <w:tr w:rsidR="001600D0" w:rsidRPr="001E6B0A" w:rsidTr="00603A25">
        <w:tc>
          <w:tcPr>
            <w:tcW w:w="5153" w:type="dxa"/>
            <w:tcBorders>
              <w:top w:val="single" w:sz="4" w:space="0" w:color="000000"/>
              <w:left w:val="single" w:sz="4" w:space="0" w:color="000000"/>
            </w:tcBorders>
            <w:shd w:val="clear" w:color="auto" w:fill="auto"/>
            <w:vAlign w:val="bottom"/>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Бани:</w:t>
            </w:r>
          </w:p>
        </w:tc>
        <w:tc>
          <w:tcPr>
            <w:tcW w:w="2054" w:type="dxa"/>
            <w:tcBorders>
              <w:top w:val="single" w:sz="4" w:space="0" w:color="000000"/>
              <w:lef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r>
      <w:tr w:rsidR="001600D0" w:rsidRPr="001E6B0A" w:rsidTr="00603A25">
        <w:tc>
          <w:tcPr>
            <w:tcW w:w="515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для мытья в мыльной с тазами на скамьях и ополаскиванием в душе</w:t>
            </w:r>
          </w:p>
        </w:tc>
        <w:tc>
          <w:tcPr>
            <w:tcW w:w="2054"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посетитель</w:t>
            </w:r>
          </w:p>
        </w:tc>
        <w:tc>
          <w:tcPr>
            <w:tcW w:w="124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180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то же, с приемом оздоровительных процедур и ополаскиванием в душе:</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посетитель</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290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душевая кабина</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посетитель</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360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ванная кабина</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посетитель</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540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Душевые в бытовых помещениях промышленных предприятий</w:t>
            </w:r>
          </w:p>
        </w:tc>
        <w:tc>
          <w:tcPr>
            <w:tcW w:w="2054"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ind w:left="-57" w:right="-57"/>
              <w:jc w:val="center"/>
              <w:rPr>
                <w:rFonts w:ascii="Times New Roman" w:eastAsia="Times New Roman" w:hAnsi="Times New Roman"/>
                <w:color w:val="000000"/>
                <w:spacing w:val="-2"/>
                <w:sz w:val="24"/>
                <w:szCs w:val="24"/>
                <w:lang w:eastAsia="ar-SA"/>
              </w:rPr>
            </w:pPr>
            <w:r w:rsidRPr="001E6B0A">
              <w:rPr>
                <w:rFonts w:ascii="Times New Roman" w:eastAsia="Times New Roman" w:hAnsi="Times New Roman"/>
                <w:color w:val="000000"/>
                <w:sz w:val="24"/>
                <w:szCs w:val="24"/>
                <w:lang w:eastAsia="ar-SA"/>
              </w:rPr>
              <w:t xml:space="preserve">1 душевая </w:t>
            </w:r>
            <w:r w:rsidRPr="001E6B0A">
              <w:rPr>
                <w:rFonts w:ascii="Times New Roman" w:eastAsia="Times New Roman" w:hAnsi="Times New Roman"/>
                <w:color w:val="000000"/>
                <w:spacing w:val="-2"/>
                <w:sz w:val="24"/>
                <w:szCs w:val="24"/>
                <w:lang w:eastAsia="ar-SA"/>
              </w:rPr>
              <w:t>сетка в смену</w:t>
            </w:r>
          </w:p>
        </w:tc>
        <w:tc>
          <w:tcPr>
            <w:tcW w:w="124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500</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Цехи с тепловыделениями свыше 84 кДж на 1 м</w:t>
            </w:r>
            <w:r w:rsidRPr="001E6B0A">
              <w:rPr>
                <w:rFonts w:ascii="Times New Roman" w:eastAsia="Times New Roman" w:hAnsi="Times New Roman"/>
                <w:color w:val="000000"/>
                <w:sz w:val="24"/>
                <w:szCs w:val="24"/>
                <w:vertAlign w:val="superscript"/>
                <w:lang w:eastAsia="ar-SA"/>
              </w:rPr>
              <w:t>3</w:t>
            </w:r>
            <w:r w:rsidRPr="001E6B0A">
              <w:rPr>
                <w:rFonts w:ascii="Times New Roman" w:eastAsia="Times New Roman" w:hAnsi="Times New Roman"/>
                <w:color w:val="000000"/>
                <w:sz w:val="24"/>
                <w:szCs w:val="24"/>
                <w:lang w:eastAsia="ar-SA"/>
              </w:rPr>
              <w:t>/ч</w:t>
            </w:r>
          </w:p>
        </w:tc>
        <w:tc>
          <w:tcPr>
            <w:tcW w:w="2054"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человек в смену</w:t>
            </w:r>
          </w:p>
        </w:tc>
        <w:tc>
          <w:tcPr>
            <w:tcW w:w="124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45</w:t>
            </w: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Остальные цехи</w:t>
            </w:r>
          </w:p>
          <w:p w:rsidR="001600D0" w:rsidRPr="001E6B0A" w:rsidRDefault="001600D0" w:rsidP="00603A25">
            <w:pPr>
              <w:suppressAutoHyphens/>
              <w:spacing w:after="0" w:line="240" w:lineRule="auto"/>
              <w:rPr>
                <w:rFonts w:ascii="Times New Roman" w:eastAsia="Times New Roman" w:hAnsi="Times New Roman"/>
                <w:color w:val="000000"/>
                <w:sz w:val="24"/>
                <w:szCs w:val="24"/>
                <w:lang w:eastAsia="ar-SA"/>
              </w:rPr>
            </w:pPr>
          </w:p>
        </w:tc>
        <w:tc>
          <w:tcPr>
            <w:tcW w:w="2054"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человек в смену</w:t>
            </w:r>
          </w:p>
        </w:tc>
        <w:tc>
          <w:tcPr>
            <w:tcW w:w="124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25</w:t>
            </w:r>
          </w:p>
          <w:p w:rsidR="001600D0" w:rsidRPr="001E6B0A" w:rsidRDefault="001600D0" w:rsidP="00603A25">
            <w:pPr>
              <w:suppressAutoHyphens/>
              <w:spacing w:after="0" w:line="240" w:lineRule="auto"/>
              <w:jc w:val="center"/>
              <w:rPr>
                <w:rFonts w:ascii="Times New Roman" w:eastAsia="Times New Roman" w:hAnsi="Times New Roman"/>
                <w:color w:val="000000"/>
                <w:sz w:val="24"/>
                <w:szCs w:val="24"/>
                <w:lang w:eastAsia="ar-SA"/>
              </w:rPr>
            </w:pPr>
          </w:p>
        </w:tc>
      </w:tr>
      <w:tr w:rsidR="001600D0" w:rsidRPr="001E6B0A" w:rsidTr="00603A25">
        <w:tc>
          <w:tcPr>
            <w:tcW w:w="5153" w:type="dxa"/>
            <w:tcBorders>
              <w:top w:val="single" w:sz="4" w:space="0" w:color="000000"/>
              <w:left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Расход воды на поливку:</w:t>
            </w:r>
          </w:p>
        </w:tc>
        <w:tc>
          <w:tcPr>
            <w:tcW w:w="2054" w:type="dxa"/>
            <w:tcBorders>
              <w:top w:val="single" w:sz="4" w:space="0" w:color="000000"/>
              <w:lef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p>
        </w:tc>
      </w:tr>
      <w:tr w:rsidR="001600D0" w:rsidRPr="001E6B0A" w:rsidTr="00603A25">
        <w:tc>
          <w:tcPr>
            <w:tcW w:w="515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lastRenderedPageBreak/>
              <w:t>травяного покрова</w:t>
            </w:r>
          </w:p>
        </w:tc>
        <w:tc>
          <w:tcPr>
            <w:tcW w:w="2054"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кв. м</w:t>
            </w:r>
          </w:p>
        </w:tc>
        <w:tc>
          <w:tcPr>
            <w:tcW w:w="1243" w:type="dxa"/>
            <w:tcBorders>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w:t>
            </w:r>
          </w:p>
        </w:tc>
        <w:tc>
          <w:tcPr>
            <w:tcW w:w="1782" w:type="dxa"/>
            <w:tcBorders>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футбольного поля</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кв. м</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0,5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0,5</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остальных спортивных сооружений</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кв. м</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1,5</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усовершенствованных покрытий, тротуаров, площадей, заводских проездов</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кв. м</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0,4-0,5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0,4-0,5</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зеленых насаждений, газонов и цветников</w:t>
            </w:r>
          </w:p>
        </w:tc>
        <w:tc>
          <w:tcPr>
            <w:tcW w:w="2054"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кв. м</w:t>
            </w:r>
          </w:p>
        </w:tc>
        <w:tc>
          <w:tcPr>
            <w:tcW w:w="1243" w:type="dxa"/>
            <w:tcBorders>
              <w:top w:val="single" w:sz="4" w:space="0" w:color="000000"/>
              <w:left w:val="single" w:sz="4" w:space="0" w:color="000000"/>
              <w:bottom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i/>
                <w:iCs/>
                <w:color w:val="000000"/>
                <w:sz w:val="24"/>
                <w:szCs w:val="24"/>
                <w:lang w:eastAsia="ar-SA"/>
              </w:rPr>
            </w:pPr>
            <w:r w:rsidRPr="001E6B0A">
              <w:rPr>
                <w:rFonts w:ascii="Times New Roman" w:eastAsia="Times New Roman" w:hAnsi="Times New Roman"/>
                <w:i/>
                <w:iCs/>
                <w:color w:val="000000"/>
                <w:sz w:val="24"/>
                <w:szCs w:val="24"/>
                <w:lang w:eastAsia="ar-SA"/>
              </w:rPr>
              <w:t>3-6</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3-6</w:t>
            </w:r>
          </w:p>
        </w:tc>
      </w:tr>
      <w:tr w:rsidR="001600D0" w:rsidRPr="001E6B0A" w:rsidTr="00603A25">
        <w:tc>
          <w:tcPr>
            <w:tcW w:w="515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Заливка поверхности катка</w:t>
            </w:r>
          </w:p>
        </w:tc>
        <w:tc>
          <w:tcPr>
            <w:tcW w:w="2054"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кв. м</w:t>
            </w:r>
          </w:p>
        </w:tc>
        <w:tc>
          <w:tcPr>
            <w:tcW w:w="1243" w:type="dxa"/>
            <w:tcBorders>
              <w:top w:val="single" w:sz="4" w:space="0" w:color="000000"/>
              <w:left w:val="single" w:sz="4" w:space="0" w:color="000000"/>
              <w:bottom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0,5</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0D0" w:rsidRPr="001E6B0A" w:rsidRDefault="001600D0" w:rsidP="00603A25">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0,5</w:t>
            </w:r>
          </w:p>
        </w:tc>
      </w:tr>
    </w:tbl>
    <w:p w:rsidR="001600D0" w:rsidRPr="00484685" w:rsidRDefault="001600D0" w:rsidP="00783FC8">
      <w:pPr>
        <w:pStyle w:val="ConsPlusNormal"/>
        <w:ind w:firstLine="540"/>
        <w:rPr>
          <w:rFonts w:ascii="Times New Roman" w:hAnsi="Times New Roman"/>
          <w:sz w:val="24"/>
          <w:szCs w:val="24"/>
        </w:rPr>
      </w:pP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Расход воды на производственные нужды, а также наружное пожаротушение определяется в соответствии с требованиями СП 31.13330.2012.</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В качестве источника водоснабжения следует рассматривать подземные воды (водоносные пласты, подрусловые и другие воды).</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Для производственного водоснабжения промышленных предприятий следует рассматривать возможность использования очищенных сточных вод.</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Использование подземных вод питьевого качества для нужд, не связанных с хозяйственно-питьевым водоснабжением, не допускается.</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Выбор источника производственного водоснабжения следует производить с учетом требований, предъявляемых потребителями к качеству воды.</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Системы водоснабжения следует проектировать в соответствии со СП 31.13330.2012. Системы водоснабжения могут быть централизованными, нецентрализованными, локальными, оборотными.</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Централизованная система водоснабжения населенных пунктов должна обеспечивать:</w:t>
      </w:r>
    </w:p>
    <w:p w:rsidR="00783FC8" w:rsidRPr="00484685" w:rsidRDefault="00783FC8" w:rsidP="00AC3BF8">
      <w:pPr>
        <w:pStyle w:val="ConsPlusNormal"/>
        <w:numPr>
          <w:ilvl w:val="0"/>
          <w:numId w:val="8"/>
        </w:numPr>
        <w:rPr>
          <w:rFonts w:ascii="Times New Roman" w:hAnsi="Times New Roman"/>
          <w:sz w:val="24"/>
          <w:szCs w:val="24"/>
        </w:rPr>
      </w:pPr>
      <w:r w:rsidRPr="00484685">
        <w:rPr>
          <w:rFonts w:ascii="Times New Roman" w:hAnsi="Times New Roman"/>
          <w:sz w:val="24"/>
          <w:szCs w:val="24"/>
        </w:rPr>
        <w:t>хозяйственно-питьевое водопотребление в жилых и общественных зданиях, нужды коммунально-бытовых предприятий;</w:t>
      </w:r>
    </w:p>
    <w:p w:rsidR="00783FC8" w:rsidRPr="00484685" w:rsidRDefault="00783FC8" w:rsidP="00AC3BF8">
      <w:pPr>
        <w:pStyle w:val="ConsPlusNormal"/>
        <w:numPr>
          <w:ilvl w:val="0"/>
          <w:numId w:val="8"/>
        </w:numPr>
        <w:rPr>
          <w:rFonts w:ascii="Times New Roman" w:hAnsi="Times New Roman"/>
          <w:sz w:val="24"/>
          <w:szCs w:val="24"/>
        </w:rPr>
      </w:pPr>
      <w:r w:rsidRPr="00484685">
        <w:rPr>
          <w:rFonts w:ascii="Times New Roman" w:hAnsi="Times New Roman"/>
          <w:sz w:val="24"/>
          <w:szCs w:val="24"/>
        </w:rPr>
        <w:t>хозяйственно-питьевое водопотребление на предприятиях;</w:t>
      </w:r>
    </w:p>
    <w:p w:rsidR="00783FC8" w:rsidRPr="00484685" w:rsidRDefault="00783FC8" w:rsidP="00AC3BF8">
      <w:pPr>
        <w:pStyle w:val="ConsPlusNormal"/>
        <w:numPr>
          <w:ilvl w:val="0"/>
          <w:numId w:val="8"/>
        </w:numPr>
        <w:rPr>
          <w:rFonts w:ascii="Times New Roman" w:hAnsi="Times New Roman"/>
          <w:sz w:val="24"/>
          <w:szCs w:val="24"/>
        </w:rPr>
      </w:pPr>
      <w:r w:rsidRPr="00484685">
        <w:rPr>
          <w:rFonts w:ascii="Times New Roman" w:hAnsi="Times New Roman"/>
          <w:sz w:val="24"/>
          <w:szCs w:val="24"/>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783FC8" w:rsidRPr="00484685" w:rsidRDefault="00783FC8" w:rsidP="00AC3BF8">
      <w:pPr>
        <w:pStyle w:val="ConsPlusNormal"/>
        <w:numPr>
          <w:ilvl w:val="0"/>
          <w:numId w:val="8"/>
        </w:numPr>
        <w:rPr>
          <w:rFonts w:ascii="Times New Roman" w:hAnsi="Times New Roman"/>
          <w:sz w:val="24"/>
          <w:szCs w:val="24"/>
        </w:rPr>
      </w:pPr>
      <w:r w:rsidRPr="00484685">
        <w:rPr>
          <w:rFonts w:ascii="Times New Roman" w:hAnsi="Times New Roman"/>
          <w:sz w:val="24"/>
          <w:szCs w:val="24"/>
        </w:rPr>
        <w:t>тушение пожаров;</w:t>
      </w:r>
    </w:p>
    <w:p w:rsidR="00783FC8" w:rsidRPr="00484685" w:rsidRDefault="00783FC8" w:rsidP="00AC3BF8">
      <w:pPr>
        <w:pStyle w:val="ConsPlusNormal"/>
        <w:numPr>
          <w:ilvl w:val="0"/>
          <w:numId w:val="8"/>
        </w:numPr>
        <w:rPr>
          <w:rFonts w:ascii="Times New Roman" w:hAnsi="Times New Roman"/>
          <w:sz w:val="24"/>
          <w:szCs w:val="24"/>
        </w:rPr>
      </w:pPr>
      <w:r w:rsidRPr="00484685">
        <w:rPr>
          <w:rFonts w:ascii="Times New Roman" w:hAnsi="Times New Roman"/>
          <w:sz w:val="24"/>
          <w:szCs w:val="24"/>
        </w:rPr>
        <w:t>собственные нужды станций водоподготовки, промывку водопроводных и канализационных сетей и другое.</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При обосновании допускается устройство самостоятельного водопровода для:</w:t>
      </w:r>
    </w:p>
    <w:p w:rsidR="00783FC8" w:rsidRPr="00484685" w:rsidRDefault="00783FC8" w:rsidP="00AC3BF8">
      <w:pPr>
        <w:pStyle w:val="ConsPlusNormal"/>
        <w:numPr>
          <w:ilvl w:val="0"/>
          <w:numId w:val="9"/>
        </w:numPr>
        <w:rPr>
          <w:rFonts w:ascii="Times New Roman" w:hAnsi="Times New Roman"/>
          <w:sz w:val="24"/>
          <w:szCs w:val="24"/>
        </w:rPr>
      </w:pPr>
      <w:r w:rsidRPr="00484685">
        <w:rPr>
          <w:rFonts w:ascii="Times New Roman" w:hAnsi="Times New Roman"/>
          <w:sz w:val="24"/>
          <w:szCs w:val="24"/>
        </w:rPr>
        <w:t>поливки и мойки территорий (улиц, проездов, площадей, зеленых насаждений), работы фонтанов и прочего;</w:t>
      </w:r>
    </w:p>
    <w:p w:rsidR="00783FC8" w:rsidRPr="00484685" w:rsidRDefault="00783FC8" w:rsidP="00AC3BF8">
      <w:pPr>
        <w:pStyle w:val="ConsPlusNormal"/>
        <w:numPr>
          <w:ilvl w:val="0"/>
          <w:numId w:val="9"/>
        </w:numPr>
        <w:rPr>
          <w:rFonts w:ascii="Times New Roman" w:hAnsi="Times New Roman"/>
          <w:sz w:val="24"/>
          <w:szCs w:val="24"/>
        </w:rPr>
      </w:pPr>
      <w:r w:rsidRPr="00484685">
        <w:rPr>
          <w:rFonts w:ascii="Times New Roman" w:hAnsi="Times New Roman"/>
          <w:sz w:val="24"/>
          <w:szCs w:val="24"/>
        </w:rPr>
        <w:t>поливки посадок в теплицах, парниках и на открытых участках, а также приусадебных участков.</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Локальные системы, обеспечивающие технологические требования объектов, должны проектироваться совместно с объектами.</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В сельских населенных пунктах следует:</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lastRenderedPageBreak/>
        <w:t>- проектировать централизованные системы водоснабжения для населенных пунктов и сельскохозяйственных объектов;</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Водозаборные сооружения следует проектировать с учетом перспективного развития водопотребления.</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При использовании вод для питьевых и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Коммуникации станций водоподготовки следует рассчитывать на возможность пропуска расхода воды на 20 - 30 процентов больше расчетного.</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xml:space="preserve">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w:t>
      </w:r>
      <w:r w:rsidRPr="00484685">
        <w:rPr>
          <w:rFonts w:ascii="Times New Roman" w:hAnsi="Times New Roman"/>
          <w:sz w:val="24"/>
          <w:szCs w:val="24"/>
        </w:rPr>
        <w:lastRenderedPageBreak/>
        <w:t>Федерации.</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Водоводы и водопроводные сети следует проектировать с уклоном не менее 0,001 по направлению к выпуску.</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Количество линий водоводов следует принимать с учетом категории системы водоснабжения и очередности строительства.</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Водопроводные сети должны быть кольцевыми. Тупиковые линии водопроводов допускается применять:</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для подачи воды на производственные нужды - при допустимости перерыва в водоснабжении на время ликвидации аварии;</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для подачи воды на хозяйственно-питьевые нужды - при диаметре труб не больше 100 мм;</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Кольцевание наружных водопроводных сетей внутренними водопроводными сетями зданий и сооружений не допускается.</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Соединение сетей хозяйственно-питьевых водопроводов с сетями водопроводов, подающих воду непитьевого качества, не допускается.</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Противопожарный водопровод должен предусматриваться в сельских населенных пунктах и объединяться с хозяйственно-питьевым или производственным водопроводом.</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Допускается принимать наружное противопожарное водоснабжение из емкостей (резервуаров, водоемов) с учетом требований настоящего раздела для:</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населенных пунктов с числом жителей до 5 тысяч человек;</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отдельно стоящих общественных зданий объемом до 1000 куб. м, расположенных в населенных пунктах, не имеющих кольцевого противопожарного водопровода;</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при объеме зданий свыше 1000 куб. м - по согласованию с противопожарной службой;</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производственных зданий с производствами категорий В, Г и Д при расходе воды на наружное пожаротушение 10 л/с;</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складов грубых кормов объемом до 1000 куб. м;</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складов минеральных удобрений объемом зданий до 5000 куб. м;</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зданий радиотелевизионных передающих станций;</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зданий холодильников и хранилищ овощей и фруктов.</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Допускается не предусматривать противопожарное водоснабжение:</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населенных пунктов с числом жителей до 50 человек при застройке зданиями высотой до двух этажей;</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xml:space="preserve">- отдельно стоящих, расположенных вне населенных пунктов, предприятий общественного питания при объеме зданий до 1000 куб. м и предприятий торговли при </w:t>
      </w:r>
      <w:r w:rsidRPr="00484685">
        <w:rPr>
          <w:rFonts w:ascii="Times New Roman" w:hAnsi="Times New Roman"/>
          <w:sz w:val="24"/>
          <w:szCs w:val="24"/>
        </w:rPr>
        <w:lastRenderedPageBreak/>
        <w:t>площади до 150 кв. м (за исключением промтоварных магазинов), а также общественных зданий I и II степеней огнестойкости объемом до 250 куб. м, расположенных в населенных пунктах;</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производственных зданий I и II степеней огнестойкости объемом до 1000 куб. м (за исключением зданий с металлическими незащищенными или деревянными несущими конструкциями, а также с полимерным утеплителем объемом до 250 куб. м) с производствами категории Д;</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завода;</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сезонных универсальных приемозаготовительных пунктов сельскохозяйственных продуктов при объеме зданий до 1000 куб. м;</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зданий складов сгораемых материалов и несгораемых материалов в сгораемой упаковке площадью до 50 кв. м.</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bookmarkStart w:id="19" w:name="P656"/>
      <w:bookmarkEnd w:id="19"/>
      <w:r w:rsidRPr="00484685">
        <w:rPr>
          <w:rFonts w:ascii="Times New Roman" w:hAnsi="Times New Roman"/>
          <w:sz w:val="24"/>
          <w:szCs w:val="24"/>
        </w:rPr>
        <w:t>Емкости в системах водоснабжения в зависимости от назначения должны включать регулирующий, пожарный, аварийный и контактный объемы воды.</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Общее количество резервуаров одного назначения в одном водозаборном узле должно быть не менее двух.</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Для резервуаров и баков водонапорных башен должна предусматриваться возможность отбора воды автоцистернами и пожарными машинами.</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 xml:space="preserve">Хранение пожарного объема воды в специальных резервуарах или открытых водоемах допускается для предприятий и населенных пунктов, указанных в </w:t>
      </w:r>
      <w:r w:rsidRPr="00EE260D">
        <w:rPr>
          <w:rFonts w:ascii="Times New Roman" w:hAnsi="Times New Roman"/>
          <w:sz w:val="24"/>
          <w:szCs w:val="24"/>
        </w:rPr>
        <w:t xml:space="preserve">подпункте </w:t>
      </w:r>
      <w:r w:rsidR="00EE260D">
        <w:rPr>
          <w:rFonts w:ascii="Times New Roman" w:hAnsi="Times New Roman"/>
          <w:sz w:val="24"/>
          <w:szCs w:val="24"/>
        </w:rPr>
        <w:t>5.5.1.20</w:t>
      </w:r>
      <w:r w:rsidRPr="00484685">
        <w:rPr>
          <w:rFonts w:ascii="Times New Roman" w:hAnsi="Times New Roman"/>
          <w:sz w:val="24"/>
          <w:szCs w:val="24"/>
        </w:rPr>
        <w:t xml:space="preserve"> настоящего раздела.</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Пожарные резервуары или водоемы следует размещать при условии обслуживания ими зданий, находящихся в радиусе:</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при наличии автонасосов - 200 м;</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при наличии мотопомп - 100 - 150 м.</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Для увеличения радиуса обслуживания допускается прокладка от резервуаров или водоемов тупиковых трубопроводов длиной не более 200 м.</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Если непосредственный забор воды из пожарного резервуара или водоема</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автонасосами или мотопомпами затруднен, следует предусматривать приемные колодцы объемом 3 - 5 куб. м.</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Подача воды в любую точку пожара должна обеспечиваться из двух соседних резервуаров или водоемов.</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Водопроводные сооружения должны иметь ограждения.</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w:t>
      </w:r>
      <w:r w:rsidRPr="00484685">
        <w:rPr>
          <w:rFonts w:ascii="Times New Roman" w:hAnsi="Times New Roman"/>
          <w:sz w:val="24"/>
          <w:szCs w:val="24"/>
        </w:rPr>
        <w:lastRenderedPageBreak/>
        <w:t>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783FC8" w:rsidRPr="00484685" w:rsidRDefault="00783FC8" w:rsidP="00783FC8">
      <w:pPr>
        <w:pStyle w:val="ConsPlusNormal"/>
        <w:ind w:firstLine="540"/>
        <w:rPr>
          <w:rFonts w:cs="Arial"/>
          <w:color w:val="2D2D2D"/>
          <w:spacing w:val="2"/>
          <w:sz w:val="19"/>
          <w:szCs w:val="19"/>
          <w:shd w:val="clear" w:color="auto" w:fill="FFFFFF"/>
        </w:rPr>
      </w:pPr>
      <w:r w:rsidRPr="00484685">
        <w:rPr>
          <w:rFonts w:ascii="Times New Roman" w:hAnsi="Times New Roman"/>
          <w:sz w:val="24"/>
          <w:szCs w:val="24"/>
        </w:rPr>
        <w:t>Примыкание к ограждению строений, кроме проходных и административно-бытовых зданий, не допускается.</w:t>
      </w:r>
      <w:r w:rsidRPr="00484685">
        <w:rPr>
          <w:rFonts w:cs="Arial"/>
          <w:color w:val="2D2D2D"/>
          <w:spacing w:val="2"/>
          <w:sz w:val="19"/>
          <w:szCs w:val="19"/>
          <w:shd w:val="clear" w:color="auto" w:fill="FFFFFF"/>
        </w:rPr>
        <w:t xml:space="preserve"> </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Для площадок сооружений забора подземной и поверхностной воды, насосных станций первого подъема и подкачки необработанной воды, а также для площадок сооружений хозяйственно-питьевого водопровода, размещаемых на территории предприятий, имеющих ограждение и сторожевую охрану, тип ограждений принимается с учетом местных условий.</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Примечание - Ограждение насосных станций, работающих без разрыва струи (при отсутствии резервуаров), и водонапорных башен с глухим стволом, расположенных на территории предприятий или населенных пунктов, а также шламонакопителей станций водоподготовки допускается не предусматривать.</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В проектах хозяйственно-питьевых и объединенных производственно-питьевых водопроводов необходимо предусматривать зоны санитарной охраны.</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Зона санитарной охраны водопроводных сооружений, расположенных вне территории водозабора, водоводов представлена первым поясом (строгого режима) - санитарно-защитной полосой.</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xml:space="preserve">утверждается уполномоченным органом исполнительной власти Нижегородской области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w:t>
      </w:r>
      <w:hyperlink r:id="rId13" w:history="1">
        <w:r w:rsidRPr="00484685">
          <w:rPr>
            <w:rFonts w:ascii="Times New Roman" w:hAnsi="Times New Roman"/>
            <w:color w:val="0000FF"/>
            <w:sz w:val="24"/>
            <w:szCs w:val="24"/>
          </w:rPr>
          <w:t>статьей 56</w:t>
        </w:r>
      </w:hyperlink>
      <w:r w:rsidRPr="00484685">
        <w:rPr>
          <w:rFonts w:ascii="Times New Roman" w:hAnsi="Times New Roman"/>
          <w:sz w:val="24"/>
          <w:szCs w:val="24"/>
        </w:rPr>
        <w:t xml:space="preserve"> Земельного кодекса Российской Федерации.</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 xml:space="preserve">Территория первого пояса зон санитарной охраны </w:t>
      </w:r>
      <w:r w:rsidRPr="00484685">
        <w:rPr>
          <w:rFonts w:ascii="Times New Roman" w:hAnsi="Times New Roman"/>
          <w:spacing w:val="2"/>
          <w:sz w:val="24"/>
          <w:szCs w:val="24"/>
          <w:shd w:val="clear" w:color="auto" w:fill="FFFFFF"/>
        </w:rPr>
        <w:t xml:space="preserve">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w:t>
      </w:r>
    </w:p>
    <w:p w:rsidR="00783FC8" w:rsidRPr="00484685" w:rsidRDefault="00783FC8" w:rsidP="00783FC8">
      <w:pPr>
        <w:pStyle w:val="ConsPlusNormal"/>
        <w:suppressAutoHyphens w:val="0"/>
        <w:autoSpaceDN w:val="0"/>
        <w:ind w:firstLine="54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783FC8" w:rsidRPr="00484685" w:rsidRDefault="00783FC8" w:rsidP="00783FC8">
      <w:pPr>
        <w:pStyle w:val="ConsPlusNormal"/>
        <w:suppressAutoHyphens w:val="0"/>
        <w:autoSpaceDN w:val="0"/>
        <w:ind w:firstLine="54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Граница первого пояса ЗСО группы подземных водозаборов должна находиться на расстоянии не менее 30 и 50 м от крайних скважин.</w:t>
      </w:r>
    </w:p>
    <w:p w:rsidR="00783FC8" w:rsidRPr="00484685" w:rsidRDefault="00783FC8" w:rsidP="00783FC8">
      <w:pPr>
        <w:pStyle w:val="ConsPlusNormal"/>
        <w:suppressAutoHyphens w:val="0"/>
        <w:autoSpaceDN w:val="0"/>
        <w:ind w:firstLine="54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В 1 поясе зоны санитарной охраны не допускается:</w:t>
      </w:r>
    </w:p>
    <w:p w:rsidR="00783FC8" w:rsidRPr="00484685" w:rsidRDefault="00783FC8" w:rsidP="00783FC8">
      <w:pPr>
        <w:pStyle w:val="ConsPlusNormal"/>
        <w:suppressAutoHyphens w:val="0"/>
        <w:autoSpaceDN w:val="0"/>
        <w:ind w:firstLine="54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lastRenderedPageBreak/>
        <w:t>- посадка высокоствольных деревьев;</w:t>
      </w:r>
    </w:p>
    <w:p w:rsidR="00783FC8" w:rsidRPr="00484685" w:rsidRDefault="00783FC8" w:rsidP="00783FC8">
      <w:pPr>
        <w:pStyle w:val="ConsPlusNormal"/>
        <w:suppressAutoHyphens w:val="0"/>
        <w:autoSpaceDN w:val="0"/>
        <w:ind w:firstLine="54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 все виды строительства, не имеющие непосредственного отношения к эксплуатации, реконструкции и расширению водопроводных сооружений;</w:t>
      </w:r>
    </w:p>
    <w:p w:rsidR="00783FC8" w:rsidRPr="00484685" w:rsidRDefault="00783FC8" w:rsidP="00783FC8">
      <w:pPr>
        <w:pStyle w:val="ConsPlusNormal"/>
        <w:suppressAutoHyphens w:val="0"/>
        <w:autoSpaceDN w:val="0"/>
        <w:ind w:firstLine="54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 прокладка трубопроводов различного назначения;</w:t>
      </w:r>
    </w:p>
    <w:p w:rsidR="00783FC8" w:rsidRPr="00484685" w:rsidRDefault="00783FC8" w:rsidP="00783FC8">
      <w:pPr>
        <w:pStyle w:val="ConsPlusNormal"/>
        <w:suppressAutoHyphens w:val="0"/>
        <w:autoSpaceDN w:val="0"/>
        <w:ind w:firstLine="54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 размещение жилых и хозяйственно-бытовых зданий;</w:t>
      </w:r>
    </w:p>
    <w:p w:rsidR="00783FC8" w:rsidRPr="00484685" w:rsidRDefault="00783FC8" w:rsidP="00783FC8">
      <w:pPr>
        <w:pStyle w:val="ConsPlusNormal"/>
        <w:suppressAutoHyphens w:val="0"/>
        <w:autoSpaceDN w:val="0"/>
        <w:ind w:firstLine="54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 проживание людей;</w:t>
      </w:r>
    </w:p>
    <w:p w:rsidR="00783FC8" w:rsidRPr="00484685" w:rsidRDefault="00783FC8" w:rsidP="00783FC8">
      <w:pPr>
        <w:pStyle w:val="ConsPlusNormal"/>
        <w:suppressAutoHyphens w:val="0"/>
        <w:autoSpaceDN w:val="0"/>
        <w:ind w:firstLine="54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 применение ядохимикатов и удобрений.</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 xml:space="preserve">Второй и третий пояса (пояса ограничений) включают территорию, предназначенную для предупреждения загрязнения воды источников водоснабжения. </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Определение границ второго и третьего поясов ЗСО</w:t>
      </w:r>
      <w:r w:rsidRPr="00484685">
        <w:rPr>
          <w:rStyle w:val="apple-converted-space"/>
          <w:b/>
          <w:bCs/>
        </w:rPr>
        <w:t xml:space="preserve"> </w:t>
      </w:r>
      <w:r w:rsidRPr="00484685">
        <w:rPr>
          <w:rFonts w:ascii="Times New Roman" w:hAnsi="Times New Roman"/>
          <w:sz w:val="24"/>
          <w:szCs w:val="24"/>
        </w:rPr>
        <w:t xml:space="preserve">подземных источников водоснабжения для различных гидрогеологических условий проводится в соответствии с методиками гидрогеологических расчетов </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На территории второго и третьего пояса зоны санитарной охраны подземных источников водоснабжения запрещается:</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закачка отработанных вод в подземные горизонты;</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подземное складирование твердых отходов;</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разработка недр земли;</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применение удобрений и ядохимикатов;</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 рубка леса главного пользования и реконструкции (допускаются только рубки ухода и санитарные рубки леса).</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Поглощающие скважины и шахтные колодцы, которые могут вызвать загрязнение водоносных горизонтов, следует ликвидировать.</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 xml:space="preserve">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P544" w:history="1">
        <w:r w:rsidRPr="00484685">
          <w:rPr>
            <w:rFonts w:ascii="Times New Roman" w:hAnsi="Times New Roman"/>
            <w:color w:val="0000FF"/>
            <w:sz w:val="24"/>
            <w:szCs w:val="24"/>
          </w:rPr>
          <w:t xml:space="preserve">раздела </w:t>
        </w:r>
      </w:hyperlink>
      <w:r w:rsidRPr="00484685">
        <w:rPr>
          <w:rFonts w:ascii="Times New Roman" w:hAnsi="Times New Roman"/>
          <w:sz w:val="24"/>
          <w:szCs w:val="24"/>
        </w:rPr>
        <w:t xml:space="preserve"> "Производственная территория" настоящих Нормативов и </w:t>
      </w:r>
      <w:r w:rsidRPr="00484685">
        <w:rPr>
          <w:rFonts w:ascii="Times New Roman" w:hAnsi="Times New Roman"/>
          <w:sz w:val="24"/>
          <w:szCs w:val="24"/>
        </w:rPr>
        <w:lastRenderedPageBreak/>
        <w:t>требованиями к зонам санитарной охраны.</w:t>
      </w:r>
    </w:p>
    <w:p w:rsidR="00783FC8" w:rsidRPr="00484685"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 xml:space="preserve">Выбор, отвод и использование земель для магистральных водоводов осуществляются в соответствии с требованиями </w:t>
      </w:r>
      <w:hyperlink r:id="rId14" w:history="1">
        <w:r w:rsidRPr="00484685">
          <w:rPr>
            <w:rFonts w:ascii="Times New Roman" w:hAnsi="Times New Roman"/>
            <w:color w:val="0000FF"/>
            <w:sz w:val="24"/>
            <w:szCs w:val="24"/>
          </w:rPr>
          <w:t>СН 456-73</w:t>
        </w:r>
      </w:hyperlink>
      <w:r w:rsidRPr="00484685">
        <w:rPr>
          <w:rFonts w:ascii="Times New Roman" w:hAnsi="Times New Roman"/>
          <w:sz w:val="24"/>
          <w:szCs w:val="24"/>
        </w:rPr>
        <w:t>.</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Размеры земельных участков для станций водоочистки (в гектарах) в зависимости от их производительности, (тысяч метров кубических в сутки), следует принимать по проекту, но не более:</w:t>
      </w:r>
    </w:p>
    <w:p w:rsidR="00783FC8" w:rsidRPr="00484685" w:rsidRDefault="00783FC8" w:rsidP="00AC3BF8">
      <w:pPr>
        <w:pStyle w:val="ac"/>
        <w:numPr>
          <w:ilvl w:val="0"/>
          <w:numId w:val="7"/>
        </w:numPr>
        <w:tabs>
          <w:tab w:val="left" w:pos="1100"/>
        </w:tabs>
        <w:jc w:val="both"/>
        <w:rPr>
          <w:rFonts w:ascii="Times New Roman" w:hAnsi="Times New Roman"/>
          <w:sz w:val="24"/>
          <w:szCs w:val="24"/>
        </w:rPr>
      </w:pPr>
      <w:r w:rsidRPr="00484685">
        <w:rPr>
          <w:rFonts w:ascii="Times New Roman" w:hAnsi="Times New Roman"/>
          <w:sz w:val="24"/>
          <w:szCs w:val="24"/>
        </w:rPr>
        <w:t>до 0,8 тыс.м 3/сутки - 1 гектар;</w:t>
      </w:r>
    </w:p>
    <w:p w:rsidR="00783FC8" w:rsidRPr="00484685" w:rsidRDefault="00783FC8" w:rsidP="00AC3BF8">
      <w:pPr>
        <w:pStyle w:val="ac"/>
        <w:numPr>
          <w:ilvl w:val="0"/>
          <w:numId w:val="7"/>
        </w:numPr>
        <w:tabs>
          <w:tab w:val="left" w:pos="1100"/>
        </w:tabs>
        <w:jc w:val="both"/>
        <w:rPr>
          <w:rFonts w:ascii="Times New Roman" w:hAnsi="Times New Roman"/>
          <w:sz w:val="24"/>
          <w:szCs w:val="24"/>
        </w:rPr>
      </w:pPr>
      <w:r w:rsidRPr="00484685">
        <w:rPr>
          <w:rFonts w:ascii="Times New Roman" w:hAnsi="Times New Roman"/>
          <w:sz w:val="24"/>
          <w:szCs w:val="24"/>
        </w:rPr>
        <w:t>свыше 0,8 до 12 тыс. м 3/сутки - 2 гектара;</w:t>
      </w:r>
    </w:p>
    <w:p w:rsidR="00783FC8" w:rsidRPr="00484685" w:rsidRDefault="00783FC8" w:rsidP="00AC3BF8">
      <w:pPr>
        <w:pStyle w:val="ac"/>
        <w:numPr>
          <w:ilvl w:val="0"/>
          <w:numId w:val="7"/>
        </w:numPr>
        <w:tabs>
          <w:tab w:val="left" w:pos="1100"/>
        </w:tabs>
        <w:jc w:val="both"/>
        <w:rPr>
          <w:rFonts w:ascii="Times New Roman" w:hAnsi="Times New Roman"/>
          <w:sz w:val="24"/>
          <w:szCs w:val="24"/>
        </w:rPr>
      </w:pPr>
      <w:r w:rsidRPr="00484685">
        <w:rPr>
          <w:rFonts w:ascii="Times New Roman" w:hAnsi="Times New Roman"/>
          <w:sz w:val="24"/>
          <w:szCs w:val="24"/>
        </w:rPr>
        <w:t>свыше 12 до 32 тыс. м 3/сутки - 3 гектара;</w:t>
      </w:r>
    </w:p>
    <w:p w:rsidR="00783FC8" w:rsidRPr="00484685" w:rsidRDefault="00783FC8" w:rsidP="00AC3BF8">
      <w:pPr>
        <w:pStyle w:val="ac"/>
        <w:numPr>
          <w:ilvl w:val="0"/>
          <w:numId w:val="7"/>
        </w:numPr>
        <w:tabs>
          <w:tab w:val="left" w:pos="1100"/>
        </w:tabs>
        <w:jc w:val="both"/>
        <w:rPr>
          <w:rFonts w:ascii="Times New Roman" w:hAnsi="Times New Roman"/>
          <w:sz w:val="24"/>
          <w:szCs w:val="24"/>
        </w:rPr>
      </w:pPr>
      <w:r w:rsidRPr="00484685">
        <w:rPr>
          <w:rFonts w:ascii="Times New Roman" w:hAnsi="Times New Roman"/>
          <w:sz w:val="24"/>
          <w:szCs w:val="24"/>
        </w:rPr>
        <w:t>свыше 32 до 80 тыс. м 3/сутки - 4 гектара;</w:t>
      </w:r>
    </w:p>
    <w:p w:rsidR="00783FC8" w:rsidRPr="00484685" w:rsidRDefault="00783FC8" w:rsidP="00AC3BF8">
      <w:pPr>
        <w:pStyle w:val="ac"/>
        <w:numPr>
          <w:ilvl w:val="0"/>
          <w:numId w:val="7"/>
        </w:numPr>
        <w:tabs>
          <w:tab w:val="left" w:pos="1100"/>
        </w:tabs>
        <w:jc w:val="both"/>
        <w:rPr>
          <w:rFonts w:ascii="Times New Roman" w:hAnsi="Times New Roman"/>
          <w:sz w:val="24"/>
          <w:szCs w:val="24"/>
        </w:rPr>
      </w:pPr>
      <w:r w:rsidRPr="00484685">
        <w:rPr>
          <w:rFonts w:ascii="Times New Roman" w:hAnsi="Times New Roman"/>
          <w:sz w:val="24"/>
          <w:szCs w:val="24"/>
        </w:rPr>
        <w:t>свыше 80 до 125 тыс. м 3/сутки - 6 гектаров.</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Расходные склады для хранения сильнодействующих ядовитых веществ (СДЯВ) на площадке водопроводных сооружений следует размещать от зданий и сооружений (не относящихся к складскому хозяйству) с постоянным пребыванием людей и от водоемов и водотоков на расстоянии не менее 30 м; от зданий без постоянного пребывания людей - согласно </w:t>
      </w:r>
      <w:hyperlink r:id="rId15" w:history="1">
        <w:r w:rsidRPr="00484685">
          <w:rPr>
            <w:rFonts w:ascii="Times New Roman" w:hAnsi="Times New Roman"/>
            <w:sz w:val="24"/>
            <w:szCs w:val="24"/>
          </w:rPr>
          <w:t>СП 38.13330</w:t>
        </w:r>
      </w:hyperlink>
      <w:r w:rsidRPr="00484685">
        <w:rPr>
          <w:rFonts w:ascii="Times New Roman" w:hAnsi="Times New Roman"/>
          <w:sz w:val="24"/>
          <w:szCs w:val="24"/>
        </w:rPr>
        <w:t xml:space="preserve">; от жилых, общественных и производственных зданий (вне площадки) при хранении СДЯВ в стационарных емкостях (цистернах, танках) - не менее 300 м и при хранении в контейнерах или баллонах - не менее 100 м. </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При проектировании магистральных водоводов предусматривать оборудование для защиты от гидроударов.</w:t>
      </w:r>
    </w:p>
    <w:p w:rsidR="00783FC8" w:rsidRPr="00484685" w:rsidRDefault="00783FC8" w:rsidP="00AC3BF8">
      <w:pPr>
        <w:pStyle w:val="ConsPlusNormal"/>
        <w:numPr>
          <w:ilvl w:val="0"/>
          <w:numId w:val="6"/>
        </w:numPr>
        <w:tabs>
          <w:tab w:val="left" w:pos="709"/>
        </w:tabs>
        <w:suppressAutoHyphens w:val="0"/>
        <w:autoSpaceDN w:val="0"/>
        <w:ind w:left="426" w:hanging="426"/>
        <w:rPr>
          <w:rFonts w:ascii="Times New Roman" w:hAnsi="Times New Roman"/>
          <w:sz w:val="24"/>
          <w:szCs w:val="24"/>
        </w:rPr>
      </w:pPr>
      <w:r w:rsidRPr="00484685">
        <w:rPr>
          <w:rFonts w:ascii="Times New Roman" w:hAnsi="Times New Roman"/>
          <w:sz w:val="24"/>
          <w:szCs w:val="24"/>
        </w:rPr>
        <w:t>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p w:rsidR="00783FC8" w:rsidRDefault="00783FC8" w:rsidP="00783FC8">
      <w:pPr>
        <w:pStyle w:val="ConsPlusNormal"/>
        <w:ind w:firstLine="540"/>
        <w:rPr>
          <w:rFonts w:ascii="Times New Roman" w:hAnsi="Times New Roman"/>
          <w:sz w:val="24"/>
          <w:szCs w:val="24"/>
        </w:rPr>
      </w:pPr>
      <w:r w:rsidRPr="00484685">
        <w:rPr>
          <w:rFonts w:ascii="Times New Roman" w:hAnsi="Times New Roman"/>
          <w:sz w:val="24"/>
          <w:szCs w:val="24"/>
        </w:rPr>
        <w:t>При проектировании станций водоподготовки предусматривать многоступенчатую очистку воды, нано-, микро-, ультрафильтрацию.</w:t>
      </w:r>
    </w:p>
    <w:p w:rsidR="00DB3404" w:rsidRDefault="00DB3404" w:rsidP="00DB3404">
      <w:pPr>
        <w:pStyle w:val="ConsPlusNormal"/>
        <w:ind w:firstLine="0"/>
        <w:jc w:val="left"/>
        <w:rPr>
          <w:rFonts w:ascii="Times New Roman" w:hAnsi="Times New Roman"/>
          <w:sz w:val="24"/>
          <w:szCs w:val="24"/>
        </w:rPr>
      </w:pPr>
    </w:p>
    <w:p w:rsidR="00EE260D" w:rsidRDefault="00DB3404" w:rsidP="00DB3404">
      <w:pPr>
        <w:pStyle w:val="ConsPlusNormal"/>
        <w:ind w:firstLine="0"/>
        <w:jc w:val="left"/>
        <w:rPr>
          <w:rFonts w:ascii="Times New Roman" w:hAnsi="Times New Roman"/>
          <w:sz w:val="24"/>
          <w:szCs w:val="24"/>
        </w:rPr>
      </w:pPr>
      <w:r>
        <w:rPr>
          <w:rFonts w:ascii="Times New Roman" w:hAnsi="Times New Roman"/>
          <w:sz w:val="24"/>
          <w:szCs w:val="24"/>
        </w:rPr>
        <w:t>5.5.2.</w:t>
      </w:r>
      <w:r>
        <w:rPr>
          <w:rFonts w:ascii="Times New Roman" w:hAnsi="Times New Roman"/>
          <w:sz w:val="24"/>
          <w:szCs w:val="24"/>
        </w:rPr>
        <w:tab/>
        <w:t>Канализация</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 xml:space="preserve">Проекты канализации объектов должны разрабатываться одновременно с проектами </w:t>
      </w:r>
      <w:r w:rsidRPr="00484685">
        <w:rPr>
          <w:rFonts w:ascii="Times New Roman" w:hAnsi="Times New Roman"/>
          <w:sz w:val="24"/>
          <w:szCs w:val="24"/>
        </w:rPr>
        <w:lastRenderedPageBreak/>
        <w:t>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DB3404" w:rsidRPr="00DB3404"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DB3404">
        <w:rPr>
          <w:rFonts w:ascii="Times New Roman" w:hAnsi="Times New Roman"/>
          <w:sz w:val="24"/>
          <w:szCs w:val="24"/>
        </w:rPr>
        <w:t xml:space="preserve">Расчет систем канализации населенных пунктов, их резервных территорий, а также размещение очистных сооружений следует производить в соответствии со СП 32.13330.2012  и </w:t>
      </w:r>
      <w:hyperlink r:id="rId16" w:history="1">
        <w:r w:rsidRPr="00DB3404">
          <w:rPr>
            <w:rFonts w:ascii="Times New Roman" w:hAnsi="Times New Roman"/>
            <w:sz w:val="24"/>
            <w:szCs w:val="24"/>
          </w:rPr>
          <w:t>СанПиН 2.2.1/2.1.1.1200-03</w:t>
        </w:r>
      </w:hyperlink>
      <w:r w:rsidRPr="00DB3404">
        <w:rPr>
          <w:rFonts w:ascii="Times New Roman" w:hAnsi="Times New Roman"/>
          <w:sz w:val="24"/>
          <w:szCs w:val="24"/>
        </w:rPr>
        <w:t xml:space="preserve"> (с изменениями на 25 апреля 2014 года)</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Удельное водоотведение в неканализованных районах следует принимать из расчета 25 л/сут. на одного жителя.</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Канализацию населенных пунктов до 5000 человек следует предусматривать по неполной раздельной системе.</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Централизованные схемы канализации следует предусматривать, в первую очередь, для общественного центра поселка и примыкающей к нему застройки, а также при комплексной застройке населенного пункта</w:t>
      </w:r>
      <w:r w:rsidRPr="00DB3404">
        <w:rPr>
          <w:rFonts w:ascii="Times New Roman" w:hAnsi="Times New Roman"/>
          <w:sz w:val="24"/>
          <w:szCs w:val="24"/>
        </w:rPr>
        <w:t>.</w:t>
      </w:r>
      <w:r w:rsidRPr="00484685">
        <w:rPr>
          <w:rFonts w:ascii="Times New Roman" w:hAnsi="Times New Roman"/>
          <w:sz w:val="24"/>
          <w:szCs w:val="24"/>
        </w:rPr>
        <w:t xml:space="preserve">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Устройство централизованных схем раздельно для жилой и производственной зон допускается при технико-экономическом обосновании.</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DB3404">
        <w:rPr>
          <w:rFonts w:ascii="Times New Roman" w:hAnsi="Times New Roman"/>
          <w:sz w:val="24"/>
          <w:szCs w:val="24"/>
        </w:rPr>
        <w:t xml:space="preserve">Для выборочной застройки в сложившихся населенных пунктах и при отсутствии в них централизованных систем канализации, а также для канализования первоочередных объектов (отдельных жилых домов, больниц, школ, детских садов, административных зданий) следует применять децентрализованные схемы канализации. Применению децентрализованной схемы канализации благоприятствуют следующие условия: песчаные и супесчаные грунты при низком уровне грунтовых вод; низкая плотность </w:t>
      </w:r>
      <w:r w:rsidRPr="00DB3404">
        <w:rPr>
          <w:rFonts w:ascii="Times New Roman" w:hAnsi="Times New Roman"/>
          <w:sz w:val="24"/>
          <w:szCs w:val="24"/>
        </w:rPr>
        <w:lastRenderedPageBreak/>
        <w:t xml:space="preserve">населения канализуемой застройки (ниже 20-30 чел./га); относительно низкий уровень благоустройства жилого фонда (норма водоотведения до 100 л/чел. в сутки), отсутствие необходимых средств и мощностей подрядной организации для строительства централизованной канализации </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Канализование промышленных предприятий следует предусматривать по полной раздельной системе.</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Наименьшие уклоны трубопроводов для всех систем канализации следует принимать в процентах:</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- 0,008 - для труб диаметром 150 мм;</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- 0,007 - для труб диаметром 200 мм.</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В зависимости от местных условий при соответствующем обосновании для отдельных участков сети допускается принимать уклоны в процентах:</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- 0,007 - для труб диаметром 150 мм;</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- 0,005 - для труб диаметром 200 мм.</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Уклон присоединения от дождеприемников следует принимать 0,02 процента.</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На пересечении канализационных сетей с водоемами и водотоками следует предусматривать дюкеры не менее чем в две рабочие линии.</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При пересечении оврагов допускается предусматривать дюкеры в одну линию.</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Прием жидких отбросов (нечистот, помоев и т.п.), доставляемых из неканализированных зданий ассенизационным транспортом, и обработку их перед сбросом в канализационную сеть, следует осуществлять на сливных станциях.</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Сливные станции следует располагать на территории очистных сооружений хозяйственно-бытовых стоков или в непосредственной близости от них. Допускается размещать сливные станции вблизи канализационных коллекторов с диаметрами не менее 400 мм при этом количество сточных вод, поступающих от сливной станции, не должно превышать 20% общего расчётного расхода по коллектору.</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P544" w:history="1">
        <w:r w:rsidRPr="00484685">
          <w:rPr>
            <w:rFonts w:ascii="Times New Roman" w:hAnsi="Times New Roman"/>
            <w:sz w:val="24"/>
            <w:szCs w:val="24"/>
          </w:rPr>
          <w:t xml:space="preserve">раздела </w:t>
        </w:r>
      </w:hyperlink>
      <w:r w:rsidRPr="00484685">
        <w:rPr>
          <w:rFonts w:ascii="Times New Roman" w:hAnsi="Times New Roman"/>
          <w:sz w:val="24"/>
          <w:szCs w:val="24"/>
        </w:rPr>
        <w:t xml:space="preserve"> "Производственная территория" настоящих Нормативов и требованиями к устройству санитарно-защитных зон СанПиН 1200-03.</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Выбор, отвод и использование земель для магистральных канализационных </w:t>
      </w:r>
      <w:r w:rsidRPr="00484685">
        <w:rPr>
          <w:rFonts w:ascii="Times New Roman" w:hAnsi="Times New Roman"/>
          <w:sz w:val="24"/>
          <w:szCs w:val="24"/>
        </w:rPr>
        <w:lastRenderedPageBreak/>
        <w:t>коллекторов осуществляются в соответствии с требованиями СН 456-73.</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Очистные сооружения производственной и дождевой канализации следует размещать на территории промышленных предприятий.</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Размеры земельных участков для очистных сооружений канализации должны быть не более указанных в таблице </w:t>
      </w:r>
      <w:r w:rsidR="009C296F">
        <w:rPr>
          <w:rFonts w:ascii="Times New Roman" w:hAnsi="Times New Roman"/>
          <w:sz w:val="24"/>
          <w:szCs w:val="24"/>
        </w:rPr>
        <w:t>7</w:t>
      </w:r>
      <w:r w:rsidRPr="00484685">
        <w:rPr>
          <w:rFonts w:ascii="Times New Roman" w:hAnsi="Times New Roman"/>
          <w:sz w:val="24"/>
          <w:szCs w:val="24"/>
        </w:rPr>
        <w:t>.</w:t>
      </w:r>
    </w:p>
    <w:p w:rsidR="00DB3404" w:rsidRPr="00484685" w:rsidRDefault="00DB3404" w:rsidP="00DB3404">
      <w:pPr>
        <w:pStyle w:val="ConsPlusNormal"/>
        <w:jc w:val="right"/>
        <w:rPr>
          <w:rFonts w:ascii="Times New Roman" w:hAnsi="Times New Roman"/>
          <w:sz w:val="24"/>
          <w:szCs w:val="24"/>
        </w:rPr>
      </w:pPr>
      <w:bookmarkStart w:id="20" w:name="P762"/>
      <w:bookmarkEnd w:id="20"/>
      <w:r w:rsidRPr="00484685">
        <w:rPr>
          <w:rFonts w:ascii="Times New Roman" w:hAnsi="Times New Roman"/>
          <w:sz w:val="24"/>
          <w:szCs w:val="24"/>
        </w:rPr>
        <w:t xml:space="preserve">Таблица </w:t>
      </w:r>
      <w:r w:rsidR="009C296F">
        <w:rPr>
          <w:rFonts w:ascii="Times New Roman" w:hAnsi="Times New Roman"/>
          <w:sz w:val="24"/>
          <w:szCs w:val="24"/>
        </w:rPr>
        <w:t>7</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2"/>
        <w:gridCol w:w="1587"/>
        <w:gridCol w:w="1587"/>
        <w:gridCol w:w="3352"/>
      </w:tblGrid>
      <w:tr w:rsidR="00DB3404" w:rsidRPr="00484685" w:rsidTr="009C296F">
        <w:tc>
          <w:tcPr>
            <w:tcW w:w="3742" w:type="dxa"/>
            <w:vMerge w:val="restart"/>
            <w:shd w:val="clear" w:color="auto" w:fill="EEECE1" w:themeFill="background2"/>
          </w:tcPr>
          <w:p w:rsidR="00DB3404" w:rsidRPr="009C296F" w:rsidRDefault="00DB3404" w:rsidP="009C296F">
            <w:pPr>
              <w:pStyle w:val="ConsPlusNormal"/>
              <w:ind w:firstLine="0"/>
              <w:rPr>
                <w:rFonts w:ascii="Times New Roman" w:hAnsi="Times New Roman"/>
                <w:b/>
                <w:sz w:val="24"/>
                <w:szCs w:val="24"/>
              </w:rPr>
            </w:pPr>
            <w:r w:rsidRPr="009C296F">
              <w:rPr>
                <w:rFonts w:ascii="Times New Roman" w:hAnsi="Times New Roman"/>
                <w:b/>
                <w:sz w:val="24"/>
                <w:szCs w:val="24"/>
              </w:rPr>
              <w:t>Производительность очистных сооружений канализации, тыс. куб. м/сут.</w:t>
            </w:r>
          </w:p>
        </w:tc>
        <w:tc>
          <w:tcPr>
            <w:tcW w:w="6526" w:type="dxa"/>
            <w:gridSpan w:val="3"/>
            <w:shd w:val="clear" w:color="auto" w:fill="EEECE1" w:themeFill="background2"/>
          </w:tcPr>
          <w:p w:rsidR="00DB3404" w:rsidRPr="009C296F" w:rsidRDefault="00DB3404" w:rsidP="009C296F">
            <w:pPr>
              <w:pStyle w:val="ConsPlusNormal"/>
              <w:ind w:firstLine="0"/>
              <w:rPr>
                <w:rFonts w:ascii="Times New Roman" w:hAnsi="Times New Roman"/>
                <w:b/>
                <w:sz w:val="24"/>
                <w:szCs w:val="24"/>
              </w:rPr>
            </w:pPr>
            <w:r w:rsidRPr="009C296F">
              <w:rPr>
                <w:rFonts w:ascii="Times New Roman" w:hAnsi="Times New Roman"/>
                <w:b/>
                <w:sz w:val="24"/>
                <w:szCs w:val="24"/>
              </w:rPr>
              <w:t>Размер земельного участка, га</w:t>
            </w:r>
          </w:p>
        </w:tc>
      </w:tr>
      <w:tr w:rsidR="00DB3404" w:rsidRPr="00484685" w:rsidTr="009C296F">
        <w:tc>
          <w:tcPr>
            <w:tcW w:w="3742" w:type="dxa"/>
            <w:vMerge/>
            <w:shd w:val="clear" w:color="auto" w:fill="EEECE1" w:themeFill="background2"/>
          </w:tcPr>
          <w:p w:rsidR="00DB3404" w:rsidRPr="009C296F" w:rsidRDefault="00DB3404" w:rsidP="009C296F">
            <w:pPr>
              <w:rPr>
                <w:rFonts w:ascii="Times New Roman" w:hAnsi="Times New Roman"/>
                <w:b/>
                <w:sz w:val="24"/>
                <w:szCs w:val="24"/>
              </w:rPr>
            </w:pPr>
          </w:p>
        </w:tc>
        <w:tc>
          <w:tcPr>
            <w:tcW w:w="1587" w:type="dxa"/>
            <w:shd w:val="clear" w:color="auto" w:fill="EEECE1" w:themeFill="background2"/>
          </w:tcPr>
          <w:p w:rsidR="00DB3404" w:rsidRPr="009C296F" w:rsidRDefault="00DB3404" w:rsidP="009C296F">
            <w:pPr>
              <w:pStyle w:val="ConsPlusNormal"/>
              <w:ind w:firstLine="0"/>
              <w:rPr>
                <w:rFonts w:ascii="Times New Roman" w:hAnsi="Times New Roman"/>
                <w:b/>
                <w:sz w:val="24"/>
                <w:szCs w:val="24"/>
              </w:rPr>
            </w:pPr>
            <w:r w:rsidRPr="009C296F">
              <w:rPr>
                <w:rFonts w:ascii="Times New Roman" w:hAnsi="Times New Roman"/>
                <w:b/>
                <w:sz w:val="24"/>
                <w:szCs w:val="24"/>
              </w:rPr>
              <w:t>очистных сооружений</w:t>
            </w:r>
          </w:p>
        </w:tc>
        <w:tc>
          <w:tcPr>
            <w:tcW w:w="1587" w:type="dxa"/>
            <w:shd w:val="clear" w:color="auto" w:fill="EEECE1" w:themeFill="background2"/>
          </w:tcPr>
          <w:p w:rsidR="00DB3404" w:rsidRPr="009C296F" w:rsidRDefault="00DB3404" w:rsidP="009C296F">
            <w:pPr>
              <w:pStyle w:val="ConsPlusNormal"/>
              <w:ind w:firstLine="0"/>
              <w:rPr>
                <w:rFonts w:ascii="Times New Roman" w:hAnsi="Times New Roman"/>
                <w:b/>
                <w:sz w:val="24"/>
                <w:szCs w:val="24"/>
              </w:rPr>
            </w:pPr>
            <w:r w:rsidRPr="009C296F">
              <w:rPr>
                <w:rFonts w:ascii="Times New Roman" w:hAnsi="Times New Roman"/>
                <w:b/>
                <w:sz w:val="24"/>
                <w:szCs w:val="24"/>
              </w:rPr>
              <w:t>иловых площадок</w:t>
            </w:r>
          </w:p>
        </w:tc>
        <w:tc>
          <w:tcPr>
            <w:tcW w:w="3352" w:type="dxa"/>
            <w:shd w:val="clear" w:color="auto" w:fill="EEECE1" w:themeFill="background2"/>
          </w:tcPr>
          <w:p w:rsidR="00DB3404" w:rsidRPr="009C296F" w:rsidRDefault="00DB3404" w:rsidP="009C296F">
            <w:pPr>
              <w:pStyle w:val="ConsPlusNormal"/>
              <w:ind w:firstLine="0"/>
              <w:rPr>
                <w:rFonts w:ascii="Times New Roman" w:hAnsi="Times New Roman"/>
                <w:b/>
                <w:sz w:val="24"/>
                <w:szCs w:val="24"/>
              </w:rPr>
            </w:pPr>
            <w:r w:rsidRPr="009C296F">
              <w:rPr>
                <w:rFonts w:ascii="Times New Roman" w:hAnsi="Times New Roman"/>
                <w:b/>
                <w:sz w:val="24"/>
                <w:szCs w:val="24"/>
              </w:rPr>
              <w:t>биологических прудов глубокой очистки сточных вод</w:t>
            </w:r>
          </w:p>
        </w:tc>
      </w:tr>
      <w:tr w:rsidR="00DB3404" w:rsidRPr="00484685" w:rsidTr="00DB3404">
        <w:tc>
          <w:tcPr>
            <w:tcW w:w="3742" w:type="dxa"/>
          </w:tcPr>
          <w:p w:rsidR="00DB3404" w:rsidRPr="00484685" w:rsidRDefault="00DB3404" w:rsidP="00C35A7E">
            <w:pPr>
              <w:pStyle w:val="ConsPlusNormal"/>
              <w:rPr>
                <w:rFonts w:ascii="Times New Roman" w:hAnsi="Times New Roman"/>
                <w:sz w:val="24"/>
                <w:szCs w:val="24"/>
              </w:rPr>
            </w:pPr>
            <w:r w:rsidRPr="00484685">
              <w:rPr>
                <w:rFonts w:ascii="Times New Roman" w:hAnsi="Times New Roman"/>
                <w:sz w:val="24"/>
                <w:szCs w:val="24"/>
              </w:rPr>
              <w:t>до 0,7</w:t>
            </w:r>
          </w:p>
        </w:tc>
        <w:tc>
          <w:tcPr>
            <w:tcW w:w="1587" w:type="dxa"/>
          </w:tcPr>
          <w:p w:rsidR="00DB3404" w:rsidRPr="00484685" w:rsidRDefault="00DB3404" w:rsidP="00C35A7E">
            <w:pPr>
              <w:pStyle w:val="ConsPlusNormal"/>
              <w:rPr>
                <w:rFonts w:ascii="Times New Roman" w:hAnsi="Times New Roman"/>
                <w:sz w:val="24"/>
                <w:szCs w:val="24"/>
              </w:rPr>
            </w:pPr>
            <w:r w:rsidRPr="00484685">
              <w:rPr>
                <w:rFonts w:ascii="Times New Roman" w:hAnsi="Times New Roman"/>
                <w:sz w:val="24"/>
                <w:szCs w:val="24"/>
              </w:rPr>
              <w:t>0,5</w:t>
            </w:r>
          </w:p>
        </w:tc>
        <w:tc>
          <w:tcPr>
            <w:tcW w:w="1587" w:type="dxa"/>
          </w:tcPr>
          <w:p w:rsidR="00DB3404" w:rsidRPr="00484685" w:rsidRDefault="00DB3404" w:rsidP="00C35A7E">
            <w:pPr>
              <w:pStyle w:val="ConsPlusNormal"/>
              <w:rPr>
                <w:rFonts w:ascii="Times New Roman" w:hAnsi="Times New Roman"/>
                <w:sz w:val="24"/>
                <w:szCs w:val="24"/>
              </w:rPr>
            </w:pPr>
            <w:r w:rsidRPr="00484685">
              <w:rPr>
                <w:rFonts w:ascii="Times New Roman" w:hAnsi="Times New Roman"/>
                <w:sz w:val="24"/>
                <w:szCs w:val="24"/>
              </w:rPr>
              <w:t>0,2</w:t>
            </w:r>
          </w:p>
        </w:tc>
        <w:tc>
          <w:tcPr>
            <w:tcW w:w="3352" w:type="dxa"/>
          </w:tcPr>
          <w:p w:rsidR="00DB3404" w:rsidRPr="00484685" w:rsidRDefault="00DB3404" w:rsidP="00C35A7E">
            <w:pPr>
              <w:pStyle w:val="ConsPlusNormal"/>
              <w:rPr>
                <w:rFonts w:ascii="Times New Roman" w:hAnsi="Times New Roman"/>
                <w:sz w:val="24"/>
                <w:szCs w:val="24"/>
              </w:rPr>
            </w:pPr>
            <w:r w:rsidRPr="00484685">
              <w:rPr>
                <w:rFonts w:ascii="Times New Roman" w:hAnsi="Times New Roman"/>
                <w:sz w:val="24"/>
                <w:szCs w:val="24"/>
              </w:rPr>
              <w:t>-</w:t>
            </w:r>
          </w:p>
        </w:tc>
      </w:tr>
      <w:tr w:rsidR="00DB3404" w:rsidRPr="00484685" w:rsidTr="00DB3404">
        <w:tc>
          <w:tcPr>
            <w:tcW w:w="3742" w:type="dxa"/>
          </w:tcPr>
          <w:p w:rsidR="00DB3404" w:rsidRPr="00484685" w:rsidRDefault="00DB3404" w:rsidP="00C35A7E">
            <w:pPr>
              <w:pStyle w:val="ConsPlusNormal"/>
              <w:rPr>
                <w:rFonts w:ascii="Times New Roman" w:hAnsi="Times New Roman"/>
                <w:sz w:val="24"/>
                <w:szCs w:val="24"/>
              </w:rPr>
            </w:pPr>
            <w:r w:rsidRPr="00484685">
              <w:rPr>
                <w:rFonts w:ascii="Times New Roman" w:hAnsi="Times New Roman"/>
                <w:sz w:val="24"/>
                <w:szCs w:val="24"/>
              </w:rPr>
              <w:t>свыше 0,7 до 17</w:t>
            </w:r>
          </w:p>
        </w:tc>
        <w:tc>
          <w:tcPr>
            <w:tcW w:w="1587" w:type="dxa"/>
          </w:tcPr>
          <w:p w:rsidR="00DB3404" w:rsidRPr="00484685" w:rsidRDefault="00DB3404" w:rsidP="00C35A7E">
            <w:pPr>
              <w:pStyle w:val="ConsPlusNormal"/>
              <w:rPr>
                <w:rFonts w:ascii="Times New Roman" w:hAnsi="Times New Roman"/>
                <w:sz w:val="24"/>
                <w:szCs w:val="24"/>
              </w:rPr>
            </w:pPr>
            <w:r w:rsidRPr="00484685">
              <w:rPr>
                <w:rFonts w:ascii="Times New Roman" w:hAnsi="Times New Roman"/>
                <w:sz w:val="24"/>
                <w:szCs w:val="24"/>
              </w:rPr>
              <w:t>4</w:t>
            </w:r>
          </w:p>
        </w:tc>
        <w:tc>
          <w:tcPr>
            <w:tcW w:w="1587" w:type="dxa"/>
          </w:tcPr>
          <w:p w:rsidR="00DB3404" w:rsidRPr="00484685" w:rsidRDefault="00DB3404" w:rsidP="00C35A7E">
            <w:pPr>
              <w:pStyle w:val="ConsPlusNormal"/>
              <w:rPr>
                <w:rFonts w:ascii="Times New Roman" w:hAnsi="Times New Roman"/>
                <w:sz w:val="24"/>
                <w:szCs w:val="24"/>
              </w:rPr>
            </w:pPr>
            <w:r w:rsidRPr="00484685">
              <w:rPr>
                <w:rFonts w:ascii="Times New Roman" w:hAnsi="Times New Roman"/>
                <w:sz w:val="24"/>
                <w:szCs w:val="24"/>
              </w:rPr>
              <w:t>3</w:t>
            </w:r>
          </w:p>
        </w:tc>
        <w:tc>
          <w:tcPr>
            <w:tcW w:w="3352" w:type="dxa"/>
          </w:tcPr>
          <w:p w:rsidR="00DB3404" w:rsidRPr="00484685" w:rsidRDefault="00DB3404" w:rsidP="00C35A7E">
            <w:pPr>
              <w:pStyle w:val="ConsPlusNormal"/>
              <w:rPr>
                <w:rFonts w:ascii="Times New Roman" w:hAnsi="Times New Roman"/>
                <w:sz w:val="24"/>
                <w:szCs w:val="24"/>
              </w:rPr>
            </w:pPr>
            <w:r w:rsidRPr="00484685">
              <w:rPr>
                <w:rFonts w:ascii="Times New Roman" w:hAnsi="Times New Roman"/>
                <w:sz w:val="24"/>
                <w:szCs w:val="24"/>
              </w:rPr>
              <w:t>3</w:t>
            </w:r>
          </w:p>
        </w:tc>
      </w:tr>
    </w:tbl>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Санитарно-защитные зоны (далее - СЗЗ) для канализационных очистных сооружений следует принимать в соответствии с </w:t>
      </w:r>
      <w:hyperlink r:id="rId17" w:history="1">
        <w:r w:rsidRPr="00484685">
          <w:rPr>
            <w:rFonts w:ascii="Times New Roman" w:hAnsi="Times New Roman"/>
            <w:sz w:val="24"/>
            <w:szCs w:val="24"/>
          </w:rPr>
          <w:t>СанПиН 2.2.1/2.1.1.1200-03</w:t>
        </w:r>
      </w:hyperlink>
      <w:r w:rsidRPr="00484685">
        <w:rPr>
          <w:rFonts w:ascii="Times New Roman" w:hAnsi="Times New Roman"/>
          <w:sz w:val="24"/>
          <w:szCs w:val="24"/>
        </w:rPr>
        <w:t xml:space="preserve">  ( с изменениями от 25 апреля 2014 года) по </w:t>
      </w:r>
      <w:hyperlink w:anchor="P780" w:history="1">
        <w:r w:rsidRPr="00484685">
          <w:rPr>
            <w:rFonts w:ascii="Times New Roman" w:hAnsi="Times New Roman"/>
            <w:sz w:val="24"/>
            <w:szCs w:val="24"/>
          </w:rPr>
          <w:t xml:space="preserve">таблице </w:t>
        </w:r>
        <w:r w:rsidR="009C296F">
          <w:rPr>
            <w:rFonts w:ascii="Times New Roman" w:hAnsi="Times New Roman"/>
            <w:sz w:val="24"/>
            <w:szCs w:val="24"/>
          </w:rPr>
          <w:t>8</w:t>
        </w:r>
      </w:hyperlink>
      <w:r w:rsidRPr="00484685">
        <w:rPr>
          <w:rFonts w:ascii="Times New Roman" w:hAnsi="Times New Roman"/>
          <w:sz w:val="24"/>
          <w:szCs w:val="24"/>
        </w:rPr>
        <w:t>.</w:t>
      </w:r>
    </w:p>
    <w:p w:rsidR="00DB3404" w:rsidRPr="00484685" w:rsidRDefault="00DB3404" w:rsidP="009C296F">
      <w:pPr>
        <w:pStyle w:val="ConsPlusNormal"/>
        <w:jc w:val="right"/>
        <w:rPr>
          <w:rFonts w:ascii="Times New Roman" w:hAnsi="Times New Roman"/>
          <w:sz w:val="24"/>
          <w:szCs w:val="24"/>
        </w:rPr>
      </w:pPr>
      <w:bookmarkStart w:id="21" w:name="P780"/>
      <w:bookmarkEnd w:id="21"/>
      <w:r w:rsidRPr="00484685">
        <w:rPr>
          <w:rFonts w:ascii="Times New Roman" w:hAnsi="Times New Roman"/>
          <w:sz w:val="24"/>
          <w:szCs w:val="24"/>
        </w:rPr>
        <w:t xml:space="preserve">Таблица </w:t>
      </w:r>
      <w:r w:rsidR="009C296F">
        <w:rPr>
          <w:rFonts w:ascii="Times New Roman" w:hAnsi="Times New Roman"/>
          <w:sz w:val="24"/>
          <w:szCs w:val="24"/>
        </w:rPr>
        <w:t>8</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1800"/>
        <w:gridCol w:w="1814"/>
        <w:gridCol w:w="2459"/>
      </w:tblGrid>
      <w:tr w:rsidR="00DB3404" w:rsidRPr="009C296F" w:rsidTr="009C296F">
        <w:tc>
          <w:tcPr>
            <w:tcW w:w="4195" w:type="dxa"/>
            <w:vMerge w:val="restart"/>
            <w:shd w:val="clear" w:color="auto" w:fill="EEECE1" w:themeFill="background2"/>
          </w:tcPr>
          <w:p w:rsidR="00DB3404" w:rsidRPr="009C296F" w:rsidRDefault="00DB3404" w:rsidP="009C296F">
            <w:pPr>
              <w:pStyle w:val="ConsPlusNormal"/>
              <w:ind w:firstLine="0"/>
              <w:rPr>
                <w:rFonts w:ascii="Times New Roman" w:hAnsi="Times New Roman"/>
                <w:b/>
                <w:sz w:val="24"/>
                <w:szCs w:val="24"/>
              </w:rPr>
            </w:pPr>
            <w:r w:rsidRPr="009C296F">
              <w:rPr>
                <w:rFonts w:ascii="Times New Roman" w:hAnsi="Times New Roman"/>
                <w:b/>
                <w:sz w:val="24"/>
                <w:szCs w:val="24"/>
              </w:rPr>
              <w:t>Сооружение для очистки сточных вод</w:t>
            </w:r>
          </w:p>
        </w:tc>
        <w:tc>
          <w:tcPr>
            <w:tcW w:w="6073" w:type="dxa"/>
            <w:gridSpan w:val="3"/>
            <w:shd w:val="clear" w:color="auto" w:fill="EEECE1" w:themeFill="background2"/>
          </w:tcPr>
          <w:p w:rsidR="00DB3404" w:rsidRPr="009C296F" w:rsidRDefault="00DB3404" w:rsidP="009C296F">
            <w:pPr>
              <w:pStyle w:val="ConsPlusNormal"/>
              <w:ind w:firstLine="0"/>
              <w:rPr>
                <w:rFonts w:ascii="Times New Roman" w:hAnsi="Times New Roman"/>
                <w:b/>
                <w:sz w:val="24"/>
                <w:szCs w:val="24"/>
              </w:rPr>
            </w:pPr>
            <w:r w:rsidRPr="009C296F">
              <w:rPr>
                <w:rFonts w:ascii="Times New Roman" w:hAnsi="Times New Roman"/>
                <w:b/>
                <w:sz w:val="24"/>
                <w:szCs w:val="24"/>
              </w:rPr>
              <w:t>Расстояние в метрах при расчетной производительности очистных сооружений (тыс. куб. м/сут.)</w:t>
            </w:r>
          </w:p>
        </w:tc>
      </w:tr>
      <w:tr w:rsidR="00DB3404" w:rsidRPr="009C296F" w:rsidTr="009C296F">
        <w:tc>
          <w:tcPr>
            <w:tcW w:w="4195" w:type="dxa"/>
            <w:vMerge/>
            <w:shd w:val="clear" w:color="auto" w:fill="EEECE1" w:themeFill="background2"/>
          </w:tcPr>
          <w:p w:rsidR="00DB3404" w:rsidRPr="009C296F" w:rsidRDefault="00DB3404" w:rsidP="009C296F">
            <w:pPr>
              <w:pStyle w:val="ConsPlusNormal"/>
              <w:ind w:firstLine="0"/>
              <w:rPr>
                <w:rFonts w:ascii="Times New Roman" w:hAnsi="Times New Roman"/>
                <w:b/>
                <w:sz w:val="24"/>
                <w:szCs w:val="24"/>
              </w:rPr>
            </w:pPr>
          </w:p>
        </w:tc>
        <w:tc>
          <w:tcPr>
            <w:tcW w:w="1800" w:type="dxa"/>
            <w:shd w:val="clear" w:color="auto" w:fill="EEECE1" w:themeFill="background2"/>
          </w:tcPr>
          <w:p w:rsidR="00DB3404" w:rsidRPr="009C296F" w:rsidRDefault="00DB3404" w:rsidP="009C296F">
            <w:pPr>
              <w:pStyle w:val="ConsPlusNormal"/>
              <w:ind w:firstLine="0"/>
              <w:rPr>
                <w:rFonts w:ascii="Times New Roman" w:hAnsi="Times New Roman"/>
                <w:b/>
                <w:sz w:val="24"/>
                <w:szCs w:val="24"/>
              </w:rPr>
            </w:pPr>
            <w:r w:rsidRPr="009C296F">
              <w:rPr>
                <w:rFonts w:ascii="Times New Roman" w:hAnsi="Times New Roman"/>
                <w:b/>
                <w:sz w:val="24"/>
                <w:szCs w:val="24"/>
              </w:rPr>
              <w:t>до 0,2</w:t>
            </w:r>
          </w:p>
        </w:tc>
        <w:tc>
          <w:tcPr>
            <w:tcW w:w="1814" w:type="dxa"/>
            <w:shd w:val="clear" w:color="auto" w:fill="EEECE1" w:themeFill="background2"/>
          </w:tcPr>
          <w:p w:rsidR="00DB3404" w:rsidRPr="009C296F" w:rsidRDefault="00DB3404" w:rsidP="009C296F">
            <w:pPr>
              <w:pStyle w:val="ConsPlusNormal"/>
              <w:ind w:firstLine="0"/>
              <w:rPr>
                <w:rFonts w:ascii="Times New Roman" w:hAnsi="Times New Roman"/>
                <w:b/>
                <w:sz w:val="24"/>
                <w:szCs w:val="24"/>
              </w:rPr>
            </w:pPr>
            <w:r w:rsidRPr="009C296F">
              <w:rPr>
                <w:rFonts w:ascii="Times New Roman" w:hAnsi="Times New Roman"/>
                <w:b/>
                <w:sz w:val="24"/>
                <w:szCs w:val="24"/>
              </w:rPr>
              <w:t>более 0,2 до 5,0</w:t>
            </w:r>
          </w:p>
        </w:tc>
        <w:tc>
          <w:tcPr>
            <w:tcW w:w="2459" w:type="dxa"/>
            <w:shd w:val="clear" w:color="auto" w:fill="EEECE1" w:themeFill="background2"/>
          </w:tcPr>
          <w:p w:rsidR="00DB3404" w:rsidRPr="009C296F" w:rsidRDefault="00DB3404" w:rsidP="009C296F">
            <w:pPr>
              <w:pStyle w:val="ConsPlusNormal"/>
              <w:ind w:firstLine="0"/>
              <w:rPr>
                <w:rFonts w:ascii="Times New Roman" w:hAnsi="Times New Roman"/>
                <w:b/>
                <w:sz w:val="24"/>
                <w:szCs w:val="24"/>
              </w:rPr>
            </w:pPr>
            <w:r w:rsidRPr="009C296F">
              <w:rPr>
                <w:rFonts w:ascii="Times New Roman" w:hAnsi="Times New Roman"/>
                <w:b/>
                <w:sz w:val="24"/>
                <w:szCs w:val="24"/>
              </w:rPr>
              <w:t>более 5,0 до 50,0</w:t>
            </w:r>
          </w:p>
        </w:tc>
      </w:tr>
      <w:tr w:rsidR="00DB3404" w:rsidRPr="00484685" w:rsidTr="00DB3404">
        <w:tc>
          <w:tcPr>
            <w:tcW w:w="4195" w:type="dxa"/>
          </w:tcPr>
          <w:p w:rsidR="00DB3404" w:rsidRPr="00484685" w:rsidRDefault="00DB3404" w:rsidP="00090615">
            <w:pPr>
              <w:pStyle w:val="ConsPlusNormal"/>
              <w:ind w:firstLine="0"/>
              <w:rPr>
                <w:rFonts w:ascii="Times New Roman" w:hAnsi="Times New Roman"/>
                <w:sz w:val="24"/>
                <w:szCs w:val="24"/>
              </w:rPr>
            </w:pPr>
            <w:r w:rsidRPr="00484685">
              <w:rPr>
                <w:rFonts w:ascii="Times New Roman" w:hAnsi="Times New Roman"/>
                <w:sz w:val="24"/>
                <w:szCs w:val="24"/>
              </w:rPr>
              <w:t>Насосные станции и аварийно-регулирующие резервуары, локальные очистные сооружения</w:t>
            </w:r>
          </w:p>
        </w:tc>
        <w:tc>
          <w:tcPr>
            <w:tcW w:w="1800" w:type="dxa"/>
          </w:tcPr>
          <w:p w:rsidR="00DB3404" w:rsidRPr="00484685" w:rsidRDefault="00DB3404" w:rsidP="009C296F">
            <w:pPr>
              <w:pStyle w:val="ConsPlusNormal"/>
              <w:rPr>
                <w:rFonts w:ascii="Times New Roman" w:hAnsi="Times New Roman"/>
                <w:sz w:val="24"/>
                <w:szCs w:val="24"/>
              </w:rPr>
            </w:pPr>
            <w:r w:rsidRPr="00484685">
              <w:rPr>
                <w:rFonts w:ascii="Times New Roman" w:hAnsi="Times New Roman"/>
                <w:sz w:val="24"/>
                <w:szCs w:val="24"/>
              </w:rPr>
              <w:t>15</w:t>
            </w:r>
          </w:p>
        </w:tc>
        <w:tc>
          <w:tcPr>
            <w:tcW w:w="1814" w:type="dxa"/>
          </w:tcPr>
          <w:p w:rsidR="00DB3404" w:rsidRPr="00484685" w:rsidRDefault="00DB3404" w:rsidP="009C296F">
            <w:pPr>
              <w:pStyle w:val="ConsPlusNormal"/>
              <w:rPr>
                <w:rFonts w:ascii="Times New Roman" w:hAnsi="Times New Roman"/>
                <w:sz w:val="24"/>
                <w:szCs w:val="24"/>
              </w:rPr>
            </w:pPr>
            <w:r w:rsidRPr="00484685">
              <w:rPr>
                <w:rFonts w:ascii="Times New Roman" w:hAnsi="Times New Roman"/>
                <w:sz w:val="24"/>
                <w:szCs w:val="24"/>
              </w:rPr>
              <w:t>20</w:t>
            </w:r>
          </w:p>
        </w:tc>
        <w:tc>
          <w:tcPr>
            <w:tcW w:w="2459" w:type="dxa"/>
          </w:tcPr>
          <w:p w:rsidR="00DB3404" w:rsidRPr="00484685" w:rsidRDefault="00DB3404" w:rsidP="009C296F">
            <w:pPr>
              <w:pStyle w:val="ConsPlusNormal"/>
              <w:rPr>
                <w:rFonts w:ascii="Times New Roman" w:hAnsi="Times New Roman"/>
                <w:sz w:val="24"/>
                <w:szCs w:val="24"/>
              </w:rPr>
            </w:pPr>
            <w:r w:rsidRPr="00484685">
              <w:rPr>
                <w:rFonts w:ascii="Times New Roman" w:hAnsi="Times New Roman"/>
                <w:sz w:val="24"/>
                <w:szCs w:val="24"/>
              </w:rPr>
              <w:t>20</w:t>
            </w:r>
          </w:p>
        </w:tc>
      </w:tr>
      <w:tr w:rsidR="00DB3404" w:rsidRPr="00484685" w:rsidTr="00DB3404">
        <w:tc>
          <w:tcPr>
            <w:tcW w:w="4195" w:type="dxa"/>
          </w:tcPr>
          <w:p w:rsidR="00DB3404" w:rsidRPr="00484685" w:rsidRDefault="00DB3404" w:rsidP="00090615">
            <w:pPr>
              <w:pStyle w:val="ConsPlusNormal"/>
              <w:ind w:firstLine="0"/>
              <w:rPr>
                <w:rFonts w:ascii="Times New Roman" w:hAnsi="Times New Roman"/>
                <w:sz w:val="24"/>
                <w:szCs w:val="24"/>
              </w:rPr>
            </w:pPr>
            <w:r w:rsidRPr="00484685">
              <w:rPr>
                <w:rFonts w:ascii="Times New Roman" w:hAnsi="Times New Roman"/>
                <w:sz w:val="24"/>
                <w:szCs w:val="24"/>
              </w:rPr>
              <w:t>Сооружения для механической и биологической очистки с иловыми площадками для сброженных осадков, а также иловые площадки</w:t>
            </w:r>
          </w:p>
        </w:tc>
        <w:tc>
          <w:tcPr>
            <w:tcW w:w="1800" w:type="dxa"/>
          </w:tcPr>
          <w:p w:rsidR="00DB3404" w:rsidRPr="00484685" w:rsidRDefault="00DB3404" w:rsidP="009C296F">
            <w:pPr>
              <w:pStyle w:val="ConsPlusNormal"/>
              <w:rPr>
                <w:rFonts w:ascii="Times New Roman" w:hAnsi="Times New Roman"/>
                <w:sz w:val="24"/>
                <w:szCs w:val="24"/>
              </w:rPr>
            </w:pPr>
            <w:r w:rsidRPr="00484685">
              <w:rPr>
                <w:rFonts w:ascii="Times New Roman" w:hAnsi="Times New Roman"/>
                <w:sz w:val="24"/>
                <w:szCs w:val="24"/>
              </w:rPr>
              <w:t>150</w:t>
            </w:r>
          </w:p>
        </w:tc>
        <w:tc>
          <w:tcPr>
            <w:tcW w:w="1814" w:type="dxa"/>
          </w:tcPr>
          <w:p w:rsidR="00DB3404" w:rsidRPr="00484685" w:rsidRDefault="00DB3404" w:rsidP="009C296F">
            <w:pPr>
              <w:pStyle w:val="ConsPlusNormal"/>
              <w:rPr>
                <w:rFonts w:ascii="Times New Roman" w:hAnsi="Times New Roman"/>
                <w:sz w:val="24"/>
                <w:szCs w:val="24"/>
              </w:rPr>
            </w:pPr>
            <w:r w:rsidRPr="00484685">
              <w:rPr>
                <w:rFonts w:ascii="Times New Roman" w:hAnsi="Times New Roman"/>
                <w:sz w:val="24"/>
                <w:szCs w:val="24"/>
              </w:rPr>
              <w:t>200</w:t>
            </w:r>
          </w:p>
        </w:tc>
        <w:tc>
          <w:tcPr>
            <w:tcW w:w="2459" w:type="dxa"/>
          </w:tcPr>
          <w:p w:rsidR="00DB3404" w:rsidRPr="00484685" w:rsidRDefault="00DB3404" w:rsidP="009C296F">
            <w:pPr>
              <w:pStyle w:val="ConsPlusNormal"/>
              <w:rPr>
                <w:rFonts w:ascii="Times New Roman" w:hAnsi="Times New Roman"/>
                <w:sz w:val="24"/>
                <w:szCs w:val="24"/>
              </w:rPr>
            </w:pPr>
            <w:r w:rsidRPr="00484685">
              <w:rPr>
                <w:rFonts w:ascii="Times New Roman" w:hAnsi="Times New Roman"/>
                <w:sz w:val="24"/>
                <w:szCs w:val="24"/>
              </w:rPr>
              <w:t>400</w:t>
            </w:r>
          </w:p>
        </w:tc>
      </w:tr>
      <w:tr w:rsidR="00DB3404" w:rsidRPr="00484685" w:rsidTr="00DB3404">
        <w:tc>
          <w:tcPr>
            <w:tcW w:w="4195" w:type="dxa"/>
          </w:tcPr>
          <w:p w:rsidR="00DB3404" w:rsidRPr="00484685" w:rsidRDefault="00DB3404" w:rsidP="00090615">
            <w:pPr>
              <w:pStyle w:val="ConsPlusNormal"/>
              <w:ind w:firstLine="0"/>
              <w:rPr>
                <w:rFonts w:ascii="Times New Roman" w:hAnsi="Times New Roman"/>
                <w:sz w:val="24"/>
                <w:szCs w:val="24"/>
              </w:rPr>
            </w:pPr>
            <w:r w:rsidRPr="00484685">
              <w:rPr>
                <w:rFonts w:ascii="Times New Roman" w:hAnsi="Times New Roman"/>
                <w:sz w:val="24"/>
                <w:szCs w:val="24"/>
              </w:rPr>
              <w:t>Сооружения для механической и биологической очистки с термомеханической обработкой осадка в закрытых помещениях</w:t>
            </w:r>
          </w:p>
        </w:tc>
        <w:tc>
          <w:tcPr>
            <w:tcW w:w="1800" w:type="dxa"/>
          </w:tcPr>
          <w:p w:rsidR="00DB3404" w:rsidRPr="00484685" w:rsidRDefault="00DB3404" w:rsidP="009C296F">
            <w:pPr>
              <w:pStyle w:val="ConsPlusNormal"/>
              <w:rPr>
                <w:rFonts w:ascii="Times New Roman" w:hAnsi="Times New Roman"/>
                <w:sz w:val="24"/>
                <w:szCs w:val="24"/>
              </w:rPr>
            </w:pPr>
            <w:r w:rsidRPr="00484685">
              <w:rPr>
                <w:rFonts w:ascii="Times New Roman" w:hAnsi="Times New Roman"/>
                <w:sz w:val="24"/>
                <w:szCs w:val="24"/>
              </w:rPr>
              <w:t>100</w:t>
            </w:r>
          </w:p>
        </w:tc>
        <w:tc>
          <w:tcPr>
            <w:tcW w:w="1814" w:type="dxa"/>
          </w:tcPr>
          <w:p w:rsidR="00DB3404" w:rsidRPr="00484685" w:rsidRDefault="00DB3404" w:rsidP="009C296F">
            <w:pPr>
              <w:pStyle w:val="ConsPlusNormal"/>
              <w:rPr>
                <w:rFonts w:ascii="Times New Roman" w:hAnsi="Times New Roman"/>
                <w:sz w:val="24"/>
                <w:szCs w:val="24"/>
              </w:rPr>
            </w:pPr>
            <w:r w:rsidRPr="00484685">
              <w:rPr>
                <w:rFonts w:ascii="Times New Roman" w:hAnsi="Times New Roman"/>
                <w:sz w:val="24"/>
                <w:szCs w:val="24"/>
              </w:rPr>
              <w:t>150</w:t>
            </w:r>
          </w:p>
        </w:tc>
        <w:tc>
          <w:tcPr>
            <w:tcW w:w="2459" w:type="dxa"/>
          </w:tcPr>
          <w:p w:rsidR="00DB3404" w:rsidRPr="00484685" w:rsidRDefault="00DB3404" w:rsidP="009C296F">
            <w:pPr>
              <w:pStyle w:val="ConsPlusNormal"/>
              <w:rPr>
                <w:rFonts w:ascii="Times New Roman" w:hAnsi="Times New Roman"/>
                <w:sz w:val="24"/>
                <w:szCs w:val="24"/>
              </w:rPr>
            </w:pPr>
            <w:r w:rsidRPr="00484685">
              <w:rPr>
                <w:rFonts w:ascii="Times New Roman" w:hAnsi="Times New Roman"/>
                <w:sz w:val="24"/>
                <w:szCs w:val="24"/>
              </w:rPr>
              <w:t>300</w:t>
            </w:r>
          </w:p>
        </w:tc>
      </w:tr>
      <w:tr w:rsidR="00DB3404" w:rsidRPr="00484685" w:rsidTr="00DB3404">
        <w:tc>
          <w:tcPr>
            <w:tcW w:w="4195" w:type="dxa"/>
          </w:tcPr>
          <w:p w:rsidR="00DB3404" w:rsidRPr="00484685" w:rsidRDefault="00090615" w:rsidP="00090615">
            <w:pPr>
              <w:pStyle w:val="ConsPlusNormal"/>
              <w:ind w:firstLine="0"/>
              <w:rPr>
                <w:rFonts w:ascii="Times New Roman" w:hAnsi="Times New Roman"/>
                <w:sz w:val="24"/>
                <w:szCs w:val="24"/>
              </w:rPr>
            </w:pPr>
            <w:r w:rsidRPr="00484685">
              <w:rPr>
                <w:rFonts w:ascii="Times New Roman" w:hAnsi="Times New Roman"/>
                <w:sz w:val="24"/>
                <w:szCs w:val="24"/>
              </w:rPr>
              <w:t xml:space="preserve">Поля </w:t>
            </w:r>
            <w:r w:rsidR="00DB3404" w:rsidRPr="00484685">
              <w:rPr>
                <w:rFonts w:ascii="Times New Roman" w:hAnsi="Times New Roman"/>
                <w:sz w:val="24"/>
                <w:szCs w:val="24"/>
              </w:rPr>
              <w:t>фильтрации</w:t>
            </w:r>
          </w:p>
        </w:tc>
        <w:tc>
          <w:tcPr>
            <w:tcW w:w="1800" w:type="dxa"/>
          </w:tcPr>
          <w:p w:rsidR="00DB3404" w:rsidRPr="00484685" w:rsidRDefault="00DB3404" w:rsidP="009C296F">
            <w:pPr>
              <w:pStyle w:val="ConsPlusNormal"/>
              <w:rPr>
                <w:rFonts w:ascii="Times New Roman" w:hAnsi="Times New Roman"/>
                <w:sz w:val="24"/>
                <w:szCs w:val="24"/>
              </w:rPr>
            </w:pPr>
            <w:r w:rsidRPr="00484685">
              <w:rPr>
                <w:rFonts w:ascii="Times New Roman" w:hAnsi="Times New Roman"/>
                <w:sz w:val="24"/>
                <w:szCs w:val="24"/>
              </w:rPr>
              <w:t>200</w:t>
            </w:r>
          </w:p>
        </w:tc>
        <w:tc>
          <w:tcPr>
            <w:tcW w:w="1814" w:type="dxa"/>
          </w:tcPr>
          <w:p w:rsidR="00DB3404" w:rsidRPr="00484685" w:rsidRDefault="00DB3404" w:rsidP="009C296F">
            <w:pPr>
              <w:pStyle w:val="ConsPlusNormal"/>
              <w:rPr>
                <w:rFonts w:ascii="Times New Roman" w:hAnsi="Times New Roman"/>
                <w:sz w:val="24"/>
                <w:szCs w:val="24"/>
              </w:rPr>
            </w:pPr>
            <w:r w:rsidRPr="00484685">
              <w:rPr>
                <w:rFonts w:ascii="Times New Roman" w:hAnsi="Times New Roman"/>
                <w:sz w:val="24"/>
                <w:szCs w:val="24"/>
              </w:rPr>
              <w:t>300</w:t>
            </w:r>
          </w:p>
        </w:tc>
        <w:tc>
          <w:tcPr>
            <w:tcW w:w="2459" w:type="dxa"/>
          </w:tcPr>
          <w:p w:rsidR="00DB3404" w:rsidRPr="00484685" w:rsidRDefault="00DB3404" w:rsidP="009C296F">
            <w:pPr>
              <w:pStyle w:val="ConsPlusNormal"/>
              <w:rPr>
                <w:rFonts w:ascii="Times New Roman" w:hAnsi="Times New Roman"/>
                <w:sz w:val="24"/>
                <w:szCs w:val="24"/>
              </w:rPr>
            </w:pPr>
            <w:r w:rsidRPr="00484685">
              <w:rPr>
                <w:rFonts w:ascii="Times New Roman" w:hAnsi="Times New Roman"/>
                <w:sz w:val="24"/>
                <w:szCs w:val="24"/>
              </w:rPr>
              <w:t>500</w:t>
            </w:r>
          </w:p>
        </w:tc>
      </w:tr>
      <w:tr w:rsidR="00DB3404" w:rsidRPr="00484685" w:rsidTr="00DB3404">
        <w:tc>
          <w:tcPr>
            <w:tcW w:w="4195" w:type="dxa"/>
          </w:tcPr>
          <w:p w:rsidR="00DB3404" w:rsidRPr="00484685" w:rsidRDefault="00DB3404" w:rsidP="00090615">
            <w:pPr>
              <w:pStyle w:val="ConsPlusNormal"/>
              <w:ind w:firstLine="0"/>
              <w:rPr>
                <w:rFonts w:ascii="Times New Roman" w:hAnsi="Times New Roman"/>
                <w:sz w:val="24"/>
                <w:szCs w:val="24"/>
              </w:rPr>
            </w:pPr>
            <w:r w:rsidRPr="00484685">
              <w:rPr>
                <w:rFonts w:ascii="Times New Roman" w:hAnsi="Times New Roman"/>
                <w:sz w:val="24"/>
                <w:szCs w:val="24"/>
              </w:rPr>
              <w:t>орошения</w:t>
            </w:r>
          </w:p>
        </w:tc>
        <w:tc>
          <w:tcPr>
            <w:tcW w:w="1800" w:type="dxa"/>
          </w:tcPr>
          <w:p w:rsidR="00DB3404" w:rsidRPr="00484685" w:rsidRDefault="00DB3404" w:rsidP="009C296F">
            <w:pPr>
              <w:pStyle w:val="ConsPlusNormal"/>
              <w:rPr>
                <w:rFonts w:ascii="Times New Roman" w:hAnsi="Times New Roman"/>
                <w:sz w:val="24"/>
                <w:szCs w:val="24"/>
              </w:rPr>
            </w:pPr>
            <w:r w:rsidRPr="00484685">
              <w:rPr>
                <w:rFonts w:ascii="Times New Roman" w:hAnsi="Times New Roman"/>
                <w:sz w:val="24"/>
                <w:szCs w:val="24"/>
              </w:rPr>
              <w:t>150</w:t>
            </w:r>
          </w:p>
        </w:tc>
        <w:tc>
          <w:tcPr>
            <w:tcW w:w="1814" w:type="dxa"/>
          </w:tcPr>
          <w:p w:rsidR="00DB3404" w:rsidRPr="00484685" w:rsidRDefault="00DB3404" w:rsidP="009C296F">
            <w:pPr>
              <w:pStyle w:val="ConsPlusNormal"/>
              <w:rPr>
                <w:rFonts w:ascii="Times New Roman" w:hAnsi="Times New Roman"/>
                <w:sz w:val="24"/>
                <w:szCs w:val="24"/>
              </w:rPr>
            </w:pPr>
            <w:r w:rsidRPr="00484685">
              <w:rPr>
                <w:rFonts w:ascii="Times New Roman" w:hAnsi="Times New Roman"/>
                <w:sz w:val="24"/>
                <w:szCs w:val="24"/>
              </w:rPr>
              <w:t>200</w:t>
            </w:r>
          </w:p>
        </w:tc>
        <w:tc>
          <w:tcPr>
            <w:tcW w:w="2459" w:type="dxa"/>
          </w:tcPr>
          <w:p w:rsidR="00DB3404" w:rsidRPr="00484685" w:rsidRDefault="00DB3404" w:rsidP="009C296F">
            <w:pPr>
              <w:pStyle w:val="ConsPlusNormal"/>
              <w:rPr>
                <w:rFonts w:ascii="Times New Roman" w:hAnsi="Times New Roman"/>
                <w:sz w:val="24"/>
                <w:szCs w:val="24"/>
              </w:rPr>
            </w:pPr>
            <w:r w:rsidRPr="00484685">
              <w:rPr>
                <w:rFonts w:ascii="Times New Roman" w:hAnsi="Times New Roman"/>
                <w:sz w:val="24"/>
                <w:szCs w:val="24"/>
              </w:rPr>
              <w:t>400</w:t>
            </w:r>
          </w:p>
        </w:tc>
      </w:tr>
      <w:tr w:rsidR="00DB3404" w:rsidRPr="00484685" w:rsidTr="00DB3404">
        <w:tc>
          <w:tcPr>
            <w:tcW w:w="4195" w:type="dxa"/>
          </w:tcPr>
          <w:p w:rsidR="00DB3404" w:rsidRPr="00484685" w:rsidRDefault="00DB3404" w:rsidP="00090615">
            <w:pPr>
              <w:pStyle w:val="ConsPlusNormal"/>
              <w:ind w:firstLine="0"/>
              <w:rPr>
                <w:rFonts w:ascii="Times New Roman" w:hAnsi="Times New Roman"/>
                <w:sz w:val="24"/>
                <w:szCs w:val="24"/>
              </w:rPr>
            </w:pPr>
            <w:r w:rsidRPr="00484685">
              <w:rPr>
                <w:rFonts w:ascii="Times New Roman" w:hAnsi="Times New Roman"/>
                <w:sz w:val="24"/>
                <w:szCs w:val="24"/>
              </w:rPr>
              <w:lastRenderedPageBreak/>
              <w:t>Биологические пруды</w:t>
            </w:r>
          </w:p>
        </w:tc>
        <w:tc>
          <w:tcPr>
            <w:tcW w:w="1800" w:type="dxa"/>
          </w:tcPr>
          <w:p w:rsidR="00DB3404" w:rsidRPr="00484685" w:rsidRDefault="00DB3404" w:rsidP="009C296F">
            <w:pPr>
              <w:pStyle w:val="ConsPlusNormal"/>
              <w:rPr>
                <w:rFonts w:ascii="Times New Roman" w:hAnsi="Times New Roman"/>
                <w:sz w:val="24"/>
                <w:szCs w:val="24"/>
              </w:rPr>
            </w:pPr>
            <w:r w:rsidRPr="00484685">
              <w:rPr>
                <w:rFonts w:ascii="Times New Roman" w:hAnsi="Times New Roman"/>
                <w:sz w:val="24"/>
                <w:szCs w:val="24"/>
              </w:rPr>
              <w:t>200</w:t>
            </w:r>
          </w:p>
        </w:tc>
        <w:tc>
          <w:tcPr>
            <w:tcW w:w="1814" w:type="dxa"/>
          </w:tcPr>
          <w:p w:rsidR="00DB3404" w:rsidRPr="00484685" w:rsidRDefault="00DB3404" w:rsidP="009C296F">
            <w:pPr>
              <w:pStyle w:val="ConsPlusNormal"/>
              <w:rPr>
                <w:rFonts w:ascii="Times New Roman" w:hAnsi="Times New Roman"/>
                <w:sz w:val="24"/>
                <w:szCs w:val="24"/>
              </w:rPr>
            </w:pPr>
            <w:r w:rsidRPr="00484685">
              <w:rPr>
                <w:rFonts w:ascii="Times New Roman" w:hAnsi="Times New Roman"/>
                <w:sz w:val="24"/>
                <w:szCs w:val="24"/>
              </w:rPr>
              <w:t>200</w:t>
            </w:r>
          </w:p>
        </w:tc>
        <w:tc>
          <w:tcPr>
            <w:tcW w:w="2459" w:type="dxa"/>
          </w:tcPr>
          <w:p w:rsidR="00DB3404" w:rsidRPr="00484685" w:rsidRDefault="00DB3404" w:rsidP="009C296F">
            <w:pPr>
              <w:pStyle w:val="ConsPlusNormal"/>
              <w:rPr>
                <w:rFonts w:ascii="Times New Roman" w:hAnsi="Times New Roman"/>
                <w:sz w:val="24"/>
                <w:szCs w:val="24"/>
              </w:rPr>
            </w:pPr>
            <w:r w:rsidRPr="00484685">
              <w:rPr>
                <w:rFonts w:ascii="Times New Roman" w:hAnsi="Times New Roman"/>
                <w:sz w:val="24"/>
                <w:szCs w:val="24"/>
              </w:rPr>
              <w:t>300</w:t>
            </w:r>
          </w:p>
        </w:tc>
      </w:tr>
    </w:tbl>
    <w:p w:rsidR="00DB3404" w:rsidRPr="00484685" w:rsidRDefault="00DB3404" w:rsidP="009C296F">
      <w:pPr>
        <w:pStyle w:val="ConsPlusNormal"/>
        <w:ind w:firstLine="540"/>
        <w:rPr>
          <w:rFonts w:ascii="Times New Roman" w:hAnsi="Times New Roman"/>
          <w:sz w:val="24"/>
          <w:szCs w:val="24"/>
        </w:rPr>
      </w:pPr>
      <w:r w:rsidRPr="00484685">
        <w:rPr>
          <w:rFonts w:ascii="Times New Roman" w:hAnsi="Times New Roman"/>
          <w:sz w:val="24"/>
          <w:szCs w:val="24"/>
        </w:rPr>
        <w:t>Примечания.</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1.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3. Для полей подземной фильтрации пропускной способностью до 15 куб. м/сут. СЗЗ следует принимать размером 50 м.</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4.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5. СЗЗ от очистных сооружений поверхностного стока открытого типа до жилой территории следует принимать 100 м, закрытого типа - 50 м.</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 xml:space="preserve">6. СЗЗ, указанные в </w:t>
      </w:r>
      <w:hyperlink w:anchor="P780" w:history="1">
        <w:r w:rsidRPr="00484685">
          <w:rPr>
            <w:rStyle w:val="af6"/>
            <w:rFonts w:ascii="Times New Roman" w:hAnsi="Times New Roman"/>
            <w:sz w:val="24"/>
            <w:szCs w:val="24"/>
          </w:rPr>
          <w:t xml:space="preserve">таблице </w:t>
        </w:r>
        <w:r w:rsidR="00090615">
          <w:rPr>
            <w:rStyle w:val="af6"/>
            <w:rFonts w:ascii="Times New Roman" w:hAnsi="Times New Roman"/>
            <w:sz w:val="24"/>
            <w:szCs w:val="24"/>
          </w:rPr>
          <w:t>8</w:t>
        </w:r>
      </w:hyperlink>
      <w:r w:rsidRPr="00484685">
        <w:rPr>
          <w:rFonts w:ascii="Times New Roman" w:hAnsi="Times New Roman"/>
          <w:sz w:val="24"/>
          <w:szCs w:val="24"/>
        </w:rPr>
        <w:t xml:space="preserve">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DB3404" w:rsidRPr="00484685" w:rsidRDefault="00DB3404" w:rsidP="00DB3404">
      <w:pPr>
        <w:pStyle w:val="ConsPlusNormal"/>
        <w:ind w:firstLine="540"/>
        <w:rPr>
          <w:rFonts w:ascii="Times New Roman" w:hAnsi="Times New Roman"/>
          <w:sz w:val="24"/>
          <w:szCs w:val="24"/>
        </w:rPr>
      </w:pP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P762" w:history="1">
        <w:r w:rsidRPr="00484685">
          <w:rPr>
            <w:rFonts w:ascii="Times New Roman" w:hAnsi="Times New Roman"/>
            <w:sz w:val="24"/>
            <w:szCs w:val="24"/>
          </w:rPr>
          <w:t>таблице 8</w:t>
        </w:r>
      </w:hyperlink>
      <w:r w:rsidRPr="00484685">
        <w:rPr>
          <w:rFonts w:ascii="Times New Roman" w:hAnsi="Times New Roman"/>
          <w:sz w:val="24"/>
          <w:szCs w:val="24"/>
        </w:rPr>
        <w:t xml:space="preserve"> настоящих Нормативов.</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Кроме того, устанавливаются санитарно-защитные зоны:</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 от сливных станций - в 300 м;</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 от шламонакопителей - в зависимости от состава и свойств шлама по согласованию с органами Роспотребнадзора.</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Здания и сооружения канализации следует принимать не ниже II степени огнестойкости и относить ко II классу ответственности, за исключением</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Для утилизации осадков сточных вод следует предусматривать их механическое обезвоживание или подсушивание на иловых площадках, обеззараживание, </w:t>
      </w:r>
      <w:r w:rsidRPr="00484685">
        <w:rPr>
          <w:rFonts w:ascii="Times New Roman" w:hAnsi="Times New Roman"/>
          <w:sz w:val="24"/>
          <w:szCs w:val="24"/>
        </w:rPr>
        <w:lastRenderedPageBreak/>
        <w:t>дегельминтизацию, при необходимости - термическую сушку.</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DB3404" w:rsidRPr="00484685" w:rsidRDefault="00DB3404" w:rsidP="00DB3404">
      <w:pPr>
        <w:pStyle w:val="ConsPlusNormal"/>
        <w:ind w:firstLine="540"/>
        <w:rPr>
          <w:rFonts w:ascii="Times New Roman" w:hAnsi="Times New Roman"/>
          <w:sz w:val="24"/>
          <w:szCs w:val="24"/>
        </w:rPr>
      </w:pPr>
    </w:p>
    <w:p w:rsidR="00DB3404" w:rsidRPr="00484685" w:rsidRDefault="00DB3404" w:rsidP="00DB3404">
      <w:pPr>
        <w:pStyle w:val="ConsPlusNormal"/>
        <w:ind w:firstLine="0"/>
        <w:rPr>
          <w:rFonts w:ascii="Times New Roman" w:hAnsi="Times New Roman"/>
          <w:sz w:val="24"/>
          <w:szCs w:val="24"/>
        </w:rPr>
      </w:pPr>
      <w:r w:rsidRPr="00484685">
        <w:rPr>
          <w:rFonts w:ascii="Times New Roman" w:hAnsi="Times New Roman"/>
          <w:sz w:val="24"/>
          <w:szCs w:val="24"/>
        </w:rPr>
        <w:t>Дождевая канализация</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Отвод поверхностных вод должен осуществляться в соответствии с требованиями </w:t>
      </w:r>
      <w:hyperlink r:id="rId18" w:history="1">
        <w:r w:rsidRPr="00DB3404">
          <w:rPr>
            <w:rFonts w:ascii="Times New Roman" w:hAnsi="Times New Roman"/>
            <w:sz w:val="24"/>
            <w:szCs w:val="24"/>
          </w:rPr>
          <w:t>СанПиН 2.1.5.980-00</w:t>
        </w:r>
      </w:hyperlink>
      <w:r w:rsidRPr="00484685">
        <w:rPr>
          <w:rFonts w:ascii="Times New Roman" w:hAnsi="Times New Roman"/>
          <w:sz w:val="24"/>
          <w:szCs w:val="24"/>
        </w:rPr>
        <w:t>.</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Выпуски в водные объекты следует размещать в местах с повышенной турбулентностью потока (сужениях, протоках и прочих).</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В водоемы, предназначенные для купания, возможен сброс поверхностных сточных вод при условии их глубокой очистки.</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Применение открытых водоотводящих устройств (канав, кюветов, лотков) допускается в районах одно-, двухэтажной застройки и в сельских населенных пунктах, а также на территории парков с устройством мостиков или труб на пересечении с улицами, дорогами, проездами и тротуарами.</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Открытая дождевая канализация состоит из лотков и канав с искусственной или естественной одеждой и выпусков упрощенных конструкций.</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В открытой дождевой сети наименьшие уклоны следует принимать в процентах:</w:t>
      </w:r>
    </w:p>
    <w:p w:rsidR="00DB3404" w:rsidRPr="00484685" w:rsidRDefault="00DB3404" w:rsidP="00DB3404">
      <w:pPr>
        <w:pStyle w:val="ConsPlusNormal"/>
        <w:tabs>
          <w:tab w:val="left" w:pos="851"/>
        </w:tabs>
        <w:suppressAutoHyphens w:val="0"/>
        <w:autoSpaceDN w:val="0"/>
        <w:ind w:left="567" w:firstLine="0"/>
        <w:rPr>
          <w:rFonts w:ascii="Times New Roman" w:hAnsi="Times New Roman"/>
          <w:sz w:val="24"/>
          <w:szCs w:val="24"/>
        </w:rPr>
      </w:pPr>
      <w:r w:rsidRPr="00484685">
        <w:rPr>
          <w:rFonts w:ascii="Times New Roman" w:hAnsi="Times New Roman"/>
          <w:sz w:val="24"/>
          <w:szCs w:val="24"/>
        </w:rPr>
        <w:t>для лотков проезжей части:</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 при асфальтобетонном покрытии - 0,003;</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 при брусчатом или щебеночном покрытии - 0,004;</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 для отдельных лотков и кюветов - 0,005;</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 для водоотводных канав - 0,003;</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 присоединения от дождеприемников - 0,02.</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Дождеприемники следует предусматривать:</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 на затяжных участках спусков (подъемов);</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 на перекрестках и пешеходных переходах со стороны притока поверхностных вод;</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 в пониженных местах в конце затяжных участков спусков;</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 в пониженных местах при пилообразном профиле лотков улиц;</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 в местах улиц, дворовых и парковых территорий, не имеющих стока поверхностных вод.</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w:t>
      </w:r>
      <w:r w:rsidRPr="00484685">
        <w:rPr>
          <w:rFonts w:ascii="Times New Roman" w:hAnsi="Times New Roman"/>
          <w:sz w:val="24"/>
          <w:szCs w:val="24"/>
        </w:rPr>
        <w:lastRenderedPageBreak/>
        <w:t>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Поверхностные воды с селитебной территории водосборной площадью до 20 га,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(загрязненных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DB3404" w:rsidRPr="00484685" w:rsidRDefault="00DB3404" w:rsidP="00DB3404">
      <w:pPr>
        <w:pStyle w:val="ConsPlusNormal"/>
        <w:ind w:firstLine="540"/>
        <w:rPr>
          <w:rFonts w:ascii="Times New Roman" w:hAnsi="Times New Roman"/>
          <w:sz w:val="24"/>
          <w:szCs w:val="24"/>
        </w:rPr>
      </w:pPr>
      <w:r w:rsidRPr="00484685">
        <w:rPr>
          <w:rFonts w:ascii="Times New Roman" w:hAnsi="Times New Roman"/>
          <w:sz w:val="24"/>
          <w:szCs w:val="24"/>
        </w:rPr>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Очистку поверхностных вод с территории населенных пунктов следует осуществлять на локальных или групповых очистных сооружениях различного типа.</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 В водоемы, предназначенные для купания, возможен сброс поверхностных сточных вод только при условии их глубокой очистки.</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 Расчет водосточной сети следует производить на дождевой сток по СП 32.13330.2012. При предельном периоде однократного превышения расчетной интенсивности коллектор дождевой канализации должен пропускать лишь часть </w:t>
      </w:r>
      <w:r w:rsidRPr="00484685">
        <w:rPr>
          <w:rFonts w:ascii="Times New Roman" w:hAnsi="Times New Roman"/>
          <w:sz w:val="24"/>
          <w:szCs w:val="24"/>
        </w:rPr>
        <w:lastRenderedPageBreak/>
        <w:t>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32.13330.2012</w:t>
      </w:r>
    </w:p>
    <w:p w:rsidR="00DB3404" w:rsidRPr="00484685" w:rsidRDefault="00DB3404" w:rsidP="00AC3BF8">
      <w:pPr>
        <w:pStyle w:val="ConsPlusNormal"/>
        <w:numPr>
          <w:ilvl w:val="0"/>
          <w:numId w:val="10"/>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Качество очистки поверхностных сточных вод, сбрасываемых в водные объекты, должно отвечать требованиям Водного </w:t>
      </w:r>
      <w:hyperlink r:id="rId19" w:history="1">
        <w:r w:rsidRPr="00DB3404">
          <w:rPr>
            <w:rFonts w:ascii="Times New Roman" w:hAnsi="Times New Roman"/>
            <w:sz w:val="24"/>
            <w:szCs w:val="24"/>
          </w:rPr>
          <w:t>кодекса</w:t>
        </w:r>
      </w:hyperlink>
      <w:r w:rsidRPr="00484685">
        <w:rPr>
          <w:rFonts w:ascii="Times New Roman" w:hAnsi="Times New Roman"/>
          <w:sz w:val="24"/>
          <w:szCs w:val="24"/>
        </w:rPr>
        <w:t xml:space="preserve"> Российской Федерации, </w:t>
      </w:r>
      <w:hyperlink r:id="rId20" w:history="1">
        <w:r w:rsidRPr="00DB3404">
          <w:rPr>
            <w:rFonts w:ascii="Times New Roman" w:hAnsi="Times New Roman"/>
            <w:sz w:val="24"/>
            <w:szCs w:val="24"/>
          </w:rPr>
          <w:t>СанПиН 2.1.5.980-00</w:t>
        </w:r>
      </w:hyperlink>
      <w:r w:rsidRPr="00484685">
        <w:rPr>
          <w:rFonts w:ascii="Times New Roman" w:hAnsi="Times New Roman"/>
          <w:sz w:val="24"/>
          <w:szCs w:val="24"/>
        </w:rPr>
        <w:t xml:space="preserve"> в соответствии с категорией водопользования водоема.</w:t>
      </w:r>
    </w:p>
    <w:p w:rsidR="00EE260D" w:rsidRDefault="00EE260D" w:rsidP="00783FC8">
      <w:pPr>
        <w:pStyle w:val="ConsPlusNormal"/>
        <w:ind w:firstLine="540"/>
        <w:rPr>
          <w:rFonts w:ascii="Times New Roman" w:hAnsi="Times New Roman"/>
          <w:sz w:val="24"/>
          <w:szCs w:val="24"/>
        </w:rPr>
      </w:pPr>
    </w:p>
    <w:p w:rsidR="009C296F" w:rsidRDefault="009C296F" w:rsidP="009C296F">
      <w:pPr>
        <w:pStyle w:val="ConsPlusNormal"/>
        <w:ind w:firstLine="0"/>
        <w:jc w:val="left"/>
        <w:rPr>
          <w:rFonts w:ascii="Times New Roman" w:hAnsi="Times New Roman"/>
          <w:sz w:val="24"/>
          <w:szCs w:val="24"/>
        </w:rPr>
      </w:pPr>
      <w:r>
        <w:rPr>
          <w:rFonts w:ascii="Times New Roman" w:hAnsi="Times New Roman"/>
          <w:sz w:val="24"/>
          <w:szCs w:val="24"/>
        </w:rPr>
        <w:t>5.5.3.</w:t>
      </w:r>
      <w:r>
        <w:rPr>
          <w:rFonts w:ascii="Times New Roman" w:hAnsi="Times New Roman"/>
          <w:sz w:val="24"/>
          <w:szCs w:val="24"/>
        </w:rPr>
        <w:tab/>
      </w:r>
      <w:r w:rsidR="00090615">
        <w:rPr>
          <w:rFonts w:ascii="Times New Roman" w:hAnsi="Times New Roman"/>
          <w:sz w:val="24"/>
          <w:szCs w:val="24"/>
        </w:rPr>
        <w:t>Теплоснабжение</w:t>
      </w:r>
    </w:p>
    <w:p w:rsidR="009C296F" w:rsidRPr="00484685" w:rsidRDefault="009C296F" w:rsidP="00AC3BF8">
      <w:pPr>
        <w:pStyle w:val="ConsPlusNormal"/>
        <w:numPr>
          <w:ilvl w:val="0"/>
          <w:numId w:val="11"/>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Теплоснабжение населенных пунктов следует предусматривать в соответствии с утвержденными схемами теплоснабжения.</w:t>
      </w:r>
    </w:p>
    <w:p w:rsidR="009C296F" w:rsidRPr="00484685" w:rsidRDefault="009C296F" w:rsidP="009C296F">
      <w:pPr>
        <w:pStyle w:val="ConsPlusNormal"/>
        <w:ind w:firstLine="540"/>
        <w:rPr>
          <w:rFonts w:ascii="Times New Roman" w:hAnsi="Times New Roman"/>
          <w:sz w:val="24"/>
          <w:szCs w:val="24"/>
        </w:rPr>
      </w:pPr>
      <w:r w:rsidRPr="00484685">
        <w:rPr>
          <w:rFonts w:ascii="Times New Roman" w:hAnsi="Times New Roman"/>
          <w:sz w:val="24"/>
          <w:szCs w:val="24"/>
        </w:rPr>
        <w:t>При отсутствии схемы теплоснабжения на территориях одно-, двухэтажной жилой застройки с плотностью населения 40 чел./га и выше в сельских населенных пунктах системы централизованного теплоснабжения допускается предусматривать от котельных на группу жилых и общественных зданий.</w:t>
      </w:r>
    </w:p>
    <w:p w:rsidR="009C296F" w:rsidRPr="00090615" w:rsidRDefault="009C296F" w:rsidP="00AC3BF8">
      <w:pPr>
        <w:pStyle w:val="ConsPlusNormal"/>
        <w:numPr>
          <w:ilvl w:val="0"/>
          <w:numId w:val="11"/>
        </w:numPr>
        <w:tabs>
          <w:tab w:val="left" w:pos="851"/>
        </w:tabs>
        <w:suppressAutoHyphens w:val="0"/>
        <w:autoSpaceDN w:val="0"/>
        <w:ind w:left="567" w:hanging="567"/>
        <w:rPr>
          <w:rFonts w:ascii="Times New Roman" w:hAnsi="Times New Roman"/>
          <w:sz w:val="24"/>
          <w:szCs w:val="24"/>
        </w:rPr>
      </w:pPr>
      <w:r w:rsidRPr="00090615">
        <w:rPr>
          <w:rFonts w:ascii="Times New Roman" w:hAnsi="Times New Roman"/>
          <w:sz w:val="24"/>
          <w:szCs w:val="24"/>
        </w:rPr>
        <w:t>Отдельно стоящие котельные используются для обслуживания группы зданий.</w:t>
      </w:r>
    </w:p>
    <w:p w:rsidR="009C296F" w:rsidRPr="00484685" w:rsidRDefault="009C296F" w:rsidP="009C296F">
      <w:pPr>
        <w:pStyle w:val="ConsPlusNormal"/>
        <w:ind w:firstLine="540"/>
        <w:rPr>
          <w:rFonts w:ascii="Times New Roman" w:hAnsi="Times New Roman"/>
          <w:sz w:val="24"/>
          <w:szCs w:val="24"/>
        </w:rPr>
      </w:pPr>
      <w:r w:rsidRPr="00484685">
        <w:rPr>
          <w:rFonts w:ascii="Times New Roman" w:hAnsi="Times New Roman"/>
          <w:sz w:val="24"/>
          <w:szCs w:val="24"/>
        </w:rPr>
        <w:t>Индивидуальные и крышные котельные используются для обслуживания одного здания или сооружения.</w:t>
      </w:r>
    </w:p>
    <w:p w:rsidR="009C296F" w:rsidRPr="00484685" w:rsidRDefault="009C296F" w:rsidP="009C296F">
      <w:pPr>
        <w:pStyle w:val="ConsPlusNormal"/>
        <w:ind w:firstLine="540"/>
        <w:rPr>
          <w:rFonts w:ascii="Times New Roman" w:hAnsi="Times New Roman"/>
          <w:sz w:val="24"/>
          <w:szCs w:val="24"/>
        </w:rPr>
      </w:pPr>
      <w:r w:rsidRPr="00484685">
        <w:rPr>
          <w:rFonts w:ascii="Times New Roman" w:hAnsi="Times New Roman"/>
          <w:sz w:val="24"/>
          <w:szCs w:val="24"/>
        </w:rPr>
        <w:t>Индивидуальные котельные могут быть отдельно стоящими, встроенными и пристроенными.</w:t>
      </w:r>
    </w:p>
    <w:p w:rsidR="009C296F" w:rsidRPr="00090615" w:rsidRDefault="009C296F" w:rsidP="00AC3BF8">
      <w:pPr>
        <w:pStyle w:val="ConsPlusNormal"/>
        <w:numPr>
          <w:ilvl w:val="0"/>
          <w:numId w:val="11"/>
        </w:numPr>
        <w:tabs>
          <w:tab w:val="left" w:pos="851"/>
        </w:tabs>
        <w:suppressAutoHyphens w:val="0"/>
        <w:autoSpaceDN w:val="0"/>
        <w:ind w:left="567" w:hanging="567"/>
        <w:rPr>
          <w:rFonts w:ascii="Times New Roman" w:hAnsi="Times New Roman"/>
          <w:sz w:val="24"/>
          <w:szCs w:val="24"/>
        </w:rPr>
      </w:pPr>
      <w:r w:rsidRPr="00090615">
        <w:rPr>
          <w:rFonts w:ascii="Times New Roman" w:hAnsi="Times New Roman"/>
          <w:sz w:val="24"/>
          <w:szCs w:val="24"/>
        </w:rPr>
        <w:t>Крышные, пристроенные и отдельно стоящие котельные на территории жилой застройки размещаются в соответствии с требованиями к санитарно-</w:t>
      </w:r>
      <w:r w:rsidRPr="00484685">
        <w:rPr>
          <w:rFonts w:ascii="Times New Roman" w:hAnsi="Times New Roman"/>
          <w:sz w:val="24"/>
          <w:szCs w:val="24"/>
        </w:rPr>
        <w:t>защитным зонам.</w:t>
      </w:r>
    </w:p>
    <w:p w:rsidR="009C296F" w:rsidRPr="00484685" w:rsidRDefault="009C296F" w:rsidP="009C296F">
      <w:pPr>
        <w:pStyle w:val="ConsPlusNormal"/>
        <w:ind w:firstLine="540"/>
        <w:rPr>
          <w:rFonts w:ascii="Times New Roman" w:hAnsi="Times New Roman"/>
          <w:sz w:val="24"/>
          <w:szCs w:val="24"/>
        </w:rPr>
      </w:pPr>
      <w:r w:rsidRPr="00484685">
        <w:rPr>
          <w:rFonts w:ascii="Times New Roman" w:hAnsi="Times New Roman"/>
          <w:sz w:val="24"/>
          <w:szCs w:val="24"/>
        </w:rPr>
        <w:t>Не допускается размещение:</w:t>
      </w:r>
    </w:p>
    <w:p w:rsidR="009C296F" w:rsidRPr="00484685" w:rsidRDefault="009C296F" w:rsidP="009C296F">
      <w:pPr>
        <w:pStyle w:val="ConsPlusNormal"/>
        <w:ind w:firstLine="540"/>
        <w:rPr>
          <w:rFonts w:ascii="Times New Roman" w:hAnsi="Times New Roman"/>
          <w:sz w:val="24"/>
          <w:szCs w:val="24"/>
        </w:rPr>
      </w:pPr>
      <w:r w:rsidRPr="00484685">
        <w:rPr>
          <w:rFonts w:ascii="Times New Roman" w:hAnsi="Times New Roman"/>
          <w:sz w:val="24"/>
          <w:szCs w:val="24"/>
        </w:rPr>
        <w:t>- котельных, встроенных в многоквартирные жилые здания;</w:t>
      </w:r>
    </w:p>
    <w:p w:rsidR="009C296F" w:rsidRPr="00484685" w:rsidRDefault="009C296F" w:rsidP="009C296F">
      <w:pPr>
        <w:pStyle w:val="ConsPlusNormal"/>
        <w:ind w:firstLine="540"/>
        <w:rPr>
          <w:rFonts w:ascii="Times New Roman" w:hAnsi="Times New Roman"/>
          <w:sz w:val="24"/>
          <w:szCs w:val="24"/>
        </w:rPr>
      </w:pPr>
      <w:r w:rsidRPr="00484685">
        <w:rPr>
          <w:rFonts w:ascii="Times New Roman" w:hAnsi="Times New Roman"/>
          <w:sz w:val="24"/>
          <w:szCs w:val="24"/>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9C296F" w:rsidRPr="00484685" w:rsidRDefault="009C296F" w:rsidP="009C296F">
      <w:pPr>
        <w:pStyle w:val="ConsPlusNormal"/>
        <w:ind w:firstLine="540"/>
        <w:rPr>
          <w:rFonts w:ascii="Times New Roman" w:hAnsi="Times New Roman"/>
          <w:sz w:val="24"/>
          <w:szCs w:val="24"/>
        </w:rPr>
      </w:pPr>
      <w:r w:rsidRPr="00484685">
        <w:rPr>
          <w:rFonts w:ascii="Times New Roman" w:hAnsi="Times New Roman"/>
          <w:sz w:val="24"/>
          <w:szCs w:val="24"/>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9C296F" w:rsidRPr="00484685" w:rsidRDefault="009C296F" w:rsidP="00AC3BF8">
      <w:pPr>
        <w:pStyle w:val="ConsPlusNormal"/>
        <w:numPr>
          <w:ilvl w:val="0"/>
          <w:numId w:val="11"/>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p>
    <w:p w:rsidR="009C296F" w:rsidRPr="00484685" w:rsidRDefault="009C296F" w:rsidP="009C296F">
      <w:pPr>
        <w:pStyle w:val="ConsPlusNormal"/>
        <w:ind w:firstLine="540"/>
        <w:rPr>
          <w:rFonts w:ascii="Times New Roman" w:hAnsi="Times New Roman"/>
          <w:sz w:val="24"/>
          <w:szCs w:val="24"/>
        </w:rPr>
      </w:pPr>
      <w:r w:rsidRPr="00484685">
        <w:rPr>
          <w:rFonts w:ascii="Times New Roman" w:hAnsi="Times New Roman"/>
          <w:sz w:val="24"/>
          <w:szCs w:val="24"/>
        </w:rPr>
        <w:t xml:space="preserve">Размеры земельных участков для отдельно стоящих котельных, размещаемых в районах жилой застройки, следует принимать в соответствии с таблицей </w:t>
      </w:r>
      <w:r w:rsidR="00090615">
        <w:rPr>
          <w:rFonts w:ascii="Times New Roman" w:hAnsi="Times New Roman"/>
          <w:sz w:val="24"/>
          <w:szCs w:val="24"/>
        </w:rPr>
        <w:t>9</w:t>
      </w:r>
      <w:r w:rsidRPr="00484685">
        <w:rPr>
          <w:rFonts w:ascii="Times New Roman" w:hAnsi="Times New Roman"/>
          <w:sz w:val="24"/>
          <w:szCs w:val="24"/>
        </w:rPr>
        <w:t>.</w:t>
      </w:r>
    </w:p>
    <w:p w:rsidR="009C296F" w:rsidRPr="00484685" w:rsidRDefault="009C296F" w:rsidP="009C296F">
      <w:pPr>
        <w:pStyle w:val="ConsPlusNormal"/>
        <w:jc w:val="right"/>
        <w:rPr>
          <w:rFonts w:ascii="Times New Roman" w:hAnsi="Times New Roman"/>
          <w:sz w:val="24"/>
          <w:szCs w:val="24"/>
        </w:rPr>
      </w:pPr>
      <w:r w:rsidRPr="00484685">
        <w:rPr>
          <w:rFonts w:ascii="Times New Roman" w:hAnsi="Times New Roman"/>
          <w:sz w:val="24"/>
          <w:szCs w:val="24"/>
        </w:rPr>
        <w:t xml:space="preserve">Таблица </w:t>
      </w:r>
      <w:r w:rsidR="00090615">
        <w:rPr>
          <w:rFonts w:ascii="Times New Roman" w:hAnsi="Times New Roman"/>
          <w:sz w:val="24"/>
          <w:szCs w:val="24"/>
        </w:rPr>
        <w:t>9</w:t>
      </w:r>
    </w:p>
    <w:p w:rsidR="009C296F" w:rsidRPr="00484685" w:rsidRDefault="009C296F" w:rsidP="009C296F">
      <w:pPr>
        <w:pStyle w:val="ConsPlusNormal"/>
        <w:ind w:firstLine="54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2948"/>
        <w:gridCol w:w="2948"/>
      </w:tblGrid>
      <w:tr w:rsidR="009C296F" w:rsidRPr="00484685" w:rsidTr="00090615">
        <w:tc>
          <w:tcPr>
            <w:tcW w:w="3685" w:type="dxa"/>
            <w:vMerge w:val="restart"/>
            <w:shd w:val="clear" w:color="auto" w:fill="EEECE1" w:themeFill="background2"/>
          </w:tcPr>
          <w:p w:rsidR="009C296F" w:rsidRPr="00090615" w:rsidRDefault="009C296F" w:rsidP="00090615">
            <w:pPr>
              <w:pStyle w:val="ConsPlusNormal"/>
              <w:ind w:firstLine="0"/>
              <w:jc w:val="center"/>
              <w:rPr>
                <w:rFonts w:ascii="Times New Roman" w:hAnsi="Times New Roman"/>
                <w:b/>
                <w:sz w:val="24"/>
                <w:szCs w:val="24"/>
              </w:rPr>
            </w:pPr>
            <w:r w:rsidRPr="00090615">
              <w:rPr>
                <w:rFonts w:ascii="Times New Roman" w:hAnsi="Times New Roman"/>
                <w:b/>
                <w:sz w:val="24"/>
                <w:szCs w:val="24"/>
              </w:rPr>
              <w:t>Теплопроизводительность котельных, Гкал/ч (МВт)</w:t>
            </w:r>
          </w:p>
        </w:tc>
        <w:tc>
          <w:tcPr>
            <w:tcW w:w="5896" w:type="dxa"/>
            <w:gridSpan w:val="2"/>
            <w:shd w:val="clear" w:color="auto" w:fill="EEECE1" w:themeFill="background2"/>
          </w:tcPr>
          <w:p w:rsidR="009C296F" w:rsidRPr="00090615" w:rsidRDefault="009C296F" w:rsidP="00090615">
            <w:pPr>
              <w:pStyle w:val="ConsPlusNormal"/>
              <w:ind w:firstLine="0"/>
              <w:jc w:val="center"/>
              <w:rPr>
                <w:rFonts w:ascii="Times New Roman" w:hAnsi="Times New Roman"/>
                <w:b/>
                <w:sz w:val="24"/>
                <w:szCs w:val="24"/>
              </w:rPr>
            </w:pPr>
            <w:r w:rsidRPr="00090615">
              <w:rPr>
                <w:rFonts w:ascii="Times New Roman" w:hAnsi="Times New Roman"/>
                <w:b/>
                <w:sz w:val="24"/>
                <w:szCs w:val="24"/>
              </w:rPr>
              <w:t>Размер земельного участка (га) котельных, работающих</w:t>
            </w:r>
          </w:p>
        </w:tc>
      </w:tr>
      <w:tr w:rsidR="009C296F" w:rsidRPr="00484685" w:rsidTr="00090615">
        <w:tc>
          <w:tcPr>
            <w:tcW w:w="3685" w:type="dxa"/>
            <w:vMerge/>
            <w:shd w:val="clear" w:color="auto" w:fill="EEECE1" w:themeFill="background2"/>
          </w:tcPr>
          <w:p w:rsidR="009C296F" w:rsidRPr="00090615" w:rsidRDefault="009C296F" w:rsidP="00090615">
            <w:pPr>
              <w:jc w:val="center"/>
              <w:rPr>
                <w:rFonts w:ascii="Times New Roman" w:hAnsi="Times New Roman"/>
                <w:b/>
                <w:sz w:val="24"/>
                <w:szCs w:val="24"/>
              </w:rPr>
            </w:pPr>
          </w:p>
        </w:tc>
        <w:tc>
          <w:tcPr>
            <w:tcW w:w="2948" w:type="dxa"/>
            <w:shd w:val="clear" w:color="auto" w:fill="EEECE1" w:themeFill="background2"/>
          </w:tcPr>
          <w:p w:rsidR="009C296F" w:rsidRPr="00090615" w:rsidRDefault="009C296F" w:rsidP="00090615">
            <w:pPr>
              <w:pStyle w:val="ConsPlusNormal"/>
              <w:ind w:firstLine="0"/>
              <w:jc w:val="center"/>
              <w:rPr>
                <w:rFonts w:ascii="Times New Roman" w:hAnsi="Times New Roman"/>
                <w:b/>
                <w:sz w:val="24"/>
                <w:szCs w:val="24"/>
              </w:rPr>
            </w:pPr>
            <w:r w:rsidRPr="00090615">
              <w:rPr>
                <w:rFonts w:ascii="Times New Roman" w:hAnsi="Times New Roman"/>
                <w:b/>
                <w:sz w:val="24"/>
                <w:szCs w:val="24"/>
              </w:rPr>
              <w:t>на твердом топливе</w:t>
            </w:r>
          </w:p>
        </w:tc>
        <w:tc>
          <w:tcPr>
            <w:tcW w:w="2948" w:type="dxa"/>
            <w:shd w:val="clear" w:color="auto" w:fill="EEECE1" w:themeFill="background2"/>
          </w:tcPr>
          <w:p w:rsidR="009C296F" w:rsidRPr="00090615" w:rsidRDefault="009C296F" w:rsidP="00090615">
            <w:pPr>
              <w:pStyle w:val="ConsPlusNormal"/>
              <w:ind w:firstLine="0"/>
              <w:jc w:val="center"/>
              <w:rPr>
                <w:rFonts w:ascii="Times New Roman" w:hAnsi="Times New Roman"/>
                <w:b/>
                <w:sz w:val="24"/>
                <w:szCs w:val="24"/>
              </w:rPr>
            </w:pPr>
            <w:r w:rsidRPr="00090615">
              <w:rPr>
                <w:rFonts w:ascii="Times New Roman" w:hAnsi="Times New Roman"/>
                <w:b/>
                <w:sz w:val="24"/>
                <w:szCs w:val="24"/>
              </w:rPr>
              <w:t>на газомазутном топливе</w:t>
            </w:r>
          </w:p>
        </w:tc>
      </w:tr>
      <w:tr w:rsidR="009C296F" w:rsidRPr="00484685" w:rsidTr="00C35A7E">
        <w:tc>
          <w:tcPr>
            <w:tcW w:w="3685" w:type="dxa"/>
          </w:tcPr>
          <w:p w:rsidR="009C296F" w:rsidRPr="00484685" w:rsidRDefault="009C296F" w:rsidP="00C35A7E">
            <w:pPr>
              <w:pStyle w:val="ConsPlusNormal"/>
              <w:jc w:val="center"/>
              <w:rPr>
                <w:rFonts w:ascii="Times New Roman" w:hAnsi="Times New Roman"/>
                <w:sz w:val="24"/>
                <w:szCs w:val="24"/>
              </w:rPr>
            </w:pPr>
            <w:r w:rsidRPr="00484685">
              <w:rPr>
                <w:rFonts w:ascii="Times New Roman" w:hAnsi="Times New Roman"/>
                <w:sz w:val="24"/>
                <w:szCs w:val="24"/>
              </w:rPr>
              <w:t>до 5</w:t>
            </w:r>
          </w:p>
        </w:tc>
        <w:tc>
          <w:tcPr>
            <w:tcW w:w="2948" w:type="dxa"/>
          </w:tcPr>
          <w:p w:rsidR="009C296F" w:rsidRPr="00484685" w:rsidRDefault="009C296F" w:rsidP="00C35A7E">
            <w:pPr>
              <w:pStyle w:val="ConsPlusNormal"/>
              <w:jc w:val="center"/>
              <w:rPr>
                <w:rFonts w:ascii="Times New Roman" w:hAnsi="Times New Roman"/>
                <w:sz w:val="24"/>
                <w:szCs w:val="24"/>
              </w:rPr>
            </w:pPr>
            <w:r w:rsidRPr="00484685">
              <w:rPr>
                <w:rFonts w:ascii="Times New Roman" w:hAnsi="Times New Roman"/>
                <w:sz w:val="24"/>
                <w:szCs w:val="24"/>
              </w:rPr>
              <w:t>0,7</w:t>
            </w:r>
          </w:p>
        </w:tc>
        <w:tc>
          <w:tcPr>
            <w:tcW w:w="2948" w:type="dxa"/>
          </w:tcPr>
          <w:p w:rsidR="009C296F" w:rsidRPr="00484685" w:rsidRDefault="009C296F" w:rsidP="00C35A7E">
            <w:pPr>
              <w:pStyle w:val="ConsPlusNormal"/>
              <w:jc w:val="center"/>
              <w:rPr>
                <w:rFonts w:ascii="Times New Roman" w:hAnsi="Times New Roman"/>
                <w:sz w:val="24"/>
                <w:szCs w:val="24"/>
              </w:rPr>
            </w:pPr>
            <w:r w:rsidRPr="00484685">
              <w:rPr>
                <w:rFonts w:ascii="Times New Roman" w:hAnsi="Times New Roman"/>
                <w:sz w:val="24"/>
                <w:szCs w:val="24"/>
              </w:rPr>
              <w:t>0,7</w:t>
            </w:r>
          </w:p>
        </w:tc>
      </w:tr>
      <w:tr w:rsidR="009C296F" w:rsidRPr="00484685" w:rsidTr="00C35A7E">
        <w:tc>
          <w:tcPr>
            <w:tcW w:w="3685" w:type="dxa"/>
          </w:tcPr>
          <w:p w:rsidR="009C296F" w:rsidRPr="00484685" w:rsidRDefault="009C296F" w:rsidP="00C35A7E">
            <w:pPr>
              <w:pStyle w:val="ConsPlusNormal"/>
              <w:jc w:val="center"/>
              <w:rPr>
                <w:rFonts w:ascii="Times New Roman" w:hAnsi="Times New Roman"/>
                <w:sz w:val="24"/>
                <w:szCs w:val="24"/>
              </w:rPr>
            </w:pPr>
            <w:r w:rsidRPr="00484685">
              <w:rPr>
                <w:rFonts w:ascii="Times New Roman" w:hAnsi="Times New Roman"/>
                <w:sz w:val="24"/>
                <w:szCs w:val="24"/>
              </w:rPr>
              <w:t>от 5 до 10 (от 6 до 12)</w:t>
            </w:r>
          </w:p>
        </w:tc>
        <w:tc>
          <w:tcPr>
            <w:tcW w:w="2948" w:type="dxa"/>
          </w:tcPr>
          <w:p w:rsidR="009C296F" w:rsidRPr="00484685" w:rsidRDefault="009C296F" w:rsidP="00C35A7E">
            <w:pPr>
              <w:pStyle w:val="ConsPlusNormal"/>
              <w:jc w:val="center"/>
              <w:rPr>
                <w:rFonts w:ascii="Times New Roman" w:hAnsi="Times New Roman"/>
                <w:sz w:val="24"/>
                <w:szCs w:val="24"/>
              </w:rPr>
            </w:pPr>
            <w:r w:rsidRPr="00484685">
              <w:rPr>
                <w:rFonts w:ascii="Times New Roman" w:hAnsi="Times New Roman"/>
                <w:sz w:val="24"/>
                <w:szCs w:val="24"/>
              </w:rPr>
              <w:t>1,0</w:t>
            </w:r>
          </w:p>
        </w:tc>
        <w:tc>
          <w:tcPr>
            <w:tcW w:w="2948" w:type="dxa"/>
          </w:tcPr>
          <w:p w:rsidR="009C296F" w:rsidRPr="00484685" w:rsidRDefault="009C296F" w:rsidP="00C35A7E">
            <w:pPr>
              <w:pStyle w:val="ConsPlusNormal"/>
              <w:jc w:val="center"/>
              <w:rPr>
                <w:rFonts w:ascii="Times New Roman" w:hAnsi="Times New Roman"/>
                <w:sz w:val="24"/>
                <w:szCs w:val="24"/>
              </w:rPr>
            </w:pPr>
            <w:r w:rsidRPr="00484685">
              <w:rPr>
                <w:rFonts w:ascii="Times New Roman" w:hAnsi="Times New Roman"/>
                <w:sz w:val="24"/>
                <w:szCs w:val="24"/>
              </w:rPr>
              <w:t>1,0</w:t>
            </w:r>
          </w:p>
        </w:tc>
      </w:tr>
      <w:tr w:rsidR="009C296F" w:rsidRPr="00484685" w:rsidTr="00C35A7E">
        <w:tc>
          <w:tcPr>
            <w:tcW w:w="3685" w:type="dxa"/>
          </w:tcPr>
          <w:p w:rsidR="009C296F" w:rsidRPr="00484685" w:rsidRDefault="009C296F" w:rsidP="00C35A7E">
            <w:pPr>
              <w:pStyle w:val="ConsPlusNormal"/>
              <w:jc w:val="center"/>
              <w:rPr>
                <w:rFonts w:ascii="Times New Roman" w:hAnsi="Times New Roman"/>
                <w:sz w:val="24"/>
                <w:szCs w:val="24"/>
              </w:rPr>
            </w:pPr>
            <w:r w:rsidRPr="00484685">
              <w:rPr>
                <w:rFonts w:ascii="Times New Roman" w:hAnsi="Times New Roman"/>
                <w:sz w:val="24"/>
                <w:szCs w:val="24"/>
              </w:rPr>
              <w:lastRenderedPageBreak/>
              <w:t>от 10 до 50 (от 12 до 58)</w:t>
            </w:r>
          </w:p>
        </w:tc>
        <w:tc>
          <w:tcPr>
            <w:tcW w:w="2948" w:type="dxa"/>
          </w:tcPr>
          <w:p w:rsidR="009C296F" w:rsidRPr="00484685" w:rsidRDefault="009C296F" w:rsidP="00C35A7E">
            <w:pPr>
              <w:pStyle w:val="ConsPlusNormal"/>
              <w:jc w:val="center"/>
              <w:rPr>
                <w:rFonts w:ascii="Times New Roman" w:hAnsi="Times New Roman"/>
                <w:sz w:val="24"/>
                <w:szCs w:val="24"/>
              </w:rPr>
            </w:pPr>
            <w:r w:rsidRPr="00484685">
              <w:rPr>
                <w:rFonts w:ascii="Times New Roman" w:hAnsi="Times New Roman"/>
                <w:sz w:val="24"/>
                <w:szCs w:val="24"/>
              </w:rPr>
              <w:t>2,0</w:t>
            </w:r>
          </w:p>
        </w:tc>
        <w:tc>
          <w:tcPr>
            <w:tcW w:w="2948" w:type="dxa"/>
          </w:tcPr>
          <w:p w:rsidR="009C296F" w:rsidRPr="00484685" w:rsidRDefault="009C296F" w:rsidP="00C35A7E">
            <w:pPr>
              <w:pStyle w:val="ConsPlusNormal"/>
              <w:jc w:val="center"/>
              <w:rPr>
                <w:rFonts w:ascii="Times New Roman" w:hAnsi="Times New Roman"/>
                <w:sz w:val="24"/>
                <w:szCs w:val="24"/>
              </w:rPr>
            </w:pPr>
            <w:r w:rsidRPr="00484685">
              <w:rPr>
                <w:rFonts w:ascii="Times New Roman" w:hAnsi="Times New Roman"/>
                <w:sz w:val="24"/>
                <w:szCs w:val="24"/>
              </w:rPr>
              <w:t>1,5</w:t>
            </w:r>
          </w:p>
        </w:tc>
      </w:tr>
    </w:tbl>
    <w:p w:rsidR="009C296F" w:rsidRPr="00484685" w:rsidRDefault="009C296F" w:rsidP="009C296F">
      <w:pPr>
        <w:pStyle w:val="ConsPlusNormal"/>
        <w:ind w:firstLine="540"/>
        <w:rPr>
          <w:rFonts w:ascii="Times New Roman" w:hAnsi="Times New Roman"/>
          <w:sz w:val="24"/>
          <w:szCs w:val="24"/>
        </w:rPr>
      </w:pPr>
      <w:r w:rsidRPr="00484685">
        <w:rPr>
          <w:rFonts w:ascii="Times New Roman" w:hAnsi="Times New Roman"/>
          <w:sz w:val="24"/>
          <w:szCs w:val="24"/>
        </w:rPr>
        <w:t>Примечания.</w:t>
      </w:r>
    </w:p>
    <w:p w:rsidR="009C296F" w:rsidRPr="00484685" w:rsidRDefault="009C296F" w:rsidP="009C296F">
      <w:pPr>
        <w:pStyle w:val="ConsPlusNormal"/>
        <w:ind w:firstLine="540"/>
        <w:rPr>
          <w:rFonts w:ascii="Times New Roman" w:hAnsi="Times New Roman"/>
          <w:sz w:val="24"/>
          <w:szCs w:val="24"/>
        </w:rPr>
      </w:pPr>
      <w:r w:rsidRPr="00484685">
        <w:rPr>
          <w:rFonts w:ascii="Times New Roman" w:hAnsi="Times New Roman"/>
          <w:sz w:val="24"/>
          <w:szCs w:val="24"/>
        </w:rPr>
        <w:t>1.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 процентов.</w:t>
      </w:r>
    </w:p>
    <w:p w:rsidR="009C296F" w:rsidRPr="00484685" w:rsidRDefault="009C296F" w:rsidP="00AC3BF8">
      <w:pPr>
        <w:pStyle w:val="ConsPlusNormal"/>
        <w:numPr>
          <w:ilvl w:val="0"/>
          <w:numId w:val="11"/>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Трассы и способы прокладки тепловых сетей следует предусматривать в соответствии со </w:t>
      </w:r>
      <w:hyperlink r:id="rId21" w:history="1">
        <w:r w:rsidRPr="00090615">
          <w:rPr>
            <w:rFonts w:ascii="Times New Roman" w:hAnsi="Times New Roman"/>
            <w:sz w:val="24"/>
            <w:szCs w:val="24"/>
          </w:rPr>
          <w:t>СНиП II-89-80</w:t>
        </w:r>
      </w:hyperlink>
      <w:r w:rsidRPr="00484685">
        <w:rPr>
          <w:rFonts w:ascii="Times New Roman" w:hAnsi="Times New Roman"/>
          <w:sz w:val="24"/>
          <w:szCs w:val="24"/>
        </w:rPr>
        <w:t xml:space="preserve">, </w:t>
      </w:r>
      <w:hyperlink r:id="rId22" w:history="1">
        <w:r w:rsidRPr="00090615">
          <w:rPr>
            <w:rFonts w:ascii="Times New Roman" w:hAnsi="Times New Roman"/>
            <w:sz w:val="24"/>
            <w:szCs w:val="24"/>
          </w:rPr>
          <w:t>СНиП 41-02-2003</w:t>
        </w:r>
      </w:hyperlink>
      <w:r w:rsidRPr="00484685">
        <w:rPr>
          <w:rFonts w:ascii="Times New Roman" w:hAnsi="Times New Roman"/>
          <w:sz w:val="24"/>
          <w:szCs w:val="24"/>
        </w:rPr>
        <w:t xml:space="preserve">, </w:t>
      </w:r>
      <w:hyperlink r:id="rId23" w:history="1">
        <w:r w:rsidRPr="00090615">
          <w:rPr>
            <w:rFonts w:ascii="Times New Roman" w:hAnsi="Times New Roman"/>
            <w:sz w:val="24"/>
            <w:szCs w:val="24"/>
          </w:rPr>
          <w:t>СНиП 2.07.01-89*</w:t>
        </w:r>
      </w:hyperlink>
      <w:r w:rsidRPr="00484685">
        <w:rPr>
          <w:rFonts w:ascii="Times New Roman" w:hAnsi="Times New Roman"/>
          <w:sz w:val="24"/>
          <w:szCs w:val="24"/>
        </w:rPr>
        <w:t xml:space="preserve">, </w:t>
      </w:r>
      <w:hyperlink r:id="rId24" w:history="1">
        <w:r w:rsidRPr="00090615">
          <w:rPr>
            <w:rFonts w:ascii="Times New Roman" w:hAnsi="Times New Roman"/>
            <w:sz w:val="24"/>
            <w:szCs w:val="24"/>
          </w:rPr>
          <w:t>ВСН 11-94</w:t>
        </w:r>
      </w:hyperlink>
      <w:r w:rsidRPr="00484685">
        <w:rPr>
          <w:rFonts w:ascii="Times New Roman" w:hAnsi="Times New Roman"/>
          <w:sz w:val="24"/>
          <w:szCs w:val="24"/>
        </w:rPr>
        <w:t>.</w:t>
      </w:r>
    </w:p>
    <w:p w:rsidR="009C296F" w:rsidRDefault="009C296F" w:rsidP="00090615">
      <w:pPr>
        <w:pStyle w:val="ConsPlusNormal"/>
        <w:tabs>
          <w:tab w:val="left" w:pos="851"/>
        </w:tabs>
        <w:suppressAutoHyphens w:val="0"/>
        <w:autoSpaceDN w:val="0"/>
        <w:ind w:left="567" w:firstLine="0"/>
        <w:rPr>
          <w:rFonts w:ascii="Times New Roman" w:hAnsi="Times New Roman"/>
          <w:sz w:val="24"/>
          <w:szCs w:val="24"/>
        </w:rPr>
      </w:pPr>
    </w:p>
    <w:p w:rsidR="00090615" w:rsidRDefault="00090615" w:rsidP="00090615">
      <w:pPr>
        <w:pStyle w:val="ConsPlusNormal"/>
        <w:ind w:firstLine="0"/>
        <w:jc w:val="left"/>
        <w:rPr>
          <w:rFonts w:ascii="Times New Roman" w:hAnsi="Times New Roman"/>
          <w:sz w:val="24"/>
          <w:szCs w:val="24"/>
        </w:rPr>
      </w:pPr>
      <w:r>
        <w:rPr>
          <w:rFonts w:ascii="Times New Roman" w:hAnsi="Times New Roman"/>
          <w:sz w:val="24"/>
          <w:szCs w:val="24"/>
        </w:rPr>
        <w:t>5.5.4.</w:t>
      </w:r>
      <w:r>
        <w:rPr>
          <w:rFonts w:ascii="Times New Roman" w:hAnsi="Times New Roman"/>
          <w:sz w:val="24"/>
          <w:szCs w:val="24"/>
        </w:rPr>
        <w:tab/>
        <w:t>Газоснабжение</w:t>
      </w:r>
    </w:p>
    <w:p w:rsidR="00090615" w:rsidRPr="00484685" w:rsidRDefault="00090615" w:rsidP="00090615">
      <w:pPr>
        <w:pStyle w:val="ConsPlusNormal"/>
        <w:tabs>
          <w:tab w:val="left" w:pos="567"/>
        </w:tabs>
        <w:suppressAutoHyphens w:val="0"/>
        <w:autoSpaceDN w:val="0"/>
        <w:ind w:left="567" w:firstLine="0"/>
        <w:rPr>
          <w:rFonts w:ascii="Times New Roman" w:hAnsi="Times New Roman"/>
          <w:sz w:val="24"/>
          <w:szCs w:val="24"/>
        </w:rPr>
      </w:pPr>
      <w:r w:rsidRPr="00484685">
        <w:rPr>
          <w:rFonts w:ascii="Times New Roman" w:hAnsi="Times New Roman"/>
          <w:sz w:val="24"/>
          <w:szCs w:val="24"/>
        </w:rPr>
        <w:t>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Нижегородской области, в целях обеспечения, предусматриваемого программой уровня газификации жилищно-коммунального хозяйства, промышленных и иных организаций.</w:t>
      </w:r>
    </w:p>
    <w:p w:rsidR="00090615" w:rsidRDefault="00090615" w:rsidP="00090615">
      <w:pPr>
        <w:pStyle w:val="ConsPlusNormal"/>
        <w:ind w:firstLine="0"/>
        <w:jc w:val="left"/>
        <w:rPr>
          <w:rFonts w:ascii="Times New Roman" w:hAnsi="Times New Roman"/>
          <w:sz w:val="24"/>
          <w:szCs w:val="24"/>
        </w:rPr>
      </w:pPr>
    </w:p>
    <w:p w:rsidR="00090615" w:rsidRPr="00484685" w:rsidRDefault="00090615" w:rsidP="00090615">
      <w:pPr>
        <w:pStyle w:val="ConsPlusNormal"/>
        <w:ind w:firstLine="0"/>
        <w:jc w:val="left"/>
        <w:rPr>
          <w:rFonts w:ascii="Times New Roman" w:hAnsi="Times New Roman"/>
          <w:sz w:val="24"/>
          <w:szCs w:val="24"/>
        </w:rPr>
      </w:pPr>
      <w:r>
        <w:rPr>
          <w:rFonts w:ascii="Times New Roman" w:hAnsi="Times New Roman"/>
          <w:sz w:val="24"/>
          <w:szCs w:val="24"/>
        </w:rPr>
        <w:t>5.5.5.</w:t>
      </w:r>
      <w:r w:rsidRPr="00484685">
        <w:rPr>
          <w:rFonts w:ascii="Times New Roman" w:hAnsi="Times New Roman"/>
          <w:sz w:val="24"/>
          <w:szCs w:val="24"/>
        </w:rPr>
        <w:t>Электроснабжение</w:t>
      </w:r>
    </w:p>
    <w:p w:rsidR="00090615" w:rsidRPr="00484685" w:rsidRDefault="00090615" w:rsidP="00AC3BF8">
      <w:pPr>
        <w:pStyle w:val="ConsPlusNormal"/>
        <w:numPr>
          <w:ilvl w:val="0"/>
          <w:numId w:val="1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Систему электроснабжения следует проектировать в соответствии с требованиями </w:t>
      </w:r>
      <w:hyperlink r:id="rId25" w:history="1">
        <w:r w:rsidRPr="00484685">
          <w:rPr>
            <w:rFonts w:ascii="Times New Roman" w:hAnsi="Times New Roman"/>
            <w:color w:val="0000FF"/>
            <w:sz w:val="24"/>
            <w:szCs w:val="24"/>
          </w:rPr>
          <w:t>Инструкции</w:t>
        </w:r>
      </w:hyperlink>
      <w:r w:rsidRPr="00484685">
        <w:rPr>
          <w:rFonts w:ascii="Times New Roman" w:hAnsi="Times New Roman"/>
          <w:sz w:val="24"/>
          <w:szCs w:val="24"/>
        </w:rPr>
        <w:t xml:space="preserve">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N 213).</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При реконструкции действующих сетей необходимо максимально использовать существующие электросетевые сооружения.</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территории и схеме развития электрических сетей.</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 xml:space="preserve">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w:t>
      </w:r>
      <w:r w:rsidRPr="00484685">
        <w:rPr>
          <w:rFonts w:ascii="Times New Roman" w:hAnsi="Times New Roman"/>
          <w:sz w:val="24"/>
          <w:szCs w:val="24"/>
        </w:rPr>
        <w:lastRenderedPageBreak/>
        <w:t>муниципального района. В объем графического материала по этим сетям входят схемы электрических соединений и конфигурация сетей 10(6) кВ на плане муниципального района в масштабе 1:2000 с указанием основных параметров системы электроснабжения.</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090615" w:rsidRPr="00484685" w:rsidRDefault="00090615" w:rsidP="00AC3BF8">
      <w:pPr>
        <w:pStyle w:val="ConsPlusNormal"/>
        <w:numPr>
          <w:ilvl w:val="0"/>
          <w:numId w:val="1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w:t>
      </w:r>
      <w:hyperlink r:id="rId26" w:history="1">
        <w:r w:rsidRPr="00090615">
          <w:rPr>
            <w:rFonts w:ascii="Times New Roman" w:hAnsi="Times New Roman"/>
            <w:sz w:val="24"/>
            <w:szCs w:val="24"/>
          </w:rPr>
          <w:t>РД 34.20.185-94</w:t>
        </w:r>
      </w:hyperlink>
      <w:r w:rsidRPr="00484685">
        <w:rPr>
          <w:rFonts w:ascii="Times New Roman" w:hAnsi="Times New Roman"/>
          <w:sz w:val="24"/>
          <w:szCs w:val="24"/>
        </w:rPr>
        <w:t xml:space="preserve"> (СО 153-34.20.185-94) и </w:t>
      </w:r>
      <w:hyperlink r:id="rId27" w:history="1">
        <w:r w:rsidRPr="00090615">
          <w:rPr>
            <w:rFonts w:ascii="Times New Roman" w:hAnsi="Times New Roman"/>
            <w:sz w:val="24"/>
            <w:szCs w:val="24"/>
          </w:rPr>
          <w:t>СП 31-110-2003</w:t>
        </w:r>
      </w:hyperlink>
      <w:r w:rsidRPr="00484685">
        <w:rPr>
          <w:rFonts w:ascii="Times New Roman" w:hAnsi="Times New Roman"/>
          <w:sz w:val="24"/>
          <w:szCs w:val="24"/>
        </w:rPr>
        <w:t>.</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Укрупненные показатели электропотребления в сельских населенных пунктах допускается принимать в соответствии с таблицей 1</w:t>
      </w:r>
      <w:r w:rsidR="004F5220">
        <w:rPr>
          <w:rFonts w:ascii="Times New Roman" w:hAnsi="Times New Roman"/>
          <w:sz w:val="24"/>
          <w:szCs w:val="24"/>
        </w:rPr>
        <w:t>0</w:t>
      </w:r>
      <w:r w:rsidRPr="00484685">
        <w:rPr>
          <w:rFonts w:ascii="Times New Roman" w:hAnsi="Times New Roman"/>
          <w:sz w:val="24"/>
          <w:szCs w:val="24"/>
        </w:rPr>
        <w:t>.</w:t>
      </w:r>
    </w:p>
    <w:p w:rsidR="00090615" w:rsidRPr="00484685" w:rsidRDefault="00090615" w:rsidP="00090615">
      <w:pPr>
        <w:pStyle w:val="ConsPlusNormal"/>
        <w:jc w:val="right"/>
        <w:rPr>
          <w:rFonts w:ascii="Times New Roman" w:hAnsi="Times New Roman"/>
          <w:sz w:val="24"/>
          <w:szCs w:val="24"/>
        </w:rPr>
      </w:pPr>
      <w:bookmarkStart w:id="22" w:name="P1112"/>
      <w:bookmarkEnd w:id="22"/>
      <w:r w:rsidRPr="00484685">
        <w:rPr>
          <w:rFonts w:ascii="Times New Roman" w:hAnsi="Times New Roman"/>
          <w:sz w:val="24"/>
          <w:szCs w:val="24"/>
        </w:rPr>
        <w:t>Таблица 1</w:t>
      </w:r>
      <w:r w:rsidR="004F5220">
        <w:rPr>
          <w:rFonts w:ascii="Times New Roman" w:hAnsi="Times New Roman"/>
          <w:sz w:val="24"/>
          <w:szCs w:val="24"/>
        </w:rPr>
        <w:t>0</w:t>
      </w:r>
    </w:p>
    <w:p w:rsidR="00090615" w:rsidRPr="00484685" w:rsidRDefault="00090615" w:rsidP="00090615">
      <w:pPr>
        <w:pStyle w:val="ConsPlusNormal"/>
        <w:ind w:firstLine="54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3000"/>
        <w:gridCol w:w="3000"/>
      </w:tblGrid>
      <w:tr w:rsidR="00090615" w:rsidRPr="00484685" w:rsidTr="004F5220">
        <w:tc>
          <w:tcPr>
            <w:tcW w:w="9628" w:type="dxa"/>
            <w:gridSpan w:val="3"/>
            <w:shd w:val="clear" w:color="auto" w:fill="EEECE1" w:themeFill="background2"/>
          </w:tcPr>
          <w:p w:rsidR="00090615" w:rsidRPr="004F5220" w:rsidRDefault="00090615" w:rsidP="004F5220">
            <w:pPr>
              <w:pStyle w:val="ConsPlusNormal"/>
              <w:ind w:firstLine="0"/>
              <w:jc w:val="center"/>
              <w:rPr>
                <w:rFonts w:ascii="Times New Roman" w:hAnsi="Times New Roman"/>
                <w:b/>
                <w:sz w:val="24"/>
                <w:szCs w:val="24"/>
              </w:rPr>
            </w:pPr>
            <w:r w:rsidRPr="004F5220">
              <w:rPr>
                <w:rFonts w:ascii="Times New Roman" w:hAnsi="Times New Roman"/>
                <w:b/>
                <w:sz w:val="24"/>
                <w:szCs w:val="24"/>
              </w:rPr>
              <w:t>Укрупненные показатели электропотребления</w:t>
            </w:r>
          </w:p>
        </w:tc>
      </w:tr>
      <w:tr w:rsidR="00090615" w:rsidRPr="00484685" w:rsidTr="004F5220">
        <w:tc>
          <w:tcPr>
            <w:tcW w:w="3628" w:type="dxa"/>
            <w:shd w:val="clear" w:color="auto" w:fill="EEECE1" w:themeFill="background2"/>
          </w:tcPr>
          <w:p w:rsidR="00090615" w:rsidRPr="00484685" w:rsidRDefault="00090615" w:rsidP="00C35A7E">
            <w:pPr>
              <w:pStyle w:val="ConsPlusNormal"/>
              <w:rPr>
                <w:rFonts w:ascii="Times New Roman" w:hAnsi="Times New Roman"/>
                <w:sz w:val="24"/>
                <w:szCs w:val="24"/>
              </w:rPr>
            </w:pPr>
          </w:p>
        </w:tc>
        <w:tc>
          <w:tcPr>
            <w:tcW w:w="3000" w:type="dxa"/>
            <w:shd w:val="clear" w:color="auto" w:fill="EEECE1" w:themeFill="background2"/>
          </w:tcPr>
          <w:p w:rsidR="00090615" w:rsidRPr="004F5220" w:rsidRDefault="00090615" w:rsidP="004F5220">
            <w:pPr>
              <w:pStyle w:val="ConsPlusNormal"/>
              <w:ind w:firstLine="0"/>
              <w:jc w:val="center"/>
              <w:rPr>
                <w:rFonts w:ascii="Times New Roman" w:hAnsi="Times New Roman"/>
                <w:b/>
                <w:sz w:val="24"/>
                <w:szCs w:val="24"/>
              </w:rPr>
            </w:pPr>
            <w:r w:rsidRPr="004F5220">
              <w:rPr>
                <w:rFonts w:ascii="Times New Roman" w:hAnsi="Times New Roman"/>
                <w:b/>
                <w:sz w:val="24"/>
                <w:szCs w:val="24"/>
              </w:rPr>
              <w:t>Электропотребление кВт. ч/год на 1 чел.</w:t>
            </w:r>
          </w:p>
        </w:tc>
        <w:tc>
          <w:tcPr>
            <w:tcW w:w="3000" w:type="dxa"/>
            <w:shd w:val="clear" w:color="auto" w:fill="EEECE1" w:themeFill="background2"/>
          </w:tcPr>
          <w:p w:rsidR="00090615" w:rsidRPr="004F5220" w:rsidRDefault="00090615" w:rsidP="004F5220">
            <w:pPr>
              <w:pStyle w:val="ConsPlusNormal"/>
              <w:ind w:firstLine="0"/>
              <w:jc w:val="center"/>
              <w:rPr>
                <w:rFonts w:ascii="Times New Roman" w:hAnsi="Times New Roman"/>
                <w:b/>
                <w:sz w:val="24"/>
                <w:szCs w:val="24"/>
              </w:rPr>
            </w:pPr>
            <w:r w:rsidRPr="004F5220">
              <w:rPr>
                <w:rFonts w:ascii="Times New Roman" w:hAnsi="Times New Roman"/>
                <w:b/>
                <w:sz w:val="24"/>
                <w:szCs w:val="24"/>
              </w:rPr>
              <w:t>Использование максимума эл. нагрузки ч/год</w:t>
            </w:r>
          </w:p>
        </w:tc>
      </w:tr>
      <w:tr w:rsidR="00090615" w:rsidRPr="00484685" w:rsidTr="00C35A7E">
        <w:tc>
          <w:tcPr>
            <w:tcW w:w="3628" w:type="dxa"/>
          </w:tcPr>
          <w:p w:rsidR="00090615" w:rsidRPr="00484685" w:rsidRDefault="00090615" w:rsidP="00C35A7E">
            <w:pPr>
              <w:pStyle w:val="ConsPlusCell"/>
              <w:jc w:val="both"/>
              <w:rPr>
                <w:rFonts w:ascii="Times New Roman" w:hAnsi="Times New Roman"/>
                <w:sz w:val="24"/>
                <w:szCs w:val="24"/>
              </w:rPr>
            </w:pPr>
            <w:r w:rsidRPr="00484685">
              <w:rPr>
                <w:rFonts w:ascii="Times New Roman" w:hAnsi="Times New Roman"/>
                <w:sz w:val="24"/>
                <w:szCs w:val="24"/>
              </w:rPr>
              <w:t xml:space="preserve">Сельские населенные пункты </w:t>
            </w:r>
          </w:p>
        </w:tc>
        <w:tc>
          <w:tcPr>
            <w:tcW w:w="3000" w:type="dxa"/>
          </w:tcPr>
          <w:p w:rsidR="00090615" w:rsidRPr="00484685" w:rsidRDefault="00090615" w:rsidP="00C35A7E">
            <w:pPr>
              <w:pStyle w:val="ConsPlusNormal"/>
              <w:jc w:val="center"/>
              <w:rPr>
                <w:rFonts w:ascii="Times New Roman" w:hAnsi="Times New Roman"/>
                <w:sz w:val="24"/>
                <w:szCs w:val="24"/>
              </w:rPr>
            </w:pPr>
            <w:r w:rsidRPr="00484685">
              <w:rPr>
                <w:rFonts w:ascii="Times New Roman" w:hAnsi="Times New Roman"/>
                <w:sz w:val="24"/>
                <w:szCs w:val="24"/>
              </w:rPr>
              <w:t>950</w:t>
            </w:r>
          </w:p>
        </w:tc>
        <w:tc>
          <w:tcPr>
            <w:tcW w:w="3000" w:type="dxa"/>
          </w:tcPr>
          <w:p w:rsidR="00090615" w:rsidRPr="00484685" w:rsidRDefault="00090615" w:rsidP="00C35A7E">
            <w:pPr>
              <w:pStyle w:val="ConsPlusNormal"/>
              <w:jc w:val="center"/>
              <w:rPr>
                <w:rFonts w:ascii="Times New Roman" w:hAnsi="Times New Roman"/>
                <w:sz w:val="24"/>
                <w:szCs w:val="24"/>
              </w:rPr>
            </w:pPr>
            <w:r w:rsidRPr="00484685">
              <w:rPr>
                <w:rFonts w:ascii="Times New Roman" w:hAnsi="Times New Roman"/>
                <w:sz w:val="24"/>
                <w:szCs w:val="24"/>
              </w:rPr>
              <w:t>4100</w:t>
            </w:r>
          </w:p>
        </w:tc>
      </w:tr>
    </w:tbl>
    <w:p w:rsidR="00090615" w:rsidRPr="00484685" w:rsidRDefault="00090615" w:rsidP="00090615">
      <w:pPr>
        <w:pStyle w:val="ConsPlusNormal"/>
        <w:ind w:firstLine="540"/>
        <w:rPr>
          <w:rFonts w:ascii="Times New Roman" w:hAnsi="Times New Roman"/>
          <w:sz w:val="24"/>
          <w:szCs w:val="24"/>
        </w:rPr>
      </w:pPr>
    </w:p>
    <w:p w:rsidR="00090615" w:rsidRPr="00484685" w:rsidRDefault="00090615" w:rsidP="00AC3BF8">
      <w:pPr>
        <w:pStyle w:val="ConsPlusNormal"/>
        <w:numPr>
          <w:ilvl w:val="0"/>
          <w:numId w:val="1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090615" w:rsidRPr="00484685" w:rsidRDefault="00090615" w:rsidP="00AC3BF8">
      <w:pPr>
        <w:pStyle w:val="ConsPlusNormal"/>
        <w:numPr>
          <w:ilvl w:val="0"/>
          <w:numId w:val="1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Перечень основных электроприемников потребителей с их категорированием по надежности электроснабжения определяется в соответствии с требованиями </w:t>
      </w:r>
      <w:hyperlink r:id="rId28" w:history="1">
        <w:r w:rsidRPr="00C35A7E">
          <w:rPr>
            <w:rFonts w:ascii="Times New Roman" w:hAnsi="Times New Roman"/>
            <w:sz w:val="24"/>
            <w:szCs w:val="24"/>
          </w:rPr>
          <w:t>РД 34.20.185-94</w:t>
        </w:r>
      </w:hyperlink>
      <w:r w:rsidRPr="00484685">
        <w:rPr>
          <w:rFonts w:ascii="Times New Roman" w:hAnsi="Times New Roman"/>
          <w:sz w:val="24"/>
          <w:szCs w:val="24"/>
        </w:rPr>
        <w:t>.</w:t>
      </w:r>
    </w:p>
    <w:p w:rsidR="00090615" w:rsidRPr="00484685" w:rsidRDefault="00090615" w:rsidP="00AC3BF8">
      <w:pPr>
        <w:pStyle w:val="ConsPlusNormal"/>
        <w:numPr>
          <w:ilvl w:val="0"/>
          <w:numId w:val="1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090615" w:rsidRPr="00484685" w:rsidRDefault="00090615" w:rsidP="00AC3BF8">
      <w:pPr>
        <w:pStyle w:val="ConsPlusNormal"/>
        <w:numPr>
          <w:ilvl w:val="0"/>
          <w:numId w:val="1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090615" w:rsidRPr="00484685" w:rsidRDefault="00090615" w:rsidP="00AC3BF8">
      <w:pPr>
        <w:pStyle w:val="ConsPlusNormal"/>
        <w:numPr>
          <w:ilvl w:val="0"/>
          <w:numId w:val="1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090615" w:rsidRPr="00484685" w:rsidRDefault="00090615" w:rsidP="00AC3BF8">
      <w:pPr>
        <w:pStyle w:val="ConsPlusNormal"/>
        <w:numPr>
          <w:ilvl w:val="0"/>
          <w:numId w:val="1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Линии электропередачи напряжением до 10 кВ на территории жилой зоны должны быть воздушными.</w:t>
      </w:r>
    </w:p>
    <w:p w:rsidR="00090615" w:rsidRPr="00484685" w:rsidRDefault="00090615" w:rsidP="00AC3BF8">
      <w:pPr>
        <w:pStyle w:val="ConsPlusNormal"/>
        <w:numPr>
          <w:ilvl w:val="0"/>
          <w:numId w:val="1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Для проектируемых воздушных линий электропередачи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w:t>
      </w:r>
      <w:r w:rsidRPr="00484685">
        <w:rPr>
          <w:rFonts w:ascii="Times New Roman" w:hAnsi="Times New Roman"/>
          <w:sz w:val="24"/>
          <w:szCs w:val="24"/>
        </w:rPr>
        <w:lastRenderedPageBreak/>
        <w:t>землю крайних фазных проводов в направлении, перпендикулярном к воздушной линии:</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- 20 м - для линий напряжением 330 кВ;</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- 30 м - для линий напряжением 500 кВ;</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- 40 м - для линий напряжением 750 кВ;</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- 55 м - для линий напряжением 1150 кВ.</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090615" w:rsidRPr="00484685" w:rsidRDefault="005A1C88" w:rsidP="00AC3BF8">
      <w:pPr>
        <w:pStyle w:val="ConsPlusNormal"/>
        <w:numPr>
          <w:ilvl w:val="0"/>
          <w:numId w:val="12"/>
        </w:numPr>
        <w:tabs>
          <w:tab w:val="left" w:pos="851"/>
        </w:tabs>
        <w:suppressAutoHyphens w:val="0"/>
        <w:autoSpaceDN w:val="0"/>
        <w:ind w:left="567" w:hanging="567"/>
        <w:rPr>
          <w:rFonts w:ascii="Times New Roman" w:hAnsi="Times New Roman"/>
          <w:sz w:val="24"/>
          <w:szCs w:val="24"/>
        </w:rPr>
      </w:pPr>
      <w:hyperlink r:id="rId29" w:history="1">
        <w:r w:rsidR="00090615" w:rsidRPr="00C35A7E">
          <w:rPr>
            <w:rFonts w:ascii="Times New Roman" w:hAnsi="Times New Roman"/>
            <w:sz w:val="24"/>
            <w:szCs w:val="24"/>
          </w:rPr>
          <w:t>Правила</w:t>
        </w:r>
      </w:hyperlink>
      <w:r w:rsidR="00090615" w:rsidRPr="00484685">
        <w:rPr>
          <w:rFonts w:ascii="Times New Roman" w:hAnsi="Times New Roman"/>
          <w:sz w:val="24"/>
          <w:szCs w:val="24"/>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(линии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Минимальный размер земельного участка для установки опоры воздушной линии электропередачи напряжением свыше 10 кВ определяется как:</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Минимальные размеры обособленных земельных участков для установки опоры воздушной линии электропередачи напряжением 330 кВт и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 xml:space="preserve">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w:t>
      </w:r>
      <w:r w:rsidRPr="00484685">
        <w:rPr>
          <w:rFonts w:ascii="Times New Roman" w:hAnsi="Times New Roman"/>
          <w:sz w:val="24"/>
          <w:szCs w:val="24"/>
        </w:rPr>
        <w:lastRenderedPageBreak/>
        <w:t>обеспечения ее устойчивости и безопасной эксплуатации.</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090615" w:rsidRPr="00484685" w:rsidRDefault="00090615" w:rsidP="00AC3BF8">
      <w:pPr>
        <w:pStyle w:val="ConsPlusNormal"/>
        <w:numPr>
          <w:ilvl w:val="0"/>
          <w:numId w:val="1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В соответствии с Земельным </w:t>
      </w:r>
      <w:hyperlink r:id="rId30" w:history="1">
        <w:r w:rsidRPr="00C35A7E">
          <w:rPr>
            <w:rFonts w:ascii="Times New Roman" w:hAnsi="Times New Roman"/>
            <w:sz w:val="24"/>
            <w:szCs w:val="24"/>
          </w:rPr>
          <w:t>кодексом</w:t>
        </w:r>
      </w:hyperlink>
      <w:r w:rsidRPr="00484685">
        <w:rPr>
          <w:rFonts w:ascii="Times New Roman" w:hAnsi="Times New Roman"/>
          <w:sz w:val="24"/>
          <w:szCs w:val="24"/>
        </w:rPr>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 для кабельных линий выше 1 кВ - по 1 м с каждой стороны от крайних кабелей;</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 для кабельных линий до 1 кВ - по 1 м с каждой стороны от крайних кабелей, а при прохождении кабельных линий под тротуарами - на 0,6 м в сторону зданий, сооружений и на 1 м в сторону проезжей части улицы.</w:t>
      </w:r>
    </w:p>
    <w:p w:rsidR="00090615" w:rsidRPr="00484685" w:rsidRDefault="00090615" w:rsidP="00AC3BF8">
      <w:pPr>
        <w:pStyle w:val="ConsPlusNormal"/>
        <w:numPr>
          <w:ilvl w:val="0"/>
          <w:numId w:val="1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Охранные зоны кабельных линий используются с соблюдением требований правил охраны электрических сетей.</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090615" w:rsidRPr="00484685" w:rsidRDefault="00090615" w:rsidP="00AC3BF8">
      <w:pPr>
        <w:pStyle w:val="ConsPlusNormal"/>
        <w:numPr>
          <w:ilvl w:val="0"/>
          <w:numId w:val="1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Распределительные и трансформаторные подстанции (РП и ТП) напряжением до 10 кВ следует предусматривать закрытого типа.</w:t>
      </w:r>
    </w:p>
    <w:p w:rsidR="00090615" w:rsidRPr="00484685" w:rsidRDefault="00090615" w:rsidP="00AC3BF8">
      <w:pPr>
        <w:pStyle w:val="ConsPlusNormal"/>
        <w:numPr>
          <w:ilvl w:val="0"/>
          <w:numId w:val="1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090615" w:rsidRPr="00484685" w:rsidRDefault="00090615" w:rsidP="00AC3BF8">
      <w:pPr>
        <w:pStyle w:val="ConsPlusNormal"/>
        <w:numPr>
          <w:ilvl w:val="0"/>
          <w:numId w:val="1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090615" w:rsidRPr="00484685" w:rsidRDefault="00090615" w:rsidP="00AC3BF8">
      <w:pPr>
        <w:pStyle w:val="ConsPlusNormal"/>
        <w:numPr>
          <w:ilvl w:val="0"/>
          <w:numId w:val="1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w:t>
      </w:r>
    </w:p>
    <w:p w:rsidR="00090615" w:rsidRPr="00484685" w:rsidRDefault="00090615" w:rsidP="00090615">
      <w:pPr>
        <w:pStyle w:val="ConsPlusNormal"/>
        <w:ind w:firstLine="540"/>
        <w:rPr>
          <w:rFonts w:ascii="Times New Roman" w:hAnsi="Times New Roman"/>
          <w:sz w:val="24"/>
          <w:szCs w:val="24"/>
        </w:rPr>
      </w:pPr>
      <w:r w:rsidRPr="00484685">
        <w:rPr>
          <w:rFonts w:ascii="Times New Roman" w:hAnsi="Times New Roman"/>
          <w:sz w:val="24"/>
          <w:szCs w:val="24"/>
        </w:rPr>
        <w:t xml:space="preserve">Территория электроподстанции должна быть ограждена внешним забором. Заборы </w:t>
      </w:r>
      <w:r w:rsidRPr="00484685">
        <w:rPr>
          <w:rFonts w:ascii="Times New Roman" w:hAnsi="Times New Roman"/>
          <w:sz w:val="24"/>
          <w:szCs w:val="24"/>
        </w:rPr>
        <w:lastRenderedPageBreak/>
        <w:t>могут не предусматриваться для закрытых подстанций при условии установки отбойных тумб в местах возможного наезда транспорта.</w:t>
      </w:r>
    </w:p>
    <w:p w:rsidR="00090615" w:rsidRPr="00C35A7E" w:rsidRDefault="00090615" w:rsidP="00AC3BF8">
      <w:pPr>
        <w:pStyle w:val="ConsPlusNormal"/>
        <w:numPr>
          <w:ilvl w:val="0"/>
          <w:numId w:val="1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Расстояния</w:t>
      </w:r>
      <w:r w:rsidRPr="00C35A7E">
        <w:rPr>
          <w:rFonts w:ascii="Times New Roman" w:hAnsi="Times New Roman"/>
          <w:sz w:val="24"/>
          <w:szCs w:val="24"/>
        </w:rPr>
        <w:t xml:space="preserve">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31" w:history="1">
        <w:r w:rsidRPr="00C35A7E">
          <w:rPr>
            <w:rFonts w:ascii="Times New Roman" w:hAnsi="Times New Roman"/>
            <w:sz w:val="24"/>
            <w:szCs w:val="24"/>
          </w:rPr>
          <w:t>СНиП II-89-80*</w:t>
        </w:r>
      </w:hyperlink>
      <w:r w:rsidRPr="00C35A7E">
        <w:rPr>
          <w:rFonts w:ascii="Times New Roman" w:hAnsi="Times New Roman"/>
          <w:sz w:val="24"/>
          <w:szCs w:val="24"/>
        </w:rPr>
        <w:t xml:space="preserve"> и СП 42.13330.2011 на основании результатов акустического расчета.</w:t>
      </w:r>
    </w:p>
    <w:p w:rsidR="00C35A7E" w:rsidRDefault="00C35A7E" w:rsidP="00C35A7E">
      <w:pPr>
        <w:pStyle w:val="ConsPlusNormal"/>
        <w:suppressAutoHyphens w:val="0"/>
        <w:autoSpaceDN w:val="0"/>
        <w:rPr>
          <w:rFonts w:ascii="Times New Roman" w:eastAsia="Times New Roman" w:hAnsi="Times New Roman"/>
          <w:sz w:val="24"/>
          <w:szCs w:val="24"/>
          <w:lang w:eastAsia="ru-RU"/>
        </w:rPr>
      </w:pPr>
    </w:p>
    <w:p w:rsidR="00C35A7E" w:rsidRPr="00484685" w:rsidRDefault="00C35A7E" w:rsidP="00C35A7E">
      <w:pPr>
        <w:pStyle w:val="ConsPlusNormal"/>
        <w:ind w:firstLine="0"/>
        <w:jc w:val="left"/>
        <w:rPr>
          <w:rFonts w:ascii="Times New Roman" w:hAnsi="Times New Roman"/>
          <w:sz w:val="24"/>
          <w:szCs w:val="24"/>
        </w:rPr>
      </w:pPr>
      <w:r>
        <w:rPr>
          <w:rFonts w:ascii="Times New Roman" w:hAnsi="Times New Roman"/>
          <w:sz w:val="24"/>
          <w:szCs w:val="24"/>
        </w:rPr>
        <w:t>5.5.6.Объекты связи</w:t>
      </w:r>
    </w:p>
    <w:p w:rsidR="00C35A7E" w:rsidRPr="00484685" w:rsidRDefault="00C35A7E" w:rsidP="00AC3BF8">
      <w:pPr>
        <w:pStyle w:val="ConsPlusNormal"/>
        <w:numPr>
          <w:ilvl w:val="0"/>
          <w:numId w:val="13"/>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32" w:history="1">
        <w:r w:rsidRPr="00484685">
          <w:rPr>
            <w:rFonts w:ascii="Times New Roman" w:hAnsi="Times New Roman"/>
            <w:color w:val="0000FF"/>
            <w:sz w:val="24"/>
            <w:szCs w:val="24"/>
          </w:rPr>
          <w:t>СН 461-74</w:t>
        </w:r>
      </w:hyperlink>
      <w:r w:rsidRPr="00484685">
        <w:rPr>
          <w:rFonts w:ascii="Times New Roman" w:hAnsi="Times New Roman"/>
          <w:sz w:val="24"/>
          <w:szCs w:val="24"/>
        </w:rPr>
        <w:t xml:space="preserve">, </w:t>
      </w:r>
      <w:hyperlink r:id="rId33" w:history="1">
        <w:r w:rsidRPr="00484685">
          <w:rPr>
            <w:rFonts w:ascii="Times New Roman" w:hAnsi="Times New Roman"/>
            <w:color w:val="0000FF"/>
            <w:sz w:val="24"/>
            <w:szCs w:val="24"/>
          </w:rPr>
          <w:t>ВСН 60-89</w:t>
        </w:r>
      </w:hyperlink>
      <w:r w:rsidRPr="00484685">
        <w:rPr>
          <w:rFonts w:ascii="Times New Roman" w:hAnsi="Times New Roman"/>
          <w:sz w:val="24"/>
          <w:szCs w:val="24"/>
        </w:rPr>
        <w:t xml:space="preserve"> и настоящих Нормативов.</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C35A7E" w:rsidRPr="00484685" w:rsidRDefault="00C35A7E" w:rsidP="00AC3BF8">
      <w:pPr>
        <w:pStyle w:val="ConsPlusNormal"/>
        <w:numPr>
          <w:ilvl w:val="0"/>
          <w:numId w:val="13"/>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Проектирование линейно-кабельных сооружений должно осуществляться с учетом перспективного развития первичных сетей связи.</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xml:space="preserve">Размещение трасс (площадок) для линий связи (кабельных, воздушных и других) следует осуществлять в соответствии с Земельным </w:t>
      </w:r>
      <w:hyperlink r:id="rId34" w:history="1">
        <w:r w:rsidRPr="00484685">
          <w:rPr>
            <w:rFonts w:ascii="Times New Roman" w:hAnsi="Times New Roman"/>
            <w:color w:val="0000FF"/>
            <w:sz w:val="24"/>
            <w:szCs w:val="24"/>
          </w:rPr>
          <w:t>кодексом</w:t>
        </w:r>
      </w:hyperlink>
      <w:r w:rsidRPr="00484685">
        <w:rPr>
          <w:rFonts w:ascii="Times New Roman" w:hAnsi="Times New Roman"/>
          <w:sz w:val="24"/>
          <w:szCs w:val="24"/>
        </w:rPr>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вне населенных пунктов - главным образом вдоль дорог, существующих трасс и границ полей севооборотов;</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в сельских населенных пунктах - преимущественно на пешеходной части улиц (под тротуарами) и в полосе между красной линией и линией застройки.</w:t>
      </w:r>
    </w:p>
    <w:p w:rsidR="00C35A7E" w:rsidRPr="00484685" w:rsidRDefault="00C35A7E" w:rsidP="00AC3BF8">
      <w:pPr>
        <w:pStyle w:val="ConsPlusNormal"/>
        <w:numPr>
          <w:ilvl w:val="0"/>
          <w:numId w:val="13"/>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Кабельные линии связи размещаются вдоль автомобильных дорог при выполнении следующих требований:</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на землях, наименее пригодных для сельского хозяйства, - по показателям загрязнения выбросами автомобильного транспорта;</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соблюдение допустимых расстояний приближения полосы земель связи к границе полосы отвода автомобильных дорог.</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Отклонение трасс кабельных линий от автомобильных дорог допускается также при вынужденных обходах зон возможных затоплений, обвалов.</w:t>
      </w:r>
    </w:p>
    <w:p w:rsidR="00C35A7E" w:rsidRPr="00484685" w:rsidRDefault="00C35A7E" w:rsidP="00AC3BF8">
      <w:pPr>
        <w:pStyle w:val="ConsPlusNormal"/>
        <w:numPr>
          <w:ilvl w:val="0"/>
          <w:numId w:val="13"/>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мостах, в коллекторах и тоннелях автомобильных дорог.</w:t>
      </w:r>
    </w:p>
    <w:p w:rsidR="00C35A7E" w:rsidRPr="00484685" w:rsidRDefault="00C35A7E" w:rsidP="00AC3BF8">
      <w:pPr>
        <w:pStyle w:val="ConsPlusNormal"/>
        <w:numPr>
          <w:ilvl w:val="0"/>
          <w:numId w:val="13"/>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Трассы кабельных линий связи вне населенных пунктов при отсутствии автомобильных дорог могут размещаться вдоль продуктопроводов.</w:t>
      </w:r>
    </w:p>
    <w:p w:rsidR="00C35A7E" w:rsidRPr="00484685" w:rsidRDefault="00C35A7E" w:rsidP="00AC3BF8">
      <w:pPr>
        <w:pStyle w:val="ConsPlusNormal"/>
        <w:numPr>
          <w:ilvl w:val="0"/>
          <w:numId w:val="13"/>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При отсутствии дорог трассы кабельных линий связи следует по возможности размещать на землях несельскохозяйственного назначения или непригодных для </w:t>
      </w:r>
      <w:r w:rsidRPr="00484685">
        <w:rPr>
          <w:rFonts w:ascii="Times New Roman" w:hAnsi="Times New Roman"/>
          <w:sz w:val="24"/>
          <w:szCs w:val="24"/>
        </w:rPr>
        <w:lastRenderedPageBreak/>
        <w:t>сельского хозяйства либо сельскохозяйственных угодьях худшего качества по кадастровой оценке.</w:t>
      </w:r>
    </w:p>
    <w:p w:rsidR="00C35A7E" w:rsidRPr="00484685" w:rsidRDefault="00C35A7E" w:rsidP="00AC3BF8">
      <w:pPr>
        <w:pStyle w:val="ConsPlusNormal"/>
        <w:numPr>
          <w:ilvl w:val="0"/>
          <w:numId w:val="13"/>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C35A7E" w:rsidRPr="00484685" w:rsidRDefault="00C35A7E" w:rsidP="00AC3BF8">
      <w:pPr>
        <w:pStyle w:val="ConsPlusNormal"/>
        <w:numPr>
          <w:ilvl w:val="0"/>
          <w:numId w:val="13"/>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Смотровые устройства (колодцы) кабельной канализации должны устанавливаться:</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угловые - в местах поворота трассы более чем на 15 градусов;</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разветвительные - в местах разветвления трассы на два (три) направления;</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станционные - в местах ввода кабелей в здания телефонных станций.</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Расстояния между колодцами кабельной канализации не должны превышать 150 м, а при прокладке кабелей с количеством пар 1400 и выше - 120 м.</w:t>
      </w:r>
    </w:p>
    <w:p w:rsidR="00C35A7E" w:rsidRPr="00484685" w:rsidRDefault="00C35A7E" w:rsidP="00AC3BF8">
      <w:pPr>
        <w:pStyle w:val="ConsPlusNormal"/>
        <w:numPr>
          <w:ilvl w:val="0"/>
          <w:numId w:val="13"/>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На территории населенных пунктов могут быть использованы стоечные опоры, устанавливаемые на крышах зданий.</w:t>
      </w:r>
    </w:p>
    <w:p w:rsidR="00C35A7E" w:rsidRPr="00484685" w:rsidRDefault="00C35A7E" w:rsidP="00AC3BF8">
      <w:pPr>
        <w:pStyle w:val="ConsPlusNormal"/>
        <w:numPr>
          <w:ilvl w:val="0"/>
          <w:numId w:val="13"/>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Размещение воздушных линий связи в пределах придорожных полос возможно при соблюдении требований:</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составлять не менее 25 м.</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C35A7E" w:rsidRPr="00484685" w:rsidRDefault="00C35A7E" w:rsidP="00AC3BF8">
      <w:pPr>
        <w:pStyle w:val="ConsPlusNormal"/>
        <w:numPr>
          <w:ilvl w:val="0"/>
          <w:numId w:val="13"/>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Кабельные переходы через водные преграды в зависимости от назначения линий и местных условий могут выполняться:</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кабелями, прокладываемыми под водой;</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кабелями, прокладываемыми по мостам;</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подвесными кабелями на опорах.</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Кабельные переходы через водные преграды размещаются в соответствии с требованиями к проектированию линейно-кабельных сооружений.</w:t>
      </w:r>
    </w:p>
    <w:p w:rsidR="00C35A7E" w:rsidRPr="00484685" w:rsidRDefault="00C35A7E" w:rsidP="00AC3BF8">
      <w:pPr>
        <w:pStyle w:val="ConsPlusNormal"/>
        <w:numPr>
          <w:ilvl w:val="0"/>
          <w:numId w:val="13"/>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P1624" w:history="1">
        <w:r w:rsidRPr="00C35A7E">
          <w:rPr>
            <w:rFonts w:ascii="Times New Roman" w:hAnsi="Times New Roman"/>
            <w:sz w:val="24"/>
            <w:szCs w:val="24"/>
          </w:rPr>
          <w:t xml:space="preserve">подраздела </w:t>
        </w:r>
        <w:r>
          <w:rPr>
            <w:rFonts w:ascii="Times New Roman" w:hAnsi="Times New Roman"/>
            <w:sz w:val="24"/>
            <w:szCs w:val="24"/>
          </w:rPr>
          <w:t>5.5.7</w:t>
        </w:r>
      </w:hyperlink>
      <w:r w:rsidRPr="00484685">
        <w:rPr>
          <w:rFonts w:ascii="Times New Roman" w:hAnsi="Times New Roman"/>
          <w:sz w:val="24"/>
          <w:szCs w:val="24"/>
        </w:rPr>
        <w:t xml:space="preserve"> "</w:t>
      </w:r>
      <w:r>
        <w:rPr>
          <w:rFonts w:ascii="Times New Roman" w:hAnsi="Times New Roman"/>
          <w:sz w:val="24"/>
          <w:szCs w:val="24"/>
        </w:rPr>
        <w:t>Размещение инженерных сетей</w:t>
      </w:r>
      <w:r w:rsidRPr="00484685">
        <w:rPr>
          <w:rFonts w:ascii="Times New Roman" w:hAnsi="Times New Roman"/>
          <w:sz w:val="24"/>
          <w:szCs w:val="24"/>
        </w:rPr>
        <w:t xml:space="preserve">" </w:t>
      </w:r>
      <w:r w:rsidRPr="00484685">
        <w:rPr>
          <w:rFonts w:ascii="Times New Roman" w:hAnsi="Times New Roman"/>
          <w:sz w:val="24"/>
          <w:szCs w:val="24"/>
        </w:rPr>
        <w:lastRenderedPageBreak/>
        <w:t>настоящего раздела.</w:t>
      </w:r>
    </w:p>
    <w:p w:rsidR="00C35A7E" w:rsidRPr="00484685" w:rsidRDefault="00C35A7E" w:rsidP="00AC3BF8">
      <w:pPr>
        <w:pStyle w:val="ConsPlusNormal"/>
        <w:numPr>
          <w:ilvl w:val="0"/>
          <w:numId w:val="13"/>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при эффективной излучаемой мощности от 1000 до 5000 Вт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Рекомендуется размещение антенн на отдельно стоящих опорах и мачтах.</w:t>
      </w:r>
    </w:p>
    <w:p w:rsidR="00C35A7E" w:rsidRPr="00484685" w:rsidRDefault="00C35A7E" w:rsidP="00AC3BF8">
      <w:pPr>
        <w:pStyle w:val="ConsPlusNormal"/>
        <w:numPr>
          <w:ilvl w:val="0"/>
          <w:numId w:val="13"/>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Уровни электромагнитных излучений не должны превышать предельно допустимые уровни (ПДУ) согласно </w:t>
      </w:r>
      <w:hyperlink r:id="rId35" w:history="1">
        <w:r w:rsidRPr="00C35A7E">
          <w:rPr>
            <w:rFonts w:ascii="Times New Roman" w:hAnsi="Times New Roman"/>
            <w:sz w:val="24"/>
            <w:szCs w:val="24"/>
          </w:rPr>
          <w:t>приложению 1</w:t>
        </w:r>
      </w:hyperlink>
      <w:r w:rsidRPr="00484685">
        <w:rPr>
          <w:rFonts w:ascii="Times New Roman" w:hAnsi="Times New Roman"/>
          <w:sz w:val="24"/>
          <w:szCs w:val="24"/>
        </w:rPr>
        <w:t xml:space="preserve"> к СанПиН 2.1.8/2.2.4.1383-03.</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Границы санитарно-защитных зон определяются на высоте 2 м от поверхности земли по ПДУ.</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C35A7E" w:rsidRPr="00484685" w:rsidRDefault="00C35A7E" w:rsidP="00C35A7E">
      <w:pPr>
        <w:pStyle w:val="ConsPlusNormal"/>
        <w:ind w:firstLine="540"/>
        <w:rPr>
          <w:rFonts w:ascii="Times New Roman" w:hAnsi="Times New Roman"/>
          <w:sz w:val="24"/>
          <w:szCs w:val="24"/>
        </w:rPr>
      </w:pPr>
    </w:p>
    <w:p w:rsidR="00C35A7E" w:rsidRPr="00484685" w:rsidRDefault="00C35A7E" w:rsidP="00C35A7E">
      <w:pPr>
        <w:pStyle w:val="ConsPlusNormal"/>
        <w:ind w:firstLine="540"/>
        <w:rPr>
          <w:rFonts w:ascii="Times New Roman" w:hAnsi="Times New Roman"/>
          <w:sz w:val="24"/>
          <w:szCs w:val="24"/>
        </w:rPr>
      </w:pPr>
    </w:p>
    <w:p w:rsidR="00C35A7E" w:rsidRPr="00484685" w:rsidRDefault="00C35A7E" w:rsidP="00C35A7E">
      <w:pPr>
        <w:pStyle w:val="ConsPlusNormal"/>
        <w:ind w:firstLine="0"/>
        <w:jc w:val="left"/>
        <w:rPr>
          <w:rFonts w:ascii="Times New Roman" w:hAnsi="Times New Roman"/>
          <w:sz w:val="24"/>
          <w:szCs w:val="24"/>
        </w:rPr>
      </w:pPr>
      <w:r>
        <w:rPr>
          <w:rFonts w:ascii="Times New Roman" w:hAnsi="Times New Roman"/>
          <w:sz w:val="24"/>
          <w:szCs w:val="24"/>
        </w:rPr>
        <w:t>5.5.7.Размещение инженерных сетей</w:t>
      </w:r>
    </w:p>
    <w:p w:rsidR="00C35A7E" w:rsidRPr="00484685" w:rsidRDefault="00C35A7E" w:rsidP="00C35A7E">
      <w:pPr>
        <w:pStyle w:val="ConsPlusNormal"/>
        <w:ind w:firstLine="567"/>
        <w:jc w:val="left"/>
        <w:rPr>
          <w:rFonts w:ascii="Times New Roman" w:hAnsi="Times New Roman"/>
          <w:sz w:val="24"/>
          <w:szCs w:val="24"/>
        </w:rPr>
      </w:pPr>
    </w:p>
    <w:p w:rsidR="00C35A7E" w:rsidRPr="00484685" w:rsidRDefault="00C35A7E" w:rsidP="00AC3BF8">
      <w:pPr>
        <w:pStyle w:val="ConsPlusNormal"/>
        <w:numPr>
          <w:ilvl w:val="0"/>
          <w:numId w:val="15"/>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Инженерные сети должны размещаться вдоль улиц, дорог и проездов и только вне пределов проезжей части в полосе озеленения.</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На территории населенных пунктов не допускается:</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надземная и наземная прокладка канализационных сетей;</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прокладка магистральных трубопроводов.</w:t>
      </w:r>
    </w:p>
    <w:p w:rsidR="00C35A7E" w:rsidRPr="00484685" w:rsidRDefault="00C35A7E" w:rsidP="00AC3BF8">
      <w:pPr>
        <w:pStyle w:val="ConsPlusNormal"/>
        <w:numPr>
          <w:ilvl w:val="0"/>
          <w:numId w:val="15"/>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Сети водопровода следует размещать по обеим сторонам улицы при ширине:</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проезжей части более 22 м;</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улиц в пределах красных линий 60 м и более.</w:t>
      </w:r>
    </w:p>
    <w:p w:rsidR="00C35A7E" w:rsidRPr="00484685" w:rsidRDefault="00C35A7E" w:rsidP="00AC3BF8">
      <w:pPr>
        <w:pStyle w:val="ConsPlusNormal"/>
        <w:numPr>
          <w:ilvl w:val="0"/>
          <w:numId w:val="15"/>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xml:space="preserve">На существующих улицах, не имеющих разделительных полос, допускается размещение </w:t>
      </w:r>
      <w:r w:rsidRPr="00484685">
        <w:rPr>
          <w:rFonts w:ascii="Times New Roman" w:hAnsi="Times New Roman"/>
          <w:sz w:val="24"/>
          <w:szCs w:val="24"/>
        </w:rPr>
        <w:lastRenderedPageBreak/>
        <w:t>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C35A7E" w:rsidRPr="00484685" w:rsidRDefault="00C35A7E" w:rsidP="00AC3BF8">
      <w:pPr>
        <w:pStyle w:val="ConsPlusNormal"/>
        <w:numPr>
          <w:ilvl w:val="0"/>
          <w:numId w:val="15"/>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C35A7E" w:rsidRPr="00484685" w:rsidRDefault="00C35A7E" w:rsidP="00AC3BF8">
      <w:pPr>
        <w:pStyle w:val="ConsPlusNormal"/>
        <w:numPr>
          <w:ilvl w:val="0"/>
          <w:numId w:val="15"/>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По пешеходным и автомобильным мостам прокладка газопроводов:</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не допускается, если мост построен из горючих материалов.</w:t>
      </w:r>
    </w:p>
    <w:p w:rsidR="00C35A7E" w:rsidRPr="00484685" w:rsidRDefault="00C35A7E" w:rsidP="00AC3BF8">
      <w:pPr>
        <w:pStyle w:val="ConsPlusNormal"/>
        <w:numPr>
          <w:ilvl w:val="0"/>
          <w:numId w:val="15"/>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Высоту от уровня земли до низа труб или поверхности изоляции труб, прокладываемых на высоких опорах, следует принимать:</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в непроезжей части территории, в местах прохода людей - 2,2 м;</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в местах пересечения с автодорогами (от верха покрытия проезжей части) - 5 м.</w:t>
      </w:r>
    </w:p>
    <w:p w:rsidR="00C35A7E" w:rsidRPr="00484685" w:rsidRDefault="00C35A7E" w:rsidP="00AC3BF8">
      <w:pPr>
        <w:pStyle w:val="ConsPlusNormal"/>
        <w:numPr>
          <w:ilvl w:val="0"/>
          <w:numId w:val="15"/>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Расстояния по горизонтали (в свету) от ближайших подземных инженерных сетей до зданий и сооружений следует принимать согласно </w:t>
      </w:r>
      <w:hyperlink w:anchor="P1240" w:history="1">
        <w:r w:rsidRPr="00A336E0">
          <w:rPr>
            <w:rStyle w:val="af6"/>
            <w:rFonts w:ascii="Times New Roman" w:hAnsi="Times New Roman"/>
            <w:color w:val="auto"/>
            <w:sz w:val="24"/>
            <w:szCs w:val="24"/>
            <w:u w:val="none"/>
          </w:rPr>
          <w:t xml:space="preserve">таблице </w:t>
        </w:r>
        <w:r w:rsidR="00A336E0" w:rsidRPr="00A336E0">
          <w:rPr>
            <w:rStyle w:val="af6"/>
            <w:rFonts w:ascii="Times New Roman" w:hAnsi="Times New Roman"/>
            <w:color w:val="auto"/>
            <w:sz w:val="24"/>
            <w:szCs w:val="24"/>
            <w:u w:val="none"/>
          </w:rPr>
          <w:t>11</w:t>
        </w:r>
      </w:hyperlink>
      <w:r w:rsidRPr="00A336E0">
        <w:rPr>
          <w:rFonts w:ascii="Times New Roman" w:hAnsi="Times New Roman"/>
          <w:sz w:val="24"/>
          <w:szCs w:val="24"/>
        </w:rPr>
        <w:t>.</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Р12222" w:history="1">
        <w:r w:rsidRPr="00484685">
          <w:rPr>
            <w:rFonts w:ascii="Times New Roman" w:hAnsi="Times New Roman"/>
            <w:sz w:val="24"/>
            <w:szCs w:val="24"/>
          </w:rPr>
          <w:t>таблице 1</w:t>
        </w:r>
        <w:r w:rsidR="00A336E0">
          <w:rPr>
            <w:rFonts w:ascii="Times New Roman" w:hAnsi="Times New Roman"/>
            <w:sz w:val="24"/>
            <w:szCs w:val="24"/>
          </w:rPr>
          <w:t>2</w:t>
        </w:r>
      </w:hyperlink>
      <w:r w:rsidRPr="00484685">
        <w:rPr>
          <w:rFonts w:ascii="Times New Roman" w:hAnsi="Times New Roman"/>
          <w:sz w:val="24"/>
          <w:szCs w:val="24"/>
        </w:rPr>
        <w:t>, а на вводах инженерных сетей в зданиях сельских населенных пунктов - не менее 0,5 м.</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xml:space="preserve">При разнице в глубине заложения смежных трубопроводов свыше 0,4 м расстояния, указанные в </w:t>
      </w:r>
      <w:hyperlink w:anchor="Р12222" w:history="1">
        <w:r w:rsidRPr="00484685">
          <w:rPr>
            <w:rFonts w:ascii="Times New Roman" w:hAnsi="Times New Roman"/>
            <w:sz w:val="24"/>
            <w:szCs w:val="24"/>
          </w:rPr>
          <w:t>таблице 1</w:t>
        </w:r>
        <w:r w:rsidR="00A336E0">
          <w:rPr>
            <w:rFonts w:ascii="Times New Roman" w:hAnsi="Times New Roman"/>
            <w:sz w:val="24"/>
            <w:szCs w:val="24"/>
          </w:rPr>
          <w:t>2</w:t>
        </w:r>
      </w:hyperlink>
      <w:r w:rsidRPr="00484685">
        <w:rPr>
          <w:rFonts w:ascii="Times New Roman" w:hAnsi="Times New Roman"/>
          <w:sz w:val="24"/>
          <w:szCs w:val="24"/>
        </w:rPr>
        <w:t>, следует увеличивать с учетом крутизны откосов траншей, но не менее глубины траншеи до подошвы насыпи и бровки выемки.</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xml:space="preserve">Указанные в </w:t>
      </w:r>
      <w:hyperlink w:anchor="P1240" w:history="1">
        <w:r w:rsidRPr="00484685">
          <w:rPr>
            <w:rFonts w:ascii="Times New Roman" w:hAnsi="Times New Roman"/>
            <w:sz w:val="24"/>
            <w:szCs w:val="24"/>
          </w:rPr>
          <w:t>таблицах 1</w:t>
        </w:r>
        <w:r w:rsidR="00A336E0">
          <w:rPr>
            <w:rFonts w:ascii="Times New Roman" w:hAnsi="Times New Roman"/>
            <w:sz w:val="24"/>
            <w:szCs w:val="24"/>
          </w:rPr>
          <w:t>1</w:t>
        </w:r>
      </w:hyperlink>
      <w:r w:rsidRPr="00484685">
        <w:rPr>
          <w:rFonts w:ascii="Times New Roman" w:hAnsi="Times New Roman"/>
          <w:sz w:val="24"/>
          <w:szCs w:val="24"/>
        </w:rPr>
        <w:t xml:space="preserve"> и </w:t>
      </w:r>
      <w:hyperlink w:anchor="Р12222" w:history="1">
        <w:r w:rsidRPr="00484685">
          <w:rPr>
            <w:rFonts w:ascii="Times New Roman" w:hAnsi="Times New Roman"/>
            <w:sz w:val="24"/>
            <w:szCs w:val="24"/>
          </w:rPr>
          <w:t>1</w:t>
        </w:r>
        <w:r w:rsidR="00A336E0">
          <w:rPr>
            <w:rFonts w:ascii="Times New Roman" w:hAnsi="Times New Roman"/>
            <w:sz w:val="24"/>
            <w:szCs w:val="24"/>
          </w:rPr>
          <w:t>2</w:t>
        </w:r>
      </w:hyperlink>
      <w:r w:rsidRPr="00484685">
        <w:rPr>
          <w:rFonts w:ascii="Times New Roman" w:hAnsi="Times New Roman"/>
          <w:sz w:val="24"/>
          <w:szCs w:val="24"/>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C35A7E" w:rsidRPr="00484685" w:rsidRDefault="00C35A7E" w:rsidP="00AC3BF8">
      <w:pPr>
        <w:pStyle w:val="ConsPlusNormal"/>
        <w:numPr>
          <w:ilvl w:val="0"/>
          <w:numId w:val="15"/>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P1240" w:history="1">
        <w:r w:rsidRPr="00484685">
          <w:rPr>
            <w:rFonts w:ascii="Times New Roman" w:hAnsi="Times New Roman"/>
            <w:sz w:val="24"/>
            <w:szCs w:val="24"/>
          </w:rPr>
          <w:t>таблицах 1</w:t>
        </w:r>
        <w:r w:rsidR="00A336E0">
          <w:rPr>
            <w:rFonts w:ascii="Times New Roman" w:hAnsi="Times New Roman"/>
            <w:sz w:val="24"/>
            <w:szCs w:val="24"/>
          </w:rPr>
          <w:t>1</w:t>
        </w:r>
      </w:hyperlink>
      <w:r w:rsidRPr="00484685">
        <w:rPr>
          <w:rFonts w:ascii="Times New Roman" w:hAnsi="Times New Roman"/>
          <w:sz w:val="24"/>
          <w:szCs w:val="24"/>
        </w:rPr>
        <w:t xml:space="preserve"> и </w:t>
      </w:r>
      <w:hyperlink w:anchor="Р12222" w:history="1">
        <w:r w:rsidRPr="00484685">
          <w:rPr>
            <w:rFonts w:ascii="Times New Roman" w:hAnsi="Times New Roman"/>
            <w:sz w:val="24"/>
            <w:szCs w:val="24"/>
          </w:rPr>
          <w:t>1</w:t>
        </w:r>
        <w:r w:rsidR="00A336E0">
          <w:rPr>
            <w:rFonts w:ascii="Times New Roman" w:hAnsi="Times New Roman"/>
            <w:sz w:val="24"/>
            <w:szCs w:val="24"/>
          </w:rPr>
          <w:t>2</w:t>
        </w:r>
      </w:hyperlink>
      <w:r w:rsidRPr="00484685">
        <w:rPr>
          <w:rFonts w:ascii="Times New Roman" w:hAnsi="Times New Roman"/>
          <w:sz w:val="24"/>
          <w:szCs w:val="24"/>
        </w:rPr>
        <w:t>, разрешается сокращать до 50 процентов.</w:t>
      </w:r>
    </w:p>
    <w:p w:rsidR="00C35A7E" w:rsidRPr="00484685" w:rsidRDefault="00C35A7E" w:rsidP="00C35A7E">
      <w:pPr>
        <w:pStyle w:val="ConsPlusNormal"/>
        <w:suppressAutoHyphens w:val="0"/>
        <w:autoSpaceDN w:val="0"/>
        <w:ind w:left="7788"/>
        <w:rPr>
          <w:rFonts w:ascii="Times New Roman" w:eastAsia="Times New Roman" w:hAnsi="Times New Roman"/>
          <w:sz w:val="24"/>
          <w:szCs w:val="24"/>
          <w:lang w:eastAsia="ru-RU"/>
        </w:rPr>
      </w:pPr>
      <w:bookmarkStart w:id="23" w:name="P1240"/>
      <w:bookmarkEnd w:id="23"/>
    </w:p>
    <w:p w:rsidR="00C35A7E" w:rsidRPr="00484685" w:rsidRDefault="00C35A7E" w:rsidP="00C35A7E">
      <w:pPr>
        <w:pStyle w:val="ConsPlusNormal"/>
        <w:suppressAutoHyphens w:val="0"/>
        <w:autoSpaceDN w:val="0"/>
        <w:ind w:left="7788"/>
        <w:rPr>
          <w:rFonts w:ascii="Times New Roman" w:eastAsia="Times New Roman" w:hAnsi="Times New Roman"/>
          <w:sz w:val="24"/>
          <w:szCs w:val="24"/>
          <w:lang w:eastAsia="ru-RU"/>
        </w:rPr>
      </w:pPr>
    </w:p>
    <w:p w:rsidR="00C35A7E" w:rsidRPr="00484685" w:rsidRDefault="00C35A7E" w:rsidP="00C35A7E">
      <w:pPr>
        <w:pStyle w:val="ConsPlusNormal"/>
        <w:suppressAutoHyphens w:val="0"/>
        <w:autoSpaceDN w:val="0"/>
        <w:ind w:left="7788"/>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 xml:space="preserve">Таблица </w:t>
      </w:r>
      <w:r w:rsidR="00A336E0">
        <w:rPr>
          <w:rFonts w:ascii="Times New Roman" w:eastAsia="Times New Roman" w:hAnsi="Times New Roman"/>
          <w:sz w:val="24"/>
          <w:szCs w:val="24"/>
          <w:lang w:eastAsia="ru-RU"/>
        </w:rPr>
        <w:t>11</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2"/>
        <w:gridCol w:w="1559"/>
        <w:gridCol w:w="1701"/>
        <w:gridCol w:w="1304"/>
        <w:gridCol w:w="1361"/>
        <w:gridCol w:w="992"/>
        <w:gridCol w:w="993"/>
      </w:tblGrid>
      <w:tr w:rsidR="00C35A7E" w:rsidRPr="00484685" w:rsidTr="00A336E0">
        <w:tc>
          <w:tcPr>
            <w:tcW w:w="2472" w:type="dxa"/>
            <w:vMerge w:val="restart"/>
            <w:shd w:val="clear" w:color="auto" w:fill="EEECE1" w:themeFill="background2"/>
          </w:tcPr>
          <w:p w:rsidR="00C35A7E" w:rsidRPr="00A336E0" w:rsidRDefault="00C35A7E" w:rsidP="00A336E0">
            <w:pPr>
              <w:pStyle w:val="ConsPlusNormal"/>
              <w:suppressAutoHyphens w:val="0"/>
              <w:autoSpaceDN w:val="0"/>
              <w:ind w:firstLine="0"/>
              <w:jc w:val="center"/>
              <w:rPr>
                <w:rFonts w:ascii="Times New Roman" w:eastAsia="Times New Roman" w:hAnsi="Times New Roman"/>
                <w:b/>
                <w:sz w:val="24"/>
                <w:szCs w:val="24"/>
                <w:lang w:eastAsia="ru-RU"/>
              </w:rPr>
            </w:pPr>
            <w:r w:rsidRPr="00A336E0">
              <w:rPr>
                <w:rFonts w:ascii="Times New Roman" w:eastAsia="Times New Roman" w:hAnsi="Times New Roman"/>
                <w:b/>
                <w:sz w:val="24"/>
                <w:szCs w:val="24"/>
                <w:lang w:eastAsia="ru-RU"/>
              </w:rPr>
              <w:t>Инженерные сети</w:t>
            </w:r>
          </w:p>
        </w:tc>
        <w:tc>
          <w:tcPr>
            <w:tcW w:w="7910" w:type="dxa"/>
            <w:gridSpan w:val="6"/>
            <w:shd w:val="clear" w:color="auto" w:fill="EEECE1" w:themeFill="background2"/>
          </w:tcPr>
          <w:p w:rsidR="00C35A7E" w:rsidRPr="00A336E0" w:rsidRDefault="00C35A7E" w:rsidP="00A336E0">
            <w:pPr>
              <w:pStyle w:val="ConsPlusNormal"/>
              <w:suppressAutoHyphens w:val="0"/>
              <w:autoSpaceDN w:val="0"/>
              <w:ind w:firstLine="0"/>
              <w:jc w:val="center"/>
              <w:rPr>
                <w:rFonts w:ascii="Times New Roman" w:eastAsia="Times New Roman" w:hAnsi="Times New Roman"/>
                <w:b/>
                <w:sz w:val="24"/>
                <w:szCs w:val="24"/>
                <w:lang w:eastAsia="ru-RU"/>
              </w:rPr>
            </w:pPr>
            <w:r w:rsidRPr="00A336E0">
              <w:rPr>
                <w:rFonts w:ascii="Times New Roman" w:eastAsia="Times New Roman" w:hAnsi="Times New Roman"/>
                <w:b/>
                <w:sz w:val="24"/>
                <w:szCs w:val="24"/>
                <w:lang w:eastAsia="ru-RU"/>
              </w:rPr>
              <w:t>Расстояние, м, по горизонтали (в свету) от подземных сетей до:</w:t>
            </w:r>
          </w:p>
        </w:tc>
      </w:tr>
      <w:tr w:rsidR="00C35A7E" w:rsidRPr="00484685" w:rsidTr="00A336E0">
        <w:tc>
          <w:tcPr>
            <w:tcW w:w="2472" w:type="dxa"/>
            <w:vMerge/>
            <w:shd w:val="clear" w:color="auto" w:fill="EEECE1" w:themeFill="background2"/>
          </w:tcPr>
          <w:p w:rsidR="00C35A7E" w:rsidRPr="00A336E0" w:rsidRDefault="00C35A7E" w:rsidP="00A336E0">
            <w:pPr>
              <w:pStyle w:val="ConsPlusNormal"/>
              <w:suppressAutoHyphens w:val="0"/>
              <w:autoSpaceDN w:val="0"/>
              <w:ind w:firstLine="0"/>
              <w:jc w:val="center"/>
              <w:rPr>
                <w:rFonts w:ascii="Times New Roman" w:eastAsia="Times New Roman" w:hAnsi="Times New Roman"/>
                <w:b/>
                <w:sz w:val="24"/>
                <w:szCs w:val="24"/>
                <w:lang w:eastAsia="ru-RU"/>
              </w:rPr>
            </w:pPr>
          </w:p>
        </w:tc>
        <w:tc>
          <w:tcPr>
            <w:tcW w:w="1559" w:type="dxa"/>
            <w:vMerge w:val="restart"/>
            <w:shd w:val="clear" w:color="auto" w:fill="EEECE1" w:themeFill="background2"/>
          </w:tcPr>
          <w:p w:rsidR="00C35A7E" w:rsidRPr="00A336E0" w:rsidRDefault="00C35A7E" w:rsidP="00A336E0">
            <w:pPr>
              <w:pStyle w:val="ConsPlusNormal"/>
              <w:suppressAutoHyphens w:val="0"/>
              <w:autoSpaceDN w:val="0"/>
              <w:ind w:firstLine="0"/>
              <w:jc w:val="center"/>
              <w:rPr>
                <w:rFonts w:ascii="Times New Roman" w:eastAsia="Times New Roman" w:hAnsi="Times New Roman"/>
                <w:b/>
                <w:sz w:val="24"/>
                <w:szCs w:val="24"/>
                <w:lang w:eastAsia="ru-RU"/>
              </w:rPr>
            </w:pPr>
            <w:r w:rsidRPr="00A336E0">
              <w:rPr>
                <w:rFonts w:ascii="Times New Roman" w:eastAsia="Times New Roman" w:hAnsi="Times New Roman"/>
                <w:b/>
                <w:sz w:val="24"/>
                <w:szCs w:val="24"/>
                <w:lang w:eastAsia="ru-RU"/>
              </w:rPr>
              <w:t>Фундаментов зданий и сооружений</w:t>
            </w:r>
          </w:p>
        </w:tc>
        <w:tc>
          <w:tcPr>
            <w:tcW w:w="1701" w:type="dxa"/>
            <w:vMerge w:val="restart"/>
            <w:shd w:val="clear" w:color="auto" w:fill="EEECE1" w:themeFill="background2"/>
          </w:tcPr>
          <w:p w:rsidR="00C35A7E" w:rsidRPr="00A336E0" w:rsidRDefault="00C35A7E" w:rsidP="00A336E0">
            <w:pPr>
              <w:pStyle w:val="ConsPlusNormal"/>
              <w:suppressAutoHyphens w:val="0"/>
              <w:autoSpaceDN w:val="0"/>
              <w:ind w:firstLine="0"/>
              <w:jc w:val="center"/>
              <w:rPr>
                <w:rFonts w:ascii="Times New Roman" w:eastAsia="Times New Roman" w:hAnsi="Times New Roman"/>
                <w:b/>
                <w:sz w:val="24"/>
                <w:szCs w:val="24"/>
                <w:lang w:eastAsia="ru-RU"/>
              </w:rPr>
            </w:pPr>
            <w:r w:rsidRPr="00A336E0">
              <w:rPr>
                <w:rFonts w:ascii="Times New Roman" w:eastAsia="Times New Roman" w:hAnsi="Times New Roman"/>
                <w:b/>
                <w:sz w:val="24"/>
                <w:szCs w:val="24"/>
                <w:lang w:eastAsia="ru-RU"/>
              </w:rPr>
              <w:t xml:space="preserve">Фундаментов ограждений предприятий, эстакад, опор контактной сети и связи, железных </w:t>
            </w:r>
            <w:r w:rsidRPr="00A336E0">
              <w:rPr>
                <w:rFonts w:ascii="Times New Roman" w:eastAsia="Times New Roman" w:hAnsi="Times New Roman"/>
                <w:b/>
                <w:sz w:val="24"/>
                <w:szCs w:val="24"/>
                <w:lang w:eastAsia="ru-RU"/>
              </w:rPr>
              <w:lastRenderedPageBreak/>
              <w:t>дорог</w:t>
            </w:r>
          </w:p>
        </w:tc>
        <w:tc>
          <w:tcPr>
            <w:tcW w:w="1304" w:type="dxa"/>
            <w:vMerge w:val="restart"/>
            <w:shd w:val="clear" w:color="auto" w:fill="EEECE1" w:themeFill="background2"/>
          </w:tcPr>
          <w:p w:rsidR="00C35A7E" w:rsidRPr="00A336E0" w:rsidRDefault="00C35A7E" w:rsidP="00A336E0">
            <w:pPr>
              <w:pStyle w:val="ConsPlusNormal"/>
              <w:suppressAutoHyphens w:val="0"/>
              <w:autoSpaceDN w:val="0"/>
              <w:ind w:firstLine="0"/>
              <w:jc w:val="center"/>
              <w:rPr>
                <w:rFonts w:ascii="Times New Roman" w:eastAsia="Times New Roman" w:hAnsi="Times New Roman"/>
                <w:b/>
                <w:sz w:val="24"/>
                <w:szCs w:val="24"/>
                <w:lang w:eastAsia="ru-RU"/>
              </w:rPr>
            </w:pPr>
            <w:r w:rsidRPr="00A336E0">
              <w:rPr>
                <w:rFonts w:ascii="Times New Roman" w:eastAsia="Times New Roman" w:hAnsi="Times New Roman"/>
                <w:b/>
                <w:sz w:val="24"/>
                <w:szCs w:val="24"/>
                <w:lang w:eastAsia="ru-RU"/>
              </w:rPr>
              <w:lastRenderedPageBreak/>
              <w:t>Наружной бровки кювета или подошвы насыпи дороги</w:t>
            </w:r>
          </w:p>
        </w:tc>
        <w:tc>
          <w:tcPr>
            <w:tcW w:w="3346" w:type="dxa"/>
            <w:gridSpan w:val="3"/>
            <w:shd w:val="clear" w:color="auto" w:fill="EEECE1" w:themeFill="background2"/>
          </w:tcPr>
          <w:p w:rsidR="00C35A7E" w:rsidRPr="00A336E0" w:rsidRDefault="00C35A7E" w:rsidP="00A336E0">
            <w:pPr>
              <w:pStyle w:val="ConsPlusNormal"/>
              <w:suppressAutoHyphens w:val="0"/>
              <w:autoSpaceDN w:val="0"/>
              <w:ind w:firstLine="0"/>
              <w:jc w:val="center"/>
              <w:rPr>
                <w:rFonts w:ascii="Times New Roman" w:eastAsia="Times New Roman" w:hAnsi="Times New Roman"/>
                <w:b/>
                <w:sz w:val="24"/>
                <w:szCs w:val="24"/>
                <w:lang w:eastAsia="ru-RU"/>
              </w:rPr>
            </w:pPr>
            <w:r w:rsidRPr="00A336E0">
              <w:rPr>
                <w:rFonts w:ascii="Times New Roman" w:eastAsia="Times New Roman" w:hAnsi="Times New Roman"/>
                <w:b/>
                <w:sz w:val="24"/>
                <w:szCs w:val="24"/>
                <w:lang w:eastAsia="ru-RU"/>
              </w:rPr>
              <w:t>фундаментов опор воздушных линий электропередачи напряжением</w:t>
            </w:r>
          </w:p>
        </w:tc>
      </w:tr>
      <w:tr w:rsidR="00C35A7E" w:rsidRPr="00484685" w:rsidTr="00A336E0">
        <w:tc>
          <w:tcPr>
            <w:tcW w:w="2472" w:type="dxa"/>
            <w:vMerge/>
            <w:shd w:val="clear" w:color="auto" w:fill="EEECE1" w:themeFill="background2"/>
          </w:tcPr>
          <w:p w:rsidR="00C35A7E" w:rsidRPr="00A336E0" w:rsidRDefault="00C35A7E" w:rsidP="00A336E0">
            <w:pPr>
              <w:pStyle w:val="ConsPlusNormal"/>
              <w:suppressAutoHyphens w:val="0"/>
              <w:autoSpaceDN w:val="0"/>
              <w:ind w:firstLine="0"/>
              <w:jc w:val="center"/>
              <w:rPr>
                <w:rFonts w:ascii="Times New Roman" w:eastAsia="Times New Roman" w:hAnsi="Times New Roman"/>
                <w:b/>
                <w:sz w:val="24"/>
                <w:szCs w:val="24"/>
                <w:lang w:eastAsia="ru-RU"/>
              </w:rPr>
            </w:pPr>
          </w:p>
        </w:tc>
        <w:tc>
          <w:tcPr>
            <w:tcW w:w="1559" w:type="dxa"/>
            <w:vMerge/>
            <w:shd w:val="clear" w:color="auto" w:fill="EEECE1" w:themeFill="background2"/>
          </w:tcPr>
          <w:p w:rsidR="00C35A7E" w:rsidRPr="00A336E0" w:rsidRDefault="00C35A7E" w:rsidP="00A336E0">
            <w:pPr>
              <w:pStyle w:val="ConsPlusNormal"/>
              <w:suppressAutoHyphens w:val="0"/>
              <w:autoSpaceDN w:val="0"/>
              <w:ind w:firstLine="0"/>
              <w:jc w:val="center"/>
              <w:rPr>
                <w:rFonts w:ascii="Times New Roman" w:eastAsia="Times New Roman" w:hAnsi="Times New Roman"/>
                <w:b/>
                <w:sz w:val="24"/>
                <w:szCs w:val="24"/>
                <w:lang w:eastAsia="ru-RU"/>
              </w:rPr>
            </w:pPr>
          </w:p>
        </w:tc>
        <w:tc>
          <w:tcPr>
            <w:tcW w:w="1701" w:type="dxa"/>
            <w:vMerge/>
            <w:shd w:val="clear" w:color="auto" w:fill="EEECE1" w:themeFill="background2"/>
          </w:tcPr>
          <w:p w:rsidR="00C35A7E" w:rsidRPr="00A336E0" w:rsidRDefault="00C35A7E" w:rsidP="00A336E0">
            <w:pPr>
              <w:pStyle w:val="ConsPlusNormal"/>
              <w:suppressAutoHyphens w:val="0"/>
              <w:autoSpaceDN w:val="0"/>
              <w:ind w:firstLine="0"/>
              <w:jc w:val="center"/>
              <w:rPr>
                <w:rFonts w:ascii="Times New Roman" w:eastAsia="Times New Roman" w:hAnsi="Times New Roman"/>
                <w:b/>
                <w:sz w:val="24"/>
                <w:szCs w:val="24"/>
                <w:lang w:eastAsia="ru-RU"/>
              </w:rPr>
            </w:pPr>
          </w:p>
        </w:tc>
        <w:tc>
          <w:tcPr>
            <w:tcW w:w="1304" w:type="dxa"/>
            <w:vMerge/>
            <w:shd w:val="clear" w:color="auto" w:fill="EEECE1" w:themeFill="background2"/>
          </w:tcPr>
          <w:p w:rsidR="00C35A7E" w:rsidRPr="00A336E0" w:rsidRDefault="00C35A7E" w:rsidP="00A336E0">
            <w:pPr>
              <w:pStyle w:val="ConsPlusNormal"/>
              <w:suppressAutoHyphens w:val="0"/>
              <w:autoSpaceDN w:val="0"/>
              <w:ind w:firstLine="0"/>
              <w:jc w:val="center"/>
              <w:rPr>
                <w:rFonts w:ascii="Times New Roman" w:eastAsia="Times New Roman" w:hAnsi="Times New Roman"/>
                <w:b/>
                <w:sz w:val="24"/>
                <w:szCs w:val="24"/>
                <w:lang w:eastAsia="ru-RU"/>
              </w:rPr>
            </w:pPr>
          </w:p>
        </w:tc>
        <w:tc>
          <w:tcPr>
            <w:tcW w:w="1361" w:type="dxa"/>
            <w:shd w:val="clear" w:color="auto" w:fill="EEECE1" w:themeFill="background2"/>
          </w:tcPr>
          <w:p w:rsidR="00C35A7E" w:rsidRPr="00A336E0" w:rsidRDefault="00C35A7E" w:rsidP="00A336E0">
            <w:pPr>
              <w:pStyle w:val="ConsPlusNormal"/>
              <w:suppressAutoHyphens w:val="0"/>
              <w:autoSpaceDN w:val="0"/>
              <w:ind w:firstLine="0"/>
              <w:jc w:val="center"/>
              <w:rPr>
                <w:rFonts w:ascii="Times New Roman" w:eastAsia="Times New Roman" w:hAnsi="Times New Roman"/>
                <w:b/>
                <w:sz w:val="24"/>
                <w:szCs w:val="24"/>
                <w:lang w:eastAsia="ru-RU"/>
              </w:rPr>
            </w:pPr>
            <w:r w:rsidRPr="00A336E0">
              <w:rPr>
                <w:rFonts w:ascii="Times New Roman" w:eastAsia="Times New Roman" w:hAnsi="Times New Roman"/>
                <w:b/>
                <w:sz w:val="24"/>
                <w:szCs w:val="24"/>
                <w:lang w:eastAsia="ru-RU"/>
              </w:rPr>
              <w:t xml:space="preserve">до 1 кВ наружного </w:t>
            </w:r>
            <w:r w:rsidRPr="00A336E0">
              <w:rPr>
                <w:rFonts w:ascii="Times New Roman" w:eastAsia="Times New Roman" w:hAnsi="Times New Roman"/>
                <w:b/>
                <w:sz w:val="24"/>
                <w:szCs w:val="24"/>
                <w:lang w:eastAsia="ru-RU"/>
              </w:rPr>
              <w:lastRenderedPageBreak/>
              <w:t>освещения</w:t>
            </w:r>
          </w:p>
        </w:tc>
        <w:tc>
          <w:tcPr>
            <w:tcW w:w="992" w:type="dxa"/>
            <w:shd w:val="clear" w:color="auto" w:fill="EEECE1" w:themeFill="background2"/>
          </w:tcPr>
          <w:p w:rsidR="00C35A7E" w:rsidRPr="00A336E0" w:rsidRDefault="00C35A7E" w:rsidP="00A336E0">
            <w:pPr>
              <w:pStyle w:val="ConsPlusNormal"/>
              <w:suppressAutoHyphens w:val="0"/>
              <w:autoSpaceDN w:val="0"/>
              <w:ind w:firstLine="0"/>
              <w:jc w:val="center"/>
              <w:rPr>
                <w:rFonts w:ascii="Times New Roman" w:eastAsia="Times New Roman" w:hAnsi="Times New Roman"/>
                <w:b/>
                <w:sz w:val="24"/>
                <w:szCs w:val="24"/>
                <w:lang w:eastAsia="ru-RU"/>
              </w:rPr>
            </w:pPr>
            <w:r w:rsidRPr="00A336E0">
              <w:rPr>
                <w:rFonts w:ascii="Times New Roman" w:eastAsia="Times New Roman" w:hAnsi="Times New Roman"/>
                <w:b/>
                <w:sz w:val="24"/>
                <w:szCs w:val="24"/>
                <w:lang w:eastAsia="ru-RU"/>
              </w:rPr>
              <w:lastRenderedPageBreak/>
              <w:t xml:space="preserve">свыше 1 до 35 </w:t>
            </w:r>
            <w:r w:rsidRPr="00A336E0">
              <w:rPr>
                <w:rFonts w:ascii="Times New Roman" w:eastAsia="Times New Roman" w:hAnsi="Times New Roman"/>
                <w:b/>
                <w:sz w:val="24"/>
                <w:szCs w:val="24"/>
                <w:lang w:eastAsia="ru-RU"/>
              </w:rPr>
              <w:lastRenderedPageBreak/>
              <w:t>кВ</w:t>
            </w:r>
          </w:p>
        </w:tc>
        <w:tc>
          <w:tcPr>
            <w:tcW w:w="993" w:type="dxa"/>
            <w:shd w:val="clear" w:color="auto" w:fill="EEECE1" w:themeFill="background2"/>
          </w:tcPr>
          <w:p w:rsidR="00C35A7E" w:rsidRPr="00A336E0" w:rsidRDefault="00C35A7E" w:rsidP="00A336E0">
            <w:pPr>
              <w:pStyle w:val="ConsPlusNormal"/>
              <w:suppressAutoHyphens w:val="0"/>
              <w:autoSpaceDN w:val="0"/>
              <w:ind w:firstLine="0"/>
              <w:jc w:val="center"/>
              <w:rPr>
                <w:rFonts w:ascii="Times New Roman" w:eastAsia="Times New Roman" w:hAnsi="Times New Roman"/>
                <w:b/>
                <w:sz w:val="24"/>
                <w:szCs w:val="24"/>
                <w:lang w:eastAsia="ru-RU"/>
              </w:rPr>
            </w:pPr>
            <w:r w:rsidRPr="00A336E0">
              <w:rPr>
                <w:rFonts w:ascii="Times New Roman" w:eastAsia="Times New Roman" w:hAnsi="Times New Roman"/>
                <w:b/>
                <w:sz w:val="24"/>
                <w:szCs w:val="24"/>
                <w:lang w:eastAsia="ru-RU"/>
              </w:rPr>
              <w:lastRenderedPageBreak/>
              <w:t xml:space="preserve">свыше 35 до </w:t>
            </w:r>
            <w:r w:rsidRPr="00A336E0">
              <w:rPr>
                <w:rFonts w:ascii="Times New Roman" w:eastAsia="Times New Roman" w:hAnsi="Times New Roman"/>
                <w:b/>
                <w:sz w:val="24"/>
                <w:szCs w:val="24"/>
                <w:lang w:eastAsia="ru-RU"/>
              </w:rPr>
              <w:lastRenderedPageBreak/>
              <w:t>110 кВ</w:t>
            </w:r>
          </w:p>
        </w:tc>
      </w:tr>
      <w:tr w:rsidR="00C35A7E" w:rsidRPr="00484685" w:rsidTr="00A336E0">
        <w:tc>
          <w:tcPr>
            <w:tcW w:w="247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lastRenderedPageBreak/>
              <w:t>1</w:t>
            </w:r>
          </w:p>
        </w:tc>
        <w:tc>
          <w:tcPr>
            <w:tcW w:w="1559"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170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3</w:t>
            </w:r>
          </w:p>
        </w:tc>
        <w:tc>
          <w:tcPr>
            <w:tcW w:w="1304"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7</w:t>
            </w:r>
          </w:p>
        </w:tc>
        <w:tc>
          <w:tcPr>
            <w:tcW w:w="136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8</w:t>
            </w:r>
          </w:p>
        </w:tc>
        <w:tc>
          <w:tcPr>
            <w:tcW w:w="99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9</w:t>
            </w:r>
          </w:p>
        </w:tc>
        <w:tc>
          <w:tcPr>
            <w:tcW w:w="993"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10</w:t>
            </w:r>
          </w:p>
        </w:tc>
      </w:tr>
      <w:tr w:rsidR="00C35A7E" w:rsidRPr="00484685" w:rsidTr="00A336E0">
        <w:tc>
          <w:tcPr>
            <w:tcW w:w="247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Водопровод и напорная канализация</w:t>
            </w:r>
          </w:p>
        </w:tc>
        <w:tc>
          <w:tcPr>
            <w:tcW w:w="1559"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5</w:t>
            </w:r>
          </w:p>
        </w:tc>
        <w:tc>
          <w:tcPr>
            <w:tcW w:w="170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3</w:t>
            </w:r>
          </w:p>
        </w:tc>
        <w:tc>
          <w:tcPr>
            <w:tcW w:w="1304"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136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99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993"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3</w:t>
            </w:r>
          </w:p>
        </w:tc>
      </w:tr>
      <w:tr w:rsidR="00C35A7E" w:rsidRPr="00484685" w:rsidTr="00A336E0">
        <w:tc>
          <w:tcPr>
            <w:tcW w:w="247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Самотечная канализация (бытовая и дождевая)</w:t>
            </w:r>
          </w:p>
        </w:tc>
        <w:tc>
          <w:tcPr>
            <w:tcW w:w="1559"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3</w:t>
            </w:r>
          </w:p>
        </w:tc>
        <w:tc>
          <w:tcPr>
            <w:tcW w:w="170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1,5</w:t>
            </w:r>
          </w:p>
        </w:tc>
        <w:tc>
          <w:tcPr>
            <w:tcW w:w="1304"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136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99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993"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3</w:t>
            </w:r>
          </w:p>
        </w:tc>
      </w:tr>
      <w:tr w:rsidR="00C35A7E" w:rsidRPr="00484685" w:rsidTr="00A336E0">
        <w:tc>
          <w:tcPr>
            <w:tcW w:w="247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Дренаж</w:t>
            </w:r>
          </w:p>
        </w:tc>
        <w:tc>
          <w:tcPr>
            <w:tcW w:w="1559"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3</w:t>
            </w:r>
          </w:p>
        </w:tc>
        <w:tc>
          <w:tcPr>
            <w:tcW w:w="170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1304"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136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99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993"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3</w:t>
            </w:r>
          </w:p>
        </w:tc>
      </w:tr>
      <w:tr w:rsidR="00C35A7E" w:rsidRPr="00484685" w:rsidTr="00A336E0">
        <w:tc>
          <w:tcPr>
            <w:tcW w:w="247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Сопутствующий дренаж</w:t>
            </w:r>
          </w:p>
        </w:tc>
        <w:tc>
          <w:tcPr>
            <w:tcW w:w="1559"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0,4</w:t>
            </w:r>
          </w:p>
        </w:tc>
        <w:tc>
          <w:tcPr>
            <w:tcW w:w="170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0,4</w:t>
            </w:r>
          </w:p>
        </w:tc>
        <w:tc>
          <w:tcPr>
            <w:tcW w:w="1304"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w:t>
            </w:r>
          </w:p>
        </w:tc>
        <w:tc>
          <w:tcPr>
            <w:tcW w:w="136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w:t>
            </w:r>
          </w:p>
        </w:tc>
        <w:tc>
          <w:tcPr>
            <w:tcW w:w="99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w:t>
            </w:r>
          </w:p>
        </w:tc>
        <w:tc>
          <w:tcPr>
            <w:tcW w:w="993"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w:t>
            </w:r>
          </w:p>
        </w:tc>
      </w:tr>
      <w:tr w:rsidR="00C35A7E" w:rsidRPr="00484685" w:rsidTr="00A336E0">
        <w:tc>
          <w:tcPr>
            <w:tcW w:w="247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Газопроводы горючих газов давления, МПа</w:t>
            </w:r>
          </w:p>
        </w:tc>
        <w:tc>
          <w:tcPr>
            <w:tcW w:w="1559"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p>
        </w:tc>
        <w:tc>
          <w:tcPr>
            <w:tcW w:w="170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p>
        </w:tc>
        <w:tc>
          <w:tcPr>
            <w:tcW w:w="1304"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p>
        </w:tc>
        <w:tc>
          <w:tcPr>
            <w:tcW w:w="136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p>
        </w:tc>
        <w:tc>
          <w:tcPr>
            <w:tcW w:w="99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p>
        </w:tc>
        <w:tc>
          <w:tcPr>
            <w:tcW w:w="993"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p>
        </w:tc>
      </w:tr>
      <w:tr w:rsidR="00C35A7E" w:rsidRPr="00484685" w:rsidTr="00A336E0">
        <w:tc>
          <w:tcPr>
            <w:tcW w:w="247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низкого - до 0,005</w:t>
            </w:r>
          </w:p>
        </w:tc>
        <w:tc>
          <w:tcPr>
            <w:tcW w:w="1559"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170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1304"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136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99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5</w:t>
            </w:r>
          </w:p>
        </w:tc>
        <w:tc>
          <w:tcPr>
            <w:tcW w:w="993"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10</w:t>
            </w:r>
          </w:p>
        </w:tc>
      </w:tr>
      <w:tr w:rsidR="00C35A7E" w:rsidRPr="00484685" w:rsidTr="00A336E0">
        <w:tc>
          <w:tcPr>
            <w:tcW w:w="247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среднего - свыше 0,005 до 0,3</w:t>
            </w:r>
          </w:p>
        </w:tc>
        <w:tc>
          <w:tcPr>
            <w:tcW w:w="1559"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4</w:t>
            </w:r>
          </w:p>
        </w:tc>
        <w:tc>
          <w:tcPr>
            <w:tcW w:w="170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1304"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136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99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5</w:t>
            </w:r>
          </w:p>
        </w:tc>
        <w:tc>
          <w:tcPr>
            <w:tcW w:w="993"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10</w:t>
            </w:r>
          </w:p>
        </w:tc>
      </w:tr>
      <w:tr w:rsidR="00C35A7E" w:rsidRPr="00484685" w:rsidTr="00A336E0">
        <w:tc>
          <w:tcPr>
            <w:tcW w:w="247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высокого</w:t>
            </w:r>
          </w:p>
        </w:tc>
        <w:tc>
          <w:tcPr>
            <w:tcW w:w="1559"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p>
        </w:tc>
        <w:tc>
          <w:tcPr>
            <w:tcW w:w="170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p>
        </w:tc>
        <w:tc>
          <w:tcPr>
            <w:tcW w:w="1304"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p>
        </w:tc>
        <w:tc>
          <w:tcPr>
            <w:tcW w:w="136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p>
        </w:tc>
        <w:tc>
          <w:tcPr>
            <w:tcW w:w="99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p>
        </w:tc>
        <w:tc>
          <w:tcPr>
            <w:tcW w:w="993"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p>
        </w:tc>
      </w:tr>
      <w:tr w:rsidR="00C35A7E" w:rsidRPr="00484685" w:rsidTr="00A336E0">
        <w:tc>
          <w:tcPr>
            <w:tcW w:w="247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свыше 0,3 до 0,6</w:t>
            </w:r>
          </w:p>
        </w:tc>
        <w:tc>
          <w:tcPr>
            <w:tcW w:w="1559"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7</w:t>
            </w:r>
          </w:p>
        </w:tc>
        <w:tc>
          <w:tcPr>
            <w:tcW w:w="170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1304"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136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99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5</w:t>
            </w:r>
          </w:p>
        </w:tc>
        <w:tc>
          <w:tcPr>
            <w:tcW w:w="993"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10</w:t>
            </w:r>
          </w:p>
        </w:tc>
      </w:tr>
      <w:tr w:rsidR="00C35A7E" w:rsidRPr="00484685" w:rsidTr="00A336E0">
        <w:tc>
          <w:tcPr>
            <w:tcW w:w="247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свыше 0,6 до 1,2</w:t>
            </w:r>
          </w:p>
        </w:tc>
        <w:tc>
          <w:tcPr>
            <w:tcW w:w="1559"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10</w:t>
            </w:r>
          </w:p>
        </w:tc>
        <w:tc>
          <w:tcPr>
            <w:tcW w:w="170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1304"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136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99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5</w:t>
            </w:r>
          </w:p>
        </w:tc>
        <w:tc>
          <w:tcPr>
            <w:tcW w:w="993"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10</w:t>
            </w:r>
          </w:p>
        </w:tc>
      </w:tr>
      <w:tr w:rsidR="00C35A7E" w:rsidRPr="00484685" w:rsidTr="00A336E0">
        <w:tc>
          <w:tcPr>
            <w:tcW w:w="247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Тепловые сети</w:t>
            </w:r>
          </w:p>
        </w:tc>
        <w:tc>
          <w:tcPr>
            <w:tcW w:w="1559"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p>
        </w:tc>
        <w:tc>
          <w:tcPr>
            <w:tcW w:w="170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p>
        </w:tc>
        <w:tc>
          <w:tcPr>
            <w:tcW w:w="1304"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p>
        </w:tc>
        <w:tc>
          <w:tcPr>
            <w:tcW w:w="136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p>
        </w:tc>
        <w:tc>
          <w:tcPr>
            <w:tcW w:w="99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p>
        </w:tc>
        <w:tc>
          <w:tcPr>
            <w:tcW w:w="993"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p>
        </w:tc>
      </w:tr>
      <w:tr w:rsidR="00C35A7E" w:rsidRPr="00484685" w:rsidTr="00A336E0">
        <w:tc>
          <w:tcPr>
            <w:tcW w:w="247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от наружной стенки канала, тоннеля</w:t>
            </w:r>
          </w:p>
        </w:tc>
        <w:tc>
          <w:tcPr>
            <w:tcW w:w="1559"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170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1,5</w:t>
            </w:r>
          </w:p>
        </w:tc>
        <w:tc>
          <w:tcPr>
            <w:tcW w:w="1304"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136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99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993"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3</w:t>
            </w:r>
          </w:p>
        </w:tc>
      </w:tr>
      <w:tr w:rsidR="00C35A7E" w:rsidRPr="00484685" w:rsidTr="00A336E0">
        <w:tc>
          <w:tcPr>
            <w:tcW w:w="247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от оболочки бесканальной прокладки</w:t>
            </w:r>
          </w:p>
        </w:tc>
        <w:tc>
          <w:tcPr>
            <w:tcW w:w="1559"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5 (смотри примечание 2)</w:t>
            </w:r>
          </w:p>
        </w:tc>
        <w:tc>
          <w:tcPr>
            <w:tcW w:w="170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1,5</w:t>
            </w:r>
          </w:p>
        </w:tc>
        <w:tc>
          <w:tcPr>
            <w:tcW w:w="1304"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136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99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993"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3</w:t>
            </w:r>
          </w:p>
        </w:tc>
      </w:tr>
      <w:tr w:rsidR="00C35A7E" w:rsidRPr="00484685" w:rsidTr="00A336E0">
        <w:tc>
          <w:tcPr>
            <w:tcW w:w="247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Кабели силовые всех напряжений и кабели связи</w:t>
            </w:r>
          </w:p>
        </w:tc>
        <w:tc>
          <w:tcPr>
            <w:tcW w:w="1559"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0,6</w:t>
            </w:r>
          </w:p>
        </w:tc>
        <w:tc>
          <w:tcPr>
            <w:tcW w:w="170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w:t>
            </w:r>
          </w:p>
        </w:tc>
        <w:tc>
          <w:tcPr>
            <w:tcW w:w="1304"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136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 xml:space="preserve">0,5 </w:t>
            </w:r>
            <w:hyperlink w:anchor="P1365" w:history="1">
              <w:r w:rsidRPr="00484685">
                <w:rPr>
                  <w:rFonts w:ascii="Times New Roman" w:eastAsia="Times New Roman" w:hAnsi="Times New Roman"/>
                  <w:sz w:val="24"/>
                  <w:szCs w:val="24"/>
                  <w:lang w:eastAsia="ru-RU"/>
                </w:rPr>
                <w:t>&lt;*&gt;</w:t>
              </w:r>
            </w:hyperlink>
          </w:p>
        </w:tc>
        <w:tc>
          <w:tcPr>
            <w:tcW w:w="99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 xml:space="preserve">5 </w:t>
            </w:r>
            <w:hyperlink w:anchor="P1365" w:history="1">
              <w:r w:rsidRPr="00484685">
                <w:rPr>
                  <w:rFonts w:ascii="Times New Roman" w:eastAsia="Times New Roman" w:hAnsi="Times New Roman"/>
                  <w:sz w:val="24"/>
                  <w:szCs w:val="24"/>
                  <w:lang w:eastAsia="ru-RU"/>
                </w:rPr>
                <w:t>&lt;*&gt;</w:t>
              </w:r>
            </w:hyperlink>
          </w:p>
        </w:tc>
        <w:tc>
          <w:tcPr>
            <w:tcW w:w="993"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 xml:space="preserve">10 </w:t>
            </w:r>
            <w:hyperlink w:anchor="P1365" w:history="1">
              <w:r w:rsidRPr="00484685">
                <w:rPr>
                  <w:rFonts w:ascii="Times New Roman" w:eastAsia="Times New Roman" w:hAnsi="Times New Roman"/>
                  <w:sz w:val="24"/>
                  <w:szCs w:val="24"/>
                  <w:lang w:eastAsia="ru-RU"/>
                </w:rPr>
                <w:t>&lt;*&gt;</w:t>
              </w:r>
            </w:hyperlink>
          </w:p>
        </w:tc>
      </w:tr>
      <w:tr w:rsidR="00C35A7E" w:rsidRPr="00484685" w:rsidTr="00A336E0">
        <w:tc>
          <w:tcPr>
            <w:tcW w:w="247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Каналы, коммуникационные тоннели</w:t>
            </w:r>
          </w:p>
        </w:tc>
        <w:tc>
          <w:tcPr>
            <w:tcW w:w="1559"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170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1,5</w:t>
            </w:r>
          </w:p>
        </w:tc>
        <w:tc>
          <w:tcPr>
            <w:tcW w:w="1304"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1361"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992"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993" w:type="dxa"/>
          </w:tcPr>
          <w:p w:rsidR="00C35A7E" w:rsidRPr="00484685" w:rsidRDefault="00C35A7E" w:rsidP="00A336E0">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 xml:space="preserve">3 </w:t>
            </w:r>
            <w:hyperlink w:anchor="P1365" w:history="1">
              <w:r w:rsidRPr="00484685">
                <w:rPr>
                  <w:rFonts w:ascii="Times New Roman" w:eastAsia="Times New Roman" w:hAnsi="Times New Roman"/>
                  <w:sz w:val="24"/>
                  <w:szCs w:val="24"/>
                  <w:lang w:eastAsia="ru-RU"/>
                </w:rPr>
                <w:t>&lt;*&gt;</w:t>
              </w:r>
            </w:hyperlink>
          </w:p>
        </w:tc>
      </w:tr>
    </w:tbl>
    <w:p w:rsidR="00C35A7E" w:rsidRPr="00484685" w:rsidRDefault="00C35A7E" w:rsidP="00A336E0">
      <w:pPr>
        <w:pStyle w:val="ConsPlusNormal"/>
        <w:suppressAutoHyphens w:val="0"/>
        <w:autoSpaceDN w:val="0"/>
        <w:ind w:firstLine="54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w:t>
      </w:r>
    </w:p>
    <w:p w:rsidR="00C35A7E" w:rsidRPr="00484685" w:rsidRDefault="00C35A7E" w:rsidP="00C35A7E">
      <w:pPr>
        <w:pStyle w:val="ConsPlusNormal"/>
        <w:suppressAutoHyphens w:val="0"/>
        <w:autoSpaceDN w:val="0"/>
        <w:ind w:firstLine="540"/>
        <w:rPr>
          <w:rFonts w:ascii="Times New Roman" w:eastAsia="Times New Roman" w:hAnsi="Times New Roman"/>
          <w:sz w:val="24"/>
          <w:szCs w:val="24"/>
          <w:lang w:eastAsia="ru-RU"/>
        </w:rPr>
      </w:pPr>
      <w:bookmarkStart w:id="24" w:name="P1365"/>
      <w:bookmarkEnd w:id="24"/>
      <w:r w:rsidRPr="00484685">
        <w:rPr>
          <w:rFonts w:ascii="Times New Roman" w:eastAsia="Times New Roman" w:hAnsi="Times New Roman"/>
          <w:sz w:val="24"/>
          <w:szCs w:val="24"/>
          <w:lang w:eastAsia="ru-RU"/>
        </w:rPr>
        <w:t>&lt;*&gt; Относится только к расстояниям от силовых кабелей.</w:t>
      </w:r>
    </w:p>
    <w:p w:rsidR="00C35A7E" w:rsidRPr="00484685" w:rsidRDefault="00C35A7E" w:rsidP="00C35A7E">
      <w:pPr>
        <w:pStyle w:val="ConsPlusNormal"/>
        <w:suppressAutoHyphens w:val="0"/>
        <w:autoSpaceDN w:val="0"/>
        <w:ind w:firstLine="540"/>
        <w:rPr>
          <w:rFonts w:ascii="Times New Roman" w:eastAsia="Times New Roman" w:hAnsi="Times New Roman"/>
          <w:sz w:val="24"/>
          <w:szCs w:val="24"/>
          <w:lang w:eastAsia="ru-RU"/>
        </w:rPr>
      </w:pPr>
    </w:p>
    <w:p w:rsidR="00C35A7E" w:rsidRPr="00484685" w:rsidRDefault="00C35A7E" w:rsidP="00C35A7E">
      <w:pPr>
        <w:pStyle w:val="ConsPlusNormal"/>
        <w:suppressAutoHyphens w:val="0"/>
        <w:autoSpaceDN w:val="0"/>
        <w:ind w:firstLine="54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Примечания.</w:t>
      </w:r>
    </w:p>
    <w:p w:rsidR="00C35A7E" w:rsidRPr="00484685" w:rsidRDefault="00C35A7E" w:rsidP="00C35A7E">
      <w:pPr>
        <w:pStyle w:val="ConsPlusNormal"/>
        <w:suppressAutoHyphens w:val="0"/>
        <w:autoSpaceDN w:val="0"/>
        <w:ind w:firstLine="54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 xml:space="preserve">1. Допускается предусматривать прокладку подземных инженерных сетей в пределах </w:t>
      </w:r>
      <w:r w:rsidRPr="00484685">
        <w:rPr>
          <w:rFonts w:ascii="Times New Roman" w:eastAsia="Times New Roman" w:hAnsi="Times New Roman"/>
          <w:sz w:val="24"/>
          <w:szCs w:val="24"/>
          <w:lang w:eastAsia="ru-RU"/>
        </w:rPr>
        <w:lastRenderedPageBreak/>
        <w:t>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C35A7E" w:rsidRPr="00484685" w:rsidRDefault="00C35A7E" w:rsidP="00C35A7E">
      <w:pPr>
        <w:pStyle w:val="ConsPlusNormal"/>
        <w:suppressAutoHyphens w:val="0"/>
        <w:autoSpaceDN w:val="0"/>
        <w:ind w:firstLine="54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 xml:space="preserve">2. Расстояния от тепловых сетей при бесканальной прокладке до зданий и сооружений следует принимать по таблице Б.З </w:t>
      </w:r>
      <w:hyperlink r:id="rId36" w:history="1">
        <w:r w:rsidRPr="00484685">
          <w:rPr>
            <w:rFonts w:ascii="Times New Roman" w:eastAsia="Times New Roman" w:hAnsi="Times New Roman"/>
            <w:sz w:val="24"/>
            <w:szCs w:val="24"/>
            <w:lang w:eastAsia="ru-RU"/>
          </w:rPr>
          <w:t>СНиП 41-02-2003</w:t>
        </w:r>
      </w:hyperlink>
      <w:r w:rsidRPr="00484685">
        <w:rPr>
          <w:rFonts w:ascii="Times New Roman" w:eastAsia="Times New Roman" w:hAnsi="Times New Roman"/>
          <w:sz w:val="24"/>
          <w:szCs w:val="24"/>
          <w:lang w:eastAsia="ru-RU"/>
        </w:rPr>
        <w:t>.</w:t>
      </w:r>
    </w:p>
    <w:p w:rsidR="00C35A7E" w:rsidRPr="00484685" w:rsidRDefault="00C35A7E" w:rsidP="00C35A7E">
      <w:pPr>
        <w:pStyle w:val="ConsPlusNormal"/>
        <w:suppressAutoHyphens w:val="0"/>
        <w:autoSpaceDN w:val="0"/>
        <w:ind w:firstLine="540"/>
        <w:rPr>
          <w:rFonts w:ascii="Times New Roman" w:eastAsia="Times New Roman" w:hAnsi="Times New Roman"/>
          <w:sz w:val="24"/>
          <w:szCs w:val="24"/>
          <w:lang w:eastAsia="ru-RU"/>
        </w:rPr>
      </w:pPr>
    </w:p>
    <w:p w:rsidR="00C35A7E" w:rsidRPr="00484685" w:rsidRDefault="00C35A7E" w:rsidP="00C35A7E">
      <w:pPr>
        <w:pStyle w:val="ConsPlusNormal"/>
        <w:suppressAutoHyphens w:val="0"/>
        <w:autoSpaceDN w:val="0"/>
        <w:ind w:firstLine="540"/>
        <w:jc w:val="right"/>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Таблица 1</w:t>
      </w:r>
      <w:r w:rsidR="00A336E0">
        <w:rPr>
          <w:rFonts w:ascii="Times New Roman" w:eastAsia="Times New Roman" w:hAnsi="Times New Roman"/>
          <w:sz w:val="24"/>
          <w:szCs w:val="24"/>
          <w:lang w:eastAsia="ru-RU"/>
        </w:rPr>
        <w:t>2</w:t>
      </w:r>
    </w:p>
    <w:p w:rsidR="00C35A7E" w:rsidRPr="00484685" w:rsidRDefault="00C35A7E" w:rsidP="00C35A7E">
      <w:pPr>
        <w:pStyle w:val="ConsPlusNormal"/>
        <w:suppressAutoHyphens w:val="0"/>
        <w:autoSpaceDN w:val="0"/>
        <w:ind w:firstLine="540"/>
        <w:rPr>
          <w:rFonts w:ascii="Times New Roman" w:eastAsia="Times New Roman" w:hAnsi="Times New Roman"/>
          <w:sz w:val="24"/>
          <w:szCs w:val="24"/>
          <w:lang w:eastAsia="ru-RU"/>
        </w:rPr>
      </w:pPr>
    </w:p>
    <w:tbl>
      <w:tblPr>
        <w:tblW w:w="10251" w:type="dxa"/>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3"/>
        <w:gridCol w:w="879"/>
        <w:gridCol w:w="659"/>
        <w:gridCol w:w="770"/>
        <w:gridCol w:w="571"/>
        <w:gridCol w:w="660"/>
        <w:gridCol w:w="720"/>
        <w:gridCol w:w="665"/>
        <w:gridCol w:w="880"/>
        <w:gridCol w:w="660"/>
        <w:gridCol w:w="770"/>
        <w:gridCol w:w="762"/>
        <w:gridCol w:w="782"/>
      </w:tblGrid>
      <w:tr w:rsidR="00C35A7E" w:rsidRPr="002A38D2" w:rsidTr="002A38D2">
        <w:trPr>
          <w:jc w:val="center"/>
        </w:trPr>
        <w:tc>
          <w:tcPr>
            <w:tcW w:w="1473" w:type="dxa"/>
            <w:vMerge w:val="restart"/>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bookmarkStart w:id="25" w:name="Р12222"/>
            <w:r w:rsidRPr="002A38D2">
              <w:rPr>
                <w:rFonts w:ascii="Times New Roman" w:eastAsia="Times New Roman" w:hAnsi="Times New Roman"/>
                <w:b/>
                <w:sz w:val="24"/>
                <w:szCs w:val="24"/>
                <w:lang w:eastAsia="ru-RU"/>
              </w:rPr>
              <w:t>Инженерные сети</w:t>
            </w:r>
          </w:p>
        </w:tc>
        <w:tc>
          <w:tcPr>
            <w:tcW w:w="8778" w:type="dxa"/>
            <w:gridSpan w:val="12"/>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r w:rsidRPr="002A38D2">
              <w:rPr>
                <w:rFonts w:ascii="Times New Roman" w:eastAsia="Times New Roman" w:hAnsi="Times New Roman"/>
                <w:b/>
                <w:sz w:val="24"/>
                <w:szCs w:val="24"/>
                <w:lang w:eastAsia="ru-RU"/>
              </w:rPr>
              <w:t>Расстояние (м) по горизонтали (в свету) до:</w:t>
            </w:r>
          </w:p>
        </w:tc>
      </w:tr>
      <w:tr w:rsidR="00C35A7E" w:rsidRPr="002A38D2" w:rsidTr="002A38D2">
        <w:trPr>
          <w:jc w:val="center"/>
        </w:trPr>
        <w:tc>
          <w:tcPr>
            <w:tcW w:w="1473"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c>
          <w:tcPr>
            <w:tcW w:w="879" w:type="dxa"/>
            <w:vMerge w:val="restart"/>
            <w:shd w:val="clear" w:color="auto" w:fill="EEECE1" w:themeFill="background2"/>
            <w:textDirection w:val="btLr"/>
          </w:tcPr>
          <w:p w:rsidR="00C35A7E" w:rsidRPr="002A38D2" w:rsidRDefault="00C35A7E" w:rsidP="002A38D2">
            <w:pPr>
              <w:pStyle w:val="ConsPlusNormal"/>
              <w:suppressAutoHyphens w:val="0"/>
              <w:autoSpaceDN w:val="0"/>
              <w:ind w:right="113" w:firstLine="0"/>
              <w:jc w:val="center"/>
              <w:rPr>
                <w:rFonts w:ascii="Times New Roman" w:eastAsia="Times New Roman" w:hAnsi="Times New Roman"/>
                <w:b/>
                <w:sz w:val="24"/>
                <w:szCs w:val="24"/>
                <w:lang w:eastAsia="ru-RU"/>
              </w:rPr>
            </w:pPr>
            <w:r w:rsidRPr="002A38D2">
              <w:rPr>
                <w:rFonts w:ascii="Times New Roman" w:eastAsia="Times New Roman" w:hAnsi="Times New Roman"/>
                <w:b/>
                <w:sz w:val="24"/>
                <w:szCs w:val="24"/>
                <w:lang w:eastAsia="ru-RU"/>
              </w:rPr>
              <w:t>водопровода</w:t>
            </w:r>
          </w:p>
        </w:tc>
        <w:tc>
          <w:tcPr>
            <w:tcW w:w="659" w:type="dxa"/>
            <w:vMerge w:val="restart"/>
            <w:shd w:val="clear" w:color="auto" w:fill="EEECE1" w:themeFill="background2"/>
            <w:textDirection w:val="btLr"/>
          </w:tcPr>
          <w:p w:rsidR="00C35A7E" w:rsidRPr="002A38D2" w:rsidRDefault="00C35A7E" w:rsidP="002A38D2">
            <w:pPr>
              <w:pStyle w:val="ConsPlusNormal"/>
              <w:suppressAutoHyphens w:val="0"/>
              <w:autoSpaceDN w:val="0"/>
              <w:ind w:right="113" w:firstLine="0"/>
              <w:jc w:val="center"/>
              <w:rPr>
                <w:rFonts w:ascii="Times New Roman" w:eastAsia="Times New Roman" w:hAnsi="Times New Roman"/>
                <w:b/>
                <w:sz w:val="24"/>
                <w:szCs w:val="24"/>
                <w:lang w:eastAsia="ru-RU"/>
              </w:rPr>
            </w:pPr>
            <w:r w:rsidRPr="002A38D2">
              <w:rPr>
                <w:rFonts w:ascii="Times New Roman" w:eastAsia="Times New Roman" w:hAnsi="Times New Roman"/>
                <w:b/>
                <w:sz w:val="24"/>
                <w:szCs w:val="24"/>
                <w:lang w:eastAsia="ru-RU"/>
              </w:rPr>
              <w:t>канализации бытовой</w:t>
            </w:r>
          </w:p>
        </w:tc>
        <w:tc>
          <w:tcPr>
            <w:tcW w:w="770" w:type="dxa"/>
            <w:vMerge w:val="restart"/>
            <w:shd w:val="clear" w:color="auto" w:fill="EEECE1" w:themeFill="background2"/>
            <w:textDirection w:val="btLr"/>
          </w:tcPr>
          <w:p w:rsidR="00C35A7E" w:rsidRPr="002A38D2" w:rsidRDefault="00C35A7E" w:rsidP="002A38D2">
            <w:pPr>
              <w:pStyle w:val="ConsPlusNormal"/>
              <w:suppressAutoHyphens w:val="0"/>
              <w:autoSpaceDN w:val="0"/>
              <w:ind w:right="113" w:firstLine="0"/>
              <w:jc w:val="center"/>
              <w:rPr>
                <w:rFonts w:ascii="Times New Roman" w:eastAsia="Times New Roman" w:hAnsi="Times New Roman"/>
                <w:b/>
                <w:sz w:val="24"/>
                <w:szCs w:val="24"/>
                <w:lang w:eastAsia="ru-RU"/>
              </w:rPr>
            </w:pPr>
            <w:r w:rsidRPr="002A38D2">
              <w:rPr>
                <w:rFonts w:ascii="Times New Roman" w:eastAsia="Times New Roman" w:hAnsi="Times New Roman"/>
                <w:b/>
                <w:sz w:val="24"/>
                <w:szCs w:val="24"/>
                <w:lang w:eastAsia="ru-RU"/>
              </w:rPr>
              <w:t>дренажа и дождевой канализации</w:t>
            </w:r>
          </w:p>
        </w:tc>
        <w:tc>
          <w:tcPr>
            <w:tcW w:w="2616" w:type="dxa"/>
            <w:gridSpan w:val="4"/>
            <w:vMerge w:val="restart"/>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r w:rsidRPr="002A38D2">
              <w:rPr>
                <w:rFonts w:ascii="Times New Roman" w:eastAsia="Times New Roman" w:hAnsi="Times New Roman"/>
                <w:b/>
                <w:sz w:val="24"/>
                <w:szCs w:val="24"/>
                <w:lang w:eastAsia="ru-RU"/>
              </w:rPr>
              <w:t>газопроводов давления, МПа (кгс/кв. см)</w:t>
            </w:r>
          </w:p>
        </w:tc>
        <w:tc>
          <w:tcPr>
            <w:tcW w:w="880" w:type="dxa"/>
            <w:vMerge w:val="restart"/>
            <w:shd w:val="clear" w:color="auto" w:fill="EEECE1" w:themeFill="background2"/>
            <w:textDirection w:val="btLr"/>
          </w:tcPr>
          <w:p w:rsidR="00C35A7E" w:rsidRPr="002A38D2" w:rsidRDefault="00C35A7E" w:rsidP="002A38D2">
            <w:pPr>
              <w:pStyle w:val="ConsPlusNormal"/>
              <w:suppressAutoHyphens w:val="0"/>
              <w:autoSpaceDN w:val="0"/>
              <w:ind w:right="113" w:firstLine="0"/>
              <w:jc w:val="center"/>
              <w:rPr>
                <w:rFonts w:ascii="Times New Roman" w:eastAsia="Times New Roman" w:hAnsi="Times New Roman"/>
                <w:b/>
                <w:sz w:val="24"/>
                <w:szCs w:val="24"/>
                <w:lang w:eastAsia="ru-RU"/>
              </w:rPr>
            </w:pPr>
            <w:r w:rsidRPr="002A38D2">
              <w:rPr>
                <w:rFonts w:ascii="Times New Roman" w:eastAsia="Times New Roman" w:hAnsi="Times New Roman"/>
                <w:b/>
                <w:sz w:val="24"/>
                <w:szCs w:val="24"/>
                <w:lang w:eastAsia="ru-RU"/>
              </w:rPr>
              <w:t>кабелей силовых всех напряжений</w:t>
            </w:r>
          </w:p>
        </w:tc>
        <w:tc>
          <w:tcPr>
            <w:tcW w:w="660" w:type="dxa"/>
            <w:vMerge w:val="restart"/>
            <w:shd w:val="clear" w:color="auto" w:fill="EEECE1" w:themeFill="background2"/>
            <w:textDirection w:val="btLr"/>
          </w:tcPr>
          <w:p w:rsidR="00C35A7E" w:rsidRPr="002A38D2" w:rsidRDefault="00C35A7E" w:rsidP="002A38D2">
            <w:pPr>
              <w:pStyle w:val="ConsPlusNormal"/>
              <w:suppressAutoHyphens w:val="0"/>
              <w:autoSpaceDN w:val="0"/>
              <w:ind w:right="113" w:firstLine="0"/>
              <w:jc w:val="center"/>
              <w:rPr>
                <w:rFonts w:ascii="Times New Roman" w:eastAsia="Times New Roman" w:hAnsi="Times New Roman"/>
                <w:b/>
                <w:sz w:val="24"/>
                <w:szCs w:val="24"/>
                <w:lang w:eastAsia="ru-RU"/>
              </w:rPr>
            </w:pPr>
            <w:r w:rsidRPr="002A38D2">
              <w:rPr>
                <w:rFonts w:ascii="Times New Roman" w:eastAsia="Times New Roman" w:hAnsi="Times New Roman"/>
                <w:b/>
                <w:sz w:val="24"/>
                <w:szCs w:val="24"/>
                <w:lang w:eastAsia="ru-RU"/>
              </w:rPr>
              <w:t>кабелей связи</w:t>
            </w:r>
          </w:p>
        </w:tc>
        <w:tc>
          <w:tcPr>
            <w:tcW w:w="1532" w:type="dxa"/>
            <w:gridSpan w:val="2"/>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r w:rsidRPr="002A38D2">
              <w:rPr>
                <w:rFonts w:ascii="Times New Roman" w:eastAsia="Times New Roman" w:hAnsi="Times New Roman"/>
                <w:b/>
                <w:sz w:val="24"/>
                <w:szCs w:val="24"/>
                <w:lang w:eastAsia="ru-RU"/>
              </w:rPr>
              <w:t>тепловых сетей</w:t>
            </w:r>
          </w:p>
        </w:tc>
        <w:tc>
          <w:tcPr>
            <w:tcW w:w="782" w:type="dxa"/>
            <w:vMerge w:val="restart"/>
            <w:shd w:val="clear" w:color="auto" w:fill="EEECE1" w:themeFill="background2"/>
            <w:textDirection w:val="btLr"/>
          </w:tcPr>
          <w:p w:rsidR="00C35A7E" w:rsidRPr="002A38D2" w:rsidRDefault="00C35A7E" w:rsidP="002A38D2">
            <w:pPr>
              <w:pStyle w:val="ConsPlusNormal"/>
              <w:suppressAutoHyphens w:val="0"/>
              <w:autoSpaceDN w:val="0"/>
              <w:ind w:right="113" w:firstLine="0"/>
              <w:jc w:val="center"/>
              <w:rPr>
                <w:rFonts w:ascii="Times New Roman" w:eastAsia="Times New Roman" w:hAnsi="Times New Roman"/>
                <w:b/>
                <w:sz w:val="24"/>
                <w:szCs w:val="24"/>
                <w:lang w:eastAsia="ru-RU"/>
              </w:rPr>
            </w:pPr>
            <w:r w:rsidRPr="002A38D2">
              <w:rPr>
                <w:rFonts w:ascii="Times New Roman" w:eastAsia="Times New Roman" w:hAnsi="Times New Roman"/>
                <w:b/>
                <w:sz w:val="24"/>
                <w:szCs w:val="24"/>
                <w:lang w:eastAsia="ru-RU"/>
              </w:rPr>
              <w:t>каналов, тоннелей</w:t>
            </w:r>
          </w:p>
        </w:tc>
      </w:tr>
      <w:tr w:rsidR="00C35A7E" w:rsidRPr="002A38D2" w:rsidTr="002A38D2">
        <w:trPr>
          <w:trHeight w:val="517"/>
          <w:jc w:val="center"/>
        </w:trPr>
        <w:tc>
          <w:tcPr>
            <w:tcW w:w="1473"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c>
          <w:tcPr>
            <w:tcW w:w="879"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c>
          <w:tcPr>
            <w:tcW w:w="659"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c>
          <w:tcPr>
            <w:tcW w:w="770"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c>
          <w:tcPr>
            <w:tcW w:w="2616" w:type="dxa"/>
            <w:gridSpan w:val="4"/>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c>
          <w:tcPr>
            <w:tcW w:w="880"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c>
          <w:tcPr>
            <w:tcW w:w="660"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c>
          <w:tcPr>
            <w:tcW w:w="770" w:type="dxa"/>
            <w:vMerge w:val="restart"/>
            <w:shd w:val="clear" w:color="auto" w:fill="EEECE1" w:themeFill="background2"/>
            <w:textDirection w:val="btLr"/>
          </w:tcPr>
          <w:p w:rsidR="00C35A7E" w:rsidRPr="002A38D2" w:rsidRDefault="00C35A7E" w:rsidP="002A38D2">
            <w:pPr>
              <w:pStyle w:val="ConsPlusNormal"/>
              <w:suppressAutoHyphens w:val="0"/>
              <w:autoSpaceDN w:val="0"/>
              <w:ind w:right="113" w:firstLine="0"/>
              <w:jc w:val="center"/>
              <w:rPr>
                <w:rFonts w:ascii="Times New Roman" w:eastAsia="Times New Roman" w:hAnsi="Times New Roman"/>
                <w:b/>
                <w:sz w:val="24"/>
                <w:szCs w:val="24"/>
                <w:lang w:eastAsia="ru-RU"/>
              </w:rPr>
            </w:pPr>
            <w:r w:rsidRPr="002A38D2">
              <w:rPr>
                <w:rFonts w:ascii="Times New Roman" w:eastAsia="Times New Roman" w:hAnsi="Times New Roman"/>
                <w:b/>
                <w:sz w:val="24"/>
                <w:szCs w:val="24"/>
                <w:lang w:eastAsia="ru-RU"/>
              </w:rPr>
              <w:t>наружная стенка канала, тоннеля</w:t>
            </w:r>
          </w:p>
        </w:tc>
        <w:tc>
          <w:tcPr>
            <w:tcW w:w="762" w:type="dxa"/>
            <w:vMerge w:val="restart"/>
            <w:shd w:val="clear" w:color="auto" w:fill="EEECE1" w:themeFill="background2"/>
            <w:textDirection w:val="btLr"/>
          </w:tcPr>
          <w:p w:rsidR="00C35A7E" w:rsidRPr="002A38D2" w:rsidRDefault="00C35A7E" w:rsidP="002A38D2">
            <w:pPr>
              <w:pStyle w:val="ConsPlusNormal"/>
              <w:suppressAutoHyphens w:val="0"/>
              <w:autoSpaceDN w:val="0"/>
              <w:ind w:right="113" w:firstLine="0"/>
              <w:jc w:val="center"/>
              <w:rPr>
                <w:rFonts w:ascii="Times New Roman" w:eastAsia="Times New Roman" w:hAnsi="Times New Roman"/>
                <w:b/>
                <w:sz w:val="24"/>
                <w:szCs w:val="24"/>
                <w:lang w:eastAsia="ru-RU"/>
              </w:rPr>
            </w:pPr>
            <w:r w:rsidRPr="002A38D2">
              <w:rPr>
                <w:rFonts w:ascii="Times New Roman" w:eastAsia="Times New Roman" w:hAnsi="Times New Roman"/>
                <w:b/>
                <w:sz w:val="24"/>
                <w:szCs w:val="24"/>
                <w:lang w:eastAsia="ru-RU"/>
              </w:rPr>
              <w:t>оболочка бесканальной прокладки</w:t>
            </w:r>
          </w:p>
        </w:tc>
        <w:tc>
          <w:tcPr>
            <w:tcW w:w="782"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r>
      <w:tr w:rsidR="00C35A7E" w:rsidRPr="002A38D2" w:rsidTr="002A38D2">
        <w:trPr>
          <w:jc w:val="center"/>
        </w:trPr>
        <w:tc>
          <w:tcPr>
            <w:tcW w:w="1473"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c>
          <w:tcPr>
            <w:tcW w:w="879"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c>
          <w:tcPr>
            <w:tcW w:w="659"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c>
          <w:tcPr>
            <w:tcW w:w="770"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c>
          <w:tcPr>
            <w:tcW w:w="571" w:type="dxa"/>
            <w:vMerge w:val="restart"/>
            <w:shd w:val="clear" w:color="auto" w:fill="EEECE1" w:themeFill="background2"/>
            <w:textDirection w:val="btLr"/>
          </w:tcPr>
          <w:p w:rsidR="00C35A7E" w:rsidRPr="002A38D2" w:rsidRDefault="00C35A7E" w:rsidP="002A38D2">
            <w:pPr>
              <w:pStyle w:val="ConsPlusNormal"/>
              <w:suppressAutoHyphens w:val="0"/>
              <w:autoSpaceDN w:val="0"/>
              <w:ind w:right="113" w:firstLine="0"/>
              <w:jc w:val="center"/>
              <w:rPr>
                <w:rFonts w:ascii="Times New Roman" w:eastAsia="Times New Roman" w:hAnsi="Times New Roman"/>
                <w:b/>
                <w:sz w:val="24"/>
                <w:szCs w:val="24"/>
                <w:lang w:eastAsia="ru-RU"/>
              </w:rPr>
            </w:pPr>
            <w:r w:rsidRPr="002A38D2">
              <w:rPr>
                <w:rFonts w:ascii="Times New Roman" w:eastAsia="Times New Roman" w:hAnsi="Times New Roman"/>
                <w:b/>
                <w:sz w:val="24"/>
                <w:szCs w:val="24"/>
                <w:lang w:eastAsia="ru-RU"/>
              </w:rPr>
              <w:t>низкого до 0,005</w:t>
            </w:r>
          </w:p>
        </w:tc>
        <w:tc>
          <w:tcPr>
            <w:tcW w:w="660" w:type="dxa"/>
            <w:vMerge w:val="restart"/>
            <w:shd w:val="clear" w:color="auto" w:fill="EEECE1" w:themeFill="background2"/>
            <w:textDirection w:val="btLr"/>
          </w:tcPr>
          <w:p w:rsidR="00C35A7E" w:rsidRPr="002A38D2" w:rsidRDefault="00C35A7E" w:rsidP="002A38D2">
            <w:pPr>
              <w:pStyle w:val="ConsPlusNormal"/>
              <w:suppressAutoHyphens w:val="0"/>
              <w:autoSpaceDN w:val="0"/>
              <w:ind w:right="113" w:firstLine="0"/>
              <w:jc w:val="center"/>
              <w:rPr>
                <w:rFonts w:ascii="Times New Roman" w:eastAsia="Times New Roman" w:hAnsi="Times New Roman"/>
                <w:b/>
                <w:sz w:val="24"/>
                <w:szCs w:val="24"/>
                <w:lang w:eastAsia="ru-RU"/>
              </w:rPr>
            </w:pPr>
            <w:r w:rsidRPr="002A38D2">
              <w:rPr>
                <w:rFonts w:ascii="Times New Roman" w:eastAsia="Times New Roman" w:hAnsi="Times New Roman"/>
                <w:b/>
                <w:sz w:val="24"/>
                <w:szCs w:val="24"/>
                <w:lang w:eastAsia="ru-RU"/>
              </w:rPr>
              <w:t>среднего св. 0,005 до 0,3</w:t>
            </w:r>
          </w:p>
        </w:tc>
        <w:tc>
          <w:tcPr>
            <w:tcW w:w="1385" w:type="dxa"/>
            <w:gridSpan w:val="2"/>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r w:rsidRPr="002A38D2">
              <w:rPr>
                <w:rFonts w:ascii="Times New Roman" w:eastAsia="Times New Roman" w:hAnsi="Times New Roman"/>
                <w:b/>
                <w:sz w:val="24"/>
                <w:szCs w:val="24"/>
                <w:lang w:eastAsia="ru-RU"/>
              </w:rPr>
              <w:t>высокого</w:t>
            </w:r>
          </w:p>
        </w:tc>
        <w:tc>
          <w:tcPr>
            <w:tcW w:w="880"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c>
          <w:tcPr>
            <w:tcW w:w="660"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c>
          <w:tcPr>
            <w:tcW w:w="770"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c>
          <w:tcPr>
            <w:tcW w:w="762"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c>
          <w:tcPr>
            <w:tcW w:w="782"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r>
      <w:tr w:rsidR="00C35A7E" w:rsidRPr="002A38D2" w:rsidTr="002A38D2">
        <w:trPr>
          <w:cantSplit/>
          <w:trHeight w:val="1496"/>
          <w:jc w:val="center"/>
        </w:trPr>
        <w:tc>
          <w:tcPr>
            <w:tcW w:w="1473"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c>
          <w:tcPr>
            <w:tcW w:w="879"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c>
          <w:tcPr>
            <w:tcW w:w="659"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c>
          <w:tcPr>
            <w:tcW w:w="770"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c>
          <w:tcPr>
            <w:tcW w:w="571"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c>
          <w:tcPr>
            <w:tcW w:w="660"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c>
          <w:tcPr>
            <w:tcW w:w="720" w:type="dxa"/>
            <w:shd w:val="clear" w:color="auto" w:fill="EEECE1" w:themeFill="background2"/>
            <w:textDirection w:val="btLr"/>
          </w:tcPr>
          <w:p w:rsidR="00C35A7E" w:rsidRPr="002A38D2" w:rsidRDefault="00C35A7E" w:rsidP="002A38D2">
            <w:pPr>
              <w:pStyle w:val="ConsPlusNormal"/>
              <w:suppressAutoHyphens w:val="0"/>
              <w:autoSpaceDN w:val="0"/>
              <w:ind w:right="113" w:firstLine="0"/>
              <w:jc w:val="center"/>
              <w:rPr>
                <w:rFonts w:ascii="Times New Roman" w:eastAsia="Times New Roman" w:hAnsi="Times New Roman"/>
                <w:b/>
                <w:sz w:val="24"/>
                <w:szCs w:val="24"/>
                <w:lang w:eastAsia="ru-RU"/>
              </w:rPr>
            </w:pPr>
            <w:r w:rsidRPr="002A38D2">
              <w:rPr>
                <w:rFonts w:ascii="Times New Roman" w:eastAsia="Times New Roman" w:hAnsi="Times New Roman"/>
                <w:b/>
                <w:sz w:val="24"/>
                <w:szCs w:val="24"/>
                <w:lang w:eastAsia="ru-RU"/>
              </w:rPr>
              <w:t>св. 0,3 до 0,6</w:t>
            </w:r>
          </w:p>
        </w:tc>
        <w:tc>
          <w:tcPr>
            <w:tcW w:w="665" w:type="dxa"/>
            <w:shd w:val="clear" w:color="auto" w:fill="EEECE1" w:themeFill="background2"/>
            <w:textDirection w:val="btLr"/>
          </w:tcPr>
          <w:p w:rsidR="00C35A7E" w:rsidRPr="002A38D2" w:rsidRDefault="00C35A7E" w:rsidP="002A38D2">
            <w:pPr>
              <w:pStyle w:val="ConsPlusNormal"/>
              <w:suppressAutoHyphens w:val="0"/>
              <w:autoSpaceDN w:val="0"/>
              <w:ind w:right="113" w:firstLine="0"/>
              <w:jc w:val="center"/>
              <w:rPr>
                <w:rFonts w:ascii="Times New Roman" w:eastAsia="Times New Roman" w:hAnsi="Times New Roman"/>
                <w:b/>
                <w:sz w:val="24"/>
                <w:szCs w:val="24"/>
                <w:lang w:eastAsia="ru-RU"/>
              </w:rPr>
            </w:pPr>
            <w:r w:rsidRPr="002A38D2">
              <w:rPr>
                <w:rFonts w:ascii="Times New Roman" w:eastAsia="Times New Roman" w:hAnsi="Times New Roman"/>
                <w:b/>
                <w:sz w:val="24"/>
                <w:szCs w:val="24"/>
                <w:lang w:eastAsia="ru-RU"/>
              </w:rPr>
              <w:t>св. 0,6 до 1,2</w:t>
            </w:r>
          </w:p>
        </w:tc>
        <w:tc>
          <w:tcPr>
            <w:tcW w:w="880"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c>
          <w:tcPr>
            <w:tcW w:w="660"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c>
          <w:tcPr>
            <w:tcW w:w="770"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c>
          <w:tcPr>
            <w:tcW w:w="762"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c>
          <w:tcPr>
            <w:tcW w:w="782" w:type="dxa"/>
            <w:vMerge/>
            <w:shd w:val="clear" w:color="auto" w:fill="EEECE1" w:themeFill="background2"/>
          </w:tcPr>
          <w:p w:rsidR="00C35A7E" w:rsidRPr="002A38D2" w:rsidRDefault="00C35A7E" w:rsidP="002A38D2">
            <w:pPr>
              <w:pStyle w:val="ConsPlusNormal"/>
              <w:suppressAutoHyphens w:val="0"/>
              <w:autoSpaceDN w:val="0"/>
              <w:ind w:firstLine="0"/>
              <w:jc w:val="center"/>
              <w:rPr>
                <w:rFonts w:ascii="Times New Roman" w:eastAsia="Times New Roman" w:hAnsi="Times New Roman"/>
                <w:b/>
                <w:sz w:val="24"/>
                <w:szCs w:val="24"/>
                <w:lang w:eastAsia="ru-RU"/>
              </w:rPr>
            </w:pPr>
          </w:p>
        </w:tc>
      </w:tr>
      <w:tr w:rsidR="00C35A7E" w:rsidRPr="00484685" w:rsidTr="00C35A7E">
        <w:trPr>
          <w:jc w:val="center"/>
        </w:trPr>
        <w:tc>
          <w:tcPr>
            <w:tcW w:w="1473" w:type="dxa"/>
          </w:tcPr>
          <w:p w:rsidR="00C35A7E" w:rsidRPr="00484685" w:rsidRDefault="00C35A7E" w:rsidP="002A38D2">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879" w:type="dxa"/>
          </w:tcPr>
          <w:p w:rsidR="00C35A7E" w:rsidRPr="00484685" w:rsidRDefault="00C35A7E" w:rsidP="002A38D2">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659" w:type="dxa"/>
          </w:tcPr>
          <w:p w:rsidR="00C35A7E" w:rsidRPr="00484685" w:rsidRDefault="00C35A7E" w:rsidP="002A38D2">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3</w:t>
            </w:r>
          </w:p>
        </w:tc>
        <w:tc>
          <w:tcPr>
            <w:tcW w:w="770" w:type="dxa"/>
          </w:tcPr>
          <w:p w:rsidR="00C35A7E" w:rsidRPr="00484685" w:rsidRDefault="00C35A7E" w:rsidP="002A38D2">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4</w:t>
            </w:r>
          </w:p>
        </w:tc>
        <w:tc>
          <w:tcPr>
            <w:tcW w:w="571" w:type="dxa"/>
          </w:tcPr>
          <w:p w:rsidR="00C35A7E" w:rsidRPr="00484685" w:rsidRDefault="00C35A7E" w:rsidP="002A38D2">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5</w:t>
            </w:r>
          </w:p>
        </w:tc>
        <w:tc>
          <w:tcPr>
            <w:tcW w:w="660" w:type="dxa"/>
          </w:tcPr>
          <w:p w:rsidR="00C35A7E" w:rsidRPr="00484685" w:rsidRDefault="00C35A7E" w:rsidP="002A38D2">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6</w:t>
            </w:r>
          </w:p>
        </w:tc>
        <w:tc>
          <w:tcPr>
            <w:tcW w:w="720" w:type="dxa"/>
          </w:tcPr>
          <w:p w:rsidR="00C35A7E" w:rsidRPr="00484685" w:rsidRDefault="00C35A7E" w:rsidP="002A38D2">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7</w:t>
            </w:r>
          </w:p>
        </w:tc>
        <w:tc>
          <w:tcPr>
            <w:tcW w:w="665" w:type="dxa"/>
          </w:tcPr>
          <w:p w:rsidR="00C35A7E" w:rsidRPr="00484685" w:rsidRDefault="00C35A7E" w:rsidP="002A38D2">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8</w:t>
            </w:r>
          </w:p>
        </w:tc>
        <w:tc>
          <w:tcPr>
            <w:tcW w:w="880" w:type="dxa"/>
          </w:tcPr>
          <w:p w:rsidR="00C35A7E" w:rsidRPr="00484685" w:rsidRDefault="00C35A7E" w:rsidP="002A38D2">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9</w:t>
            </w:r>
          </w:p>
        </w:tc>
        <w:tc>
          <w:tcPr>
            <w:tcW w:w="660" w:type="dxa"/>
          </w:tcPr>
          <w:p w:rsidR="00C35A7E" w:rsidRPr="00484685" w:rsidRDefault="00C35A7E" w:rsidP="002A38D2">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10</w:t>
            </w:r>
          </w:p>
        </w:tc>
        <w:tc>
          <w:tcPr>
            <w:tcW w:w="770" w:type="dxa"/>
          </w:tcPr>
          <w:p w:rsidR="00C35A7E" w:rsidRPr="00484685" w:rsidRDefault="00C35A7E" w:rsidP="002A38D2">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11</w:t>
            </w:r>
          </w:p>
        </w:tc>
        <w:tc>
          <w:tcPr>
            <w:tcW w:w="762" w:type="dxa"/>
          </w:tcPr>
          <w:p w:rsidR="00C35A7E" w:rsidRPr="00484685" w:rsidRDefault="00C35A7E" w:rsidP="002A38D2">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12</w:t>
            </w:r>
          </w:p>
        </w:tc>
        <w:tc>
          <w:tcPr>
            <w:tcW w:w="782" w:type="dxa"/>
          </w:tcPr>
          <w:p w:rsidR="00C35A7E" w:rsidRPr="00484685" w:rsidRDefault="00C35A7E" w:rsidP="002A38D2">
            <w:pPr>
              <w:pStyle w:val="ConsPlusNormal"/>
              <w:suppressAutoHyphens w:val="0"/>
              <w:autoSpaceDN w:val="0"/>
              <w:ind w:firstLine="0"/>
              <w:jc w:val="center"/>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13</w:t>
            </w:r>
          </w:p>
        </w:tc>
      </w:tr>
      <w:tr w:rsidR="00C35A7E" w:rsidRPr="00484685" w:rsidTr="00C35A7E">
        <w:trPr>
          <w:jc w:val="center"/>
        </w:trPr>
        <w:tc>
          <w:tcPr>
            <w:tcW w:w="1473"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Водопровод</w:t>
            </w:r>
          </w:p>
        </w:tc>
        <w:tc>
          <w:tcPr>
            <w:tcW w:w="87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См.примечание 1</w:t>
            </w:r>
          </w:p>
        </w:tc>
        <w:tc>
          <w:tcPr>
            <w:tcW w:w="65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см. примечание 2</w:t>
            </w: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1,5</w:t>
            </w:r>
          </w:p>
        </w:tc>
        <w:tc>
          <w:tcPr>
            <w:tcW w:w="571"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72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1,5</w:t>
            </w:r>
          </w:p>
        </w:tc>
        <w:tc>
          <w:tcPr>
            <w:tcW w:w="665"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88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 &lt;*&gt;</w:t>
            </w: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w:t>
            </w: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1,5</w:t>
            </w:r>
          </w:p>
        </w:tc>
        <w:tc>
          <w:tcPr>
            <w:tcW w:w="76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1,5</w:t>
            </w:r>
          </w:p>
        </w:tc>
        <w:tc>
          <w:tcPr>
            <w:tcW w:w="78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1,5</w:t>
            </w:r>
          </w:p>
        </w:tc>
      </w:tr>
      <w:tr w:rsidR="00C35A7E" w:rsidRPr="00484685" w:rsidTr="00C35A7E">
        <w:trPr>
          <w:jc w:val="center"/>
        </w:trPr>
        <w:tc>
          <w:tcPr>
            <w:tcW w:w="1473"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Канализация бытовая</w:t>
            </w:r>
          </w:p>
        </w:tc>
        <w:tc>
          <w:tcPr>
            <w:tcW w:w="87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см. прим. 1</w:t>
            </w:r>
          </w:p>
        </w:tc>
        <w:tc>
          <w:tcPr>
            <w:tcW w:w="65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0,4</w:t>
            </w: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0,4</w:t>
            </w:r>
          </w:p>
        </w:tc>
        <w:tc>
          <w:tcPr>
            <w:tcW w:w="571"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1,5</w:t>
            </w:r>
          </w:p>
        </w:tc>
        <w:tc>
          <w:tcPr>
            <w:tcW w:w="72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665"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5</w:t>
            </w:r>
          </w:p>
        </w:tc>
        <w:tc>
          <w:tcPr>
            <w:tcW w:w="88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 &lt;*&gt;</w:t>
            </w: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w:t>
            </w: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76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78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r>
      <w:tr w:rsidR="00C35A7E" w:rsidRPr="00484685" w:rsidTr="00C35A7E">
        <w:trPr>
          <w:jc w:val="center"/>
        </w:trPr>
        <w:tc>
          <w:tcPr>
            <w:tcW w:w="1473"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Дождевая канализация</w:t>
            </w:r>
          </w:p>
        </w:tc>
        <w:tc>
          <w:tcPr>
            <w:tcW w:w="87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1,5</w:t>
            </w:r>
          </w:p>
        </w:tc>
        <w:tc>
          <w:tcPr>
            <w:tcW w:w="65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0,4</w:t>
            </w: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0,4</w:t>
            </w:r>
          </w:p>
        </w:tc>
        <w:tc>
          <w:tcPr>
            <w:tcW w:w="571"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1,5</w:t>
            </w:r>
          </w:p>
        </w:tc>
        <w:tc>
          <w:tcPr>
            <w:tcW w:w="72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665"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5</w:t>
            </w:r>
          </w:p>
        </w:tc>
        <w:tc>
          <w:tcPr>
            <w:tcW w:w="88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 &lt;*&gt;</w:t>
            </w: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w:t>
            </w: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76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78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r>
      <w:tr w:rsidR="00C35A7E" w:rsidRPr="00484685" w:rsidTr="00C35A7E">
        <w:trPr>
          <w:jc w:val="center"/>
        </w:trPr>
        <w:tc>
          <w:tcPr>
            <w:tcW w:w="1473"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Газопроводы давления, МПа</w:t>
            </w:r>
          </w:p>
        </w:tc>
        <w:tc>
          <w:tcPr>
            <w:tcW w:w="87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65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571"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72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665"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88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76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78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r>
      <w:tr w:rsidR="00C35A7E" w:rsidRPr="00484685" w:rsidTr="00C35A7E">
        <w:trPr>
          <w:jc w:val="center"/>
        </w:trPr>
        <w:tc>
          <w:tcPr>
            <w:tcW w:w="1473"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низкого до 0,005</w:t>
            </w:r>
          </w:p>
        </w:tc>
        <w:tc>
          <w:tcPr>
            <w:tcW w:w="87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65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571"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w:t>
            </w: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w:t>
            </w:r>
          </w:p>
        </w:tc>
        <w:tc>
          <w:tcPr>
            <w:tcW w:w="72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w:t>
            </w:r>
          </w:p>
        </w:tc>
        <w:tc>
          <w:tcPr>
            <w:tcW w:w="665"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w:t>
            </w:r>
          </w:p>
        </w:tc>
        <w:tc>
          <w:tcPr>
            <w:tcW w:w="88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76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78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r>
      <w:tr w:rsidR="00C35A7E" w:rsidRPr="00484685" w:rsidTr="00C35A7E">
        <w:trPr>
          <w:jc w:val="center"/>
        </w:trPr>
        <w:tc>
          <w:tcPr>
            <w:tcW w:w="1473"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 xml:space="preserve">среднего свыше 0,005 </w:t>
            </w:r>
            <w:r w:rsidRPr="00484685">
              <w:rPr>
                <w:rFonts w:ascii="Times New Roman" w:eastAsia="Times New Roman" w:hAnsi="Times New Roman"/>
                <w:sz w:val="24"/>
                <w:szCs w:val="24"/>
                <w:lang w:eastAsia="ru-RU"/>
              </w:rPr>
              <w:lastRenderedPageBreak/>
              <w:t>до 0,3</w:t>
            </w:r>
          </w:p>
        </w:tc>
        <w:tc>
          <w:tcPr>
            <w:tcW w:w="87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lastRenderedPageBreak/>
              <w:t>1</w:t>
            </w:r>
          </w:p>
        </w:tc>
        <w:tc>
          <w:tcPr>
            <w:tcW w:w="65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1,5</w:t>
            </w: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1,5</w:t>
            </w:r>
          </w:p>
        </w:tc>
        <w:tc>
          <w:tcPr>
            <w:tcW w:w="571"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w:t>
            </w: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w:t>
            </w:r>
          </w:p>
        </w:tc>
        <w:tc>
          <w:tcPr>
            <w:tcW w:w="72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w:t>
            </w:r>
          </w:p>
        </w:tc>
        <w:tc>
          <w:tcPr>
            <w:tcW w:w="665"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w:t>
            </w:r>
          </w:p>
        </w:tc>
        <w:tc>
          <w:tcPr>
            <w:tcW w:w="88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76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78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r>
      <w:tr w:rsidR="00C35A7E" w:rsidRPr="00484685" w:rsidTr="00C35A7E">
        <w:trPr>
          <w:jc w:val="center"/>
        </w:trPr>
        <w:tc>
          <w:tcPr>
            <w:tcW w:w="1473"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lastRenderedPageBreak/>
              <w:t>высокого</w:t>
            </w:r>
          </w:p>
        </w:tc>
        <w:tc>
          <w:tcPr>
            <w:tcW w:w="87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65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571"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72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665"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88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76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78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r>
      <w:tr w:rsidR="00C35A7E" w:rsidRPr="00484685" w:rsidTr="00C35A7E">
        <w:trPr>
          <w:jc w:val="center"/>
        </w:trPr>
        <w:tc>
          <w:tcPr>
            <w:tcW w:w="1473"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свыше 0,3 до 0,6</w:t>
            </w:r>
          </w:p>
        </w:tc>
        <w:tc>
          <w:tcPr>
            <w:tcW w:w="87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1,5</w:t>
            </w:r>
          </w:p>
        </w:tc>
        <w:tc>
          <w:tcPr>
            <w:tcW w:w="65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571"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w:t>
            </w: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w:t>
            </w:r>
          </w:p>
        </w:tc>
        <w:tc>
          <w:tcPr>
            <w:tcW w:w="72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w:t>
            </w:r>
          </w:p>
        </w:tc>
        <w:tc>
          <w:tcPr>
            <w:tcW w:w="665"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w:t>
            </w:r>
          </w:p>
        </w:tc>
        <w:tc>
          <w:tcPr>
            <w:tcW w:w="88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76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1,5</w:t>
            </w:r>
          </w:p>
        </w:tc>
        <w:tc>
          <w:tcPr>
            <w:tcW w:w="78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r>
      <w:tr w:rsidR="00C35A7E" w:rsidRPr="00484685" w:rsidTr="00C35A7E">
        <w:trPr>
          <w:jc w:val="center"/>
        </w:trPr>
        <w:tc>
          <w:tcPr>
            <w:tcW w:w="1473"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свыше 0,6 до 1,2</w:t>
            </w:r>
          </w:p>
        </w:tc>
        <w:tc>
          <w:tcPr>
            <w:tcW w:w="87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65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5</w:t>
            </w: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5</w:t>
            </w:r>
          </w:p>
        </w:tc>
        <w:tc>
          <w:tcPr>
            <w:tcW w:w="571"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w:t>
            </w: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w:t>
            </w:r>
          </w:p>
        </w:tc>
        <w:tc>
          <w:tcPr>
            <w:tcW w:w="72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w:t>
            </w:r>
          </w:p>
        </w:tc>
        <w:tc>
          <w:tcPr>
            <w:tcW w:w="665"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w:t>
            </w:r>
          </w:p>
        </w:tc>
        <w:tc>
          <w:tcPr>
            <w:tcW w:w="88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4</w:t>
            </w:r>
          </w:p>
        </w:tc>
        <w:tc>
          <w:tcPr>
            <w:tcW w:w="76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78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4</w:t>
            </w:r>
          </w:p>
        </w:tc>
      </w:tr>
      <w:tr w:rsidR="00C35A7E" w:rsidRPr="00484685" w:rsidTr="00C35A7E">
        <w:trPr>
          <w:jc w:val="center"/>
        </w:trPr>
        <w:tc>
          <w:tcPr>
            <w:tcW w:w="1473"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Кабели силовые всех напряжений</w:t>
            </w:r>
          </w:p>
        </w:tc>
        <w:tc>
          <w:tcPr>
            <w:tcW w:w="87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 xml:space="preserve">1 </w:t>
            </w:r>
            <w:hyperlink w:anchor="P1600" w:history="1">
              <w:r w:rsidRPr="00484685">
                <w:rPr>
                  <w:rFonts w:ascii="Times New Roman" w:eastAsia="Times New Roman" w:hAnsi="Times New Roman"/>
                  <w:sz w:val="24"/>
                  <w:szCs w:val="24"/>
                  <w:lang w:eastAsia="ru-RU"/>
                </w:rPr>
                <w:t>&lt;*&gt;</w:t>
              </w:r>
            </w:hyperlink>
          </w:p>
        </w:tc>
        <w:tc>
          <w:tcPr>
            <w:tcW w:w="65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 xml:space="preserve">1 </w:t>
            </w:r>
            <w:hyperlink w:anchor="P1600" w:history="1">
              <w:r w:rsidRPr="00484685">
                <w:rPr>
                  <w:rFonts w:ascii="Times New Roman" w:eastAsia="Times New Roman" w:hAnsi="Times New Roman"/>
                  <w:sz w:val="24"/>
                  <w:szCs w:val="24"/>
                  <w:lang w:eastAsia="ru-RU"/>
                </w:rPr>
                <w:t>&lt;*&gt;</w:t>
              </w:r>
            </w:hyperlink>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 xml:space="preserve">1 </w:t>
            </w:r>
            <w:hyperlink w:anchor="P1600" w:history="1">
              <w:r w:rsidRPr="00484685">
                <w:rPr>
                  <w:rFonts w:ascii="Times New Roman" w:eastAsia="Times New Roman" w:hAnsi="Times New Roman"/>
                  <w:sz w:val="24"/>
                  <w:szCs w:val="24"/>
                  <w:lang w:eastAsia="ru-RU"/>
                </w:rPr>
                <w:t>&lt;*&gt;</w:t>
              </w:r>
            </w:hyperlink>
          </w:p>
        </w:tc>
        <w:tc>
          <w:tcPr>
            <w:tcW w:w="571"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72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665"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88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0,1 - 0,5</w:t>
            </w: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w:t>
            </w: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76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78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r>
      <w:tr w:rsidR="00C35A7E" w:rsidRPr="00484685" w:rsidTr="00C35A7E">
        <w:trPr>
          <w:jc w:val="center"/>
        </w:trPr>
        <w:tc>
          <w:tcPr>
            <w:tcW w:w="1473"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Кабели связи</w:t>
            </w:r>
          </w:p>
        </w:tc>
        <w:tc>
          <w:tcPr>
            <w:tcW w:w="87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w:t>
            </w:r>
          </w:p>
        </w:tc>
        <w:tc>
          <w:tcPr>
            <w:tcW w:w="65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w:t>
            </w: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w:t>
            </w:r>
          </w:p>
        </w:tc>
        <w:tc>
          <w:tcPr>
            <w:tcW w:w="571"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72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665"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88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0,5</w:t>
            </w: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w:t>
            </w: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76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78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r>
      <w:tr w:rsidR="00C35A7E" w:rsidRPr="00484685" w:rsidTr="00C35A7E">
        <w:trPr>
          <w:jc w:val="center"/>
        </w:trPr>
        <w:tc>
          <w:tcPr>
            <w:tcW w:w="1473"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Тепловые сети</w:t>
            </w:r>
          </w:p>
        </w:tc>
        <w:tc>
          <w:tcPr>
            <w:tcW w:w="87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65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571"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72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665"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88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76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78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r>
      <w:tr w:rsidR="00C35A7E" w:rsidRPr="00484685" w:rsidTr="00C35A7E">
        <w:trPr>
          <w:jc w:val="center"/>
        </w:trPr>
        <w:tc>
          <w:tcPr>
            <w:tcW w:w="1473"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от наружной стенки канала, тоннеля</w:t>
            </w:r>
          </w:p>
        </w:tc>
        <w:tc>
          <w:tcPr>
            <w:tcW w:w="87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1,5</w:t>
            </w:r>
          </w:p>
        </w:tc>
        <w:tc>
          <w:tcPr>
            <w:tcW w:w="65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571"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72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665"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4</w:t>
            </w:r>
          </w:p>
        </w:tc>
        <w:tc>
          <w:tcPr>
            <w:tcW w:w="88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76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78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r>
      <w:tr w:rsidR="00C35A7E" w:rsidRPr="00484685" w:rsidTr="00C35A7E">
        <w:trPr>
          <w:jc w:val="center"/>
        </w:trPr>
        <w:tc>
          <w:tcPr>
            <w:tcW w:w="1473"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от оболочки бесканальной прокладки</w:t>
            </w:r>
          </w:p>
        </w:tc>
        <w:tc>
          <w:tcPr>
            <w:tcW w:w="87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1,5</w:t>
            </w:r>
          </w:p>
        </w:tc>
        <w:tc>
          <w:tcPr>
            <w:tcW w:w="65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571"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72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1,5</w:t>
            </w:r>
          </w:p>
        </w:tc>
        <w:tc>
          <w:tcPr>
            <w:tcW w:w="665"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88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76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p>
        </w:tc>
        <w:tc>
          <w:tcPr>
            <w:tcW w:w="78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r>
      <w:tr w:rsidR="00C35A7E" w:rsidRPr="00484685" w:rsidTr="00C35A7E">
        <w:trPr>
          <w:jc w:val="center"/>
        </w:trPr>
        <w:tc>
          <w:tcPr>
            <w:tcW w:w="1473"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Каналы, тоннели</w:t>
            </w:r>
          </w:p>
        </w:tc>
        <w:tc>
          <w:tcPr>
            <w:tcW w:w="87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1,5</w:t>
            </w:r>
          </w:p>
        </w:tc>
        <w:tc>
          <w:tcPr>
            <w:tcW w:w="659"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571"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72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665"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4</w:t>
            </w:r>
          </w:p>
        </w:tc>
        <w:tc>
          <w:tcPr>
            <w:tcW w:w="88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66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1</w:t>
            </w:r>
          </w:p>
        </w:tc>
        <w:tc>
          <w:tcPr>
            <w:tcW w:w="770"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76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2</w:t>
            </w:r>
          </w:p>
        </w:tc>
        <w:tc>
          <w:tcPr>
            <w:tcW w:w="782" w:type="dxa"/>
          </w:tcPr>
          <w:p w:rsidR="00C35A7E" w:rsidRPr="00484685" w:rsidRDefault="00C35A7E" w:rsidP="002A38D2">
            <w:pPr>
              <w:pStyle w:val="ConsPlusNormal"/>
              <w:suppressAutoHyphens w:val="0"/>
              <w:autoSpaceDN w:val="0"/>
              <w:ind w:firstLine="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w:t>
            </w:r>
          </w:p>
        </w:tc>
      </w:tr>
    </w:tbl>
    <w:bookmarkEnd w:id="25"/>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w:t>
      </w:r>
    </w:p>
    <w:p w:rsidR="00C35A7E" w:rsidRPr="00484685" w:rsidRDefault="00C35A7E" w:rsidP="00C35A7E">
      <w:pPr>
        <w:pStyle w:val="ConsPlusNormal"/>
        <w:ind w:firstLine="540"/>
        <w:rPr>
          <w:rFonts w:ascii="Times New Roman" w:hAnsi="Times New Roman"/>
          <w:sz w:val="24"/>
          <w:szCs w:val="24"/>
        </w:rPr>
      </w:pPr>
      <w:bookmarkStart w:id="26" w:name="P1600"/>
      <w:bookmarkEnd w:id="26"/>
      <w:r w:rsidRPr="00484685">
        <w:rPr>
          <w:rFonts w:ascii="Times New Roman" w:hAnsi="Times New Roman"/>
          <w:sz w:val="24"/>
          <w:szCs w:val="24"/>
        </w:rPr>
        <w:t>&lt;*&gt; Допускается уменьшать указанные расстояния до 0,5 м при соблюдении требований раздела 2.3 ПУЭ.</w:t>
      </w:r>
    </w:p>
    <w:p w:rsidR="00C35A7E" w:rsidRPr="00484685" w:rsidRDefault="00C35A7E" w:rsidP="00C35A7E">
      <w:pPr>
        <w:pStyle w:val="ConsPlusNormal"/>
        <w:ind w:firstLine="540"/>
        <w:rPr>
          <w:rFonts w:ascii="Times New Roman" w:hAnsi="Times New Roman"/>
          <w:sz w:val="24"/>
          <w:szCs w:val="24"/>
        </w:rPr>
      </w:pP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Примечание.</w:t>
      </w:r>
    </w:p>
    <w:p w:rsidR="00C35A7E" w:rsidRPr="00484685" w:rsidRDefault="00C35A7E" w:rsidP="00AC3BF8">
      <w:pPr>
        <w:pStyle w:val="ConsPlusNormal"/>
        <w:numPr>
          <w:ilvl w:val="0"/>
          <w:numId w:val="14"/>
        </w:numPr>
        <w:suppressAutoHyphens w:val="0"/>
        <w:autoSpaceDN w:val="0"/>
        <w:ind w:left="330" w:hanging="33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31.13330.2012</w:t>
      </w:r>
    </w:p>
    <w:p w:rsidR="00C35A7E" w:rsidRPr="00484685" w:rsidRDefault="00C35A7E" w:rsidP="00AC3BF8">
      <w:pPr>
        <w:pStyle w:val="ConsPlusNormal"/>
        <w:numPr>
          <w:ilvl w:val="0"/>
          <w:numId w:val="14"/>
        </w:numPr>
        <w:suppressAutoHyphens w:val="0"/>
        <w:autoSpaceDN w:val="0"/>
        <w:ind w:left="330" w:hanging="330"/>
        <w:rPr>
          <w:rFonts w:ascii="Times New Roman" w:hAnsi="Times New Roman"/>
          <w:sz w:val="24"/>
          <w:szCs w:val="24"/>
        </w:rPr>
      </w:pPr>
      <w:r w:rsidRPr="00484685">
        <w:rPr>
          <w:rFonts w:ascii="Times New Roman" w:hAnsi="Times New Roman"/>
          <w:sz w:val="24"/>
          <w:szCs w:val="24"/>
        </w:rPr>
        <w:t xml:space="preserve">Расстояние от бытовой канализации до хозяйственно-питьевого водопровода следует принимать: </w:t>
      </w:r>
    </w:p>
    <w:p w:rsidR="00C35A7E" w:rsidRPr="00484685" w:rsidRDefault="00C35A7E" w:rsidP="00C35A7E">
      <w:pPr>
        <w:pStyle w:val="ConsPlusNormal"/>
        <w:suppressAutoHyphens w:val="0"/>
        <w:autoSpaceDN w:val="0"/>
        <w:ind w:left="330"/>
        <w:rPr>
          <w:rFonts w:ascii="Times New Roman" w:hAnsi="Times New Roman"/>
          <w:sz w:val="24"/>
          <w:szCs w:val="24"/>
        </w:rPr>
      </w:pPr>
      <w:r w:rsidRPr="00484685">
        <w:rPr>
          <w:rFonts w:ascii="Times New Roman" w:hAnsi="Times New Roman"/>
          <w:sz w:val="24"/>
          <w:szCs w:val="24"/>
        </w:rPr>
        <w:t xml:space="preserve">   -до водопровода из железобетонных и асбестоцементных труб - 5 м;</w:t>
      </w:r>
    </w:p>
    <w:p w:rsidR="00C35A7E" w:rsidRPr="00484685" w:rsidRDefault="00C35A7E" w:rsidP="00C35A7E">
      <w:pPr>
        <w:pStyle w:val="ConsPlusNormal"/>
        <w:suppressAutoHyphens w:val="0"/>
        <w:autoSpaceDN w:val="0"/>
        <w:ind w:left="330"/>
        <w:rPr>
          <w:rFonts w:ascii="Times New Roman" w:hAnsi="Times New Roman"/>
          <w:sz w:val="24"/>
          <w:szCs w:val="24"/>
        </w:rPr>
      </w:pPr>
      <w:r w:rsidRPr="00484685">
        <w:rPr>
          <w:rFonts w:ascii="Times New Roman" w:hAnsi="Times New Roman"/>
          <w:sz w:val="24"/>
          <w:szCs w:val="24"/>
        </w:rPr>
        <w:t xml:space="preserve">   -до водопровода  из  чугунных  труб диаметром   до  200 мм  -  1,5м,  диаметром   свыше 200 мм  -  3м;   </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до водопровода из пластмассовых труб - 1,5 м.</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lastRenderedPageBreak/>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 xml:space="preserve">3. </w:t>
      </w:r>
      <w:r w:rsidR="002A38D2">
        <w:rPr>
          <w:rFonts w:ascii="Times New Roman" w:hAnsi="Times New Roman"/>
          <w:sz w:val="24"/>
          <w:szCs w:val="24"/>
        </w:rPr>
        <w:t xml:space="preserve">В таблице </w:t>
      </w:r>
      <w:r w:rsidRPr="00484685">
        <w:rPr>
          <w:rFonts w:ascii="Times New Roman" w:hAnsi="Times New Roman"/>
          <w:sz w:val="24"/>
          <w:szCs w:val="24"/>
        </w:rPr>
        <w:t xml:space="preserve">указаны расстояния до стальных газопроводов. Размещение газопроводов из неметаллических труб следует предусматривать согласно </w:t>
      </w:r>
      <w:hyperlink r:id="rId37" w:history="1">
        <w:r w:rsidRPr="00484685">
          <w:rPr>
            <w:rFonts w:ascii="Times New Roman" w:hAnsi="Times New Roman"/>
            <w:color w:val="0000FF"/>
            <w:sz w:val="24"/>
            <w:szCs w:val="24"/>
          </w:rPr>
          <w:t>СНиП 42-01-02</w:t>
        </w:r>
      </w:hyperlink>
      <w:r w:rsidRPr="00484685">
        <w:rPr>
          <w:rFonts w:ascii="Times New Roman" w:hAnsi="Times New Roman"/>
          <w:sz w:val="24"/>
          <w:szCs w:val="24"/>
        </w:rPr>
        <w:t>.</w:t>
      </w:r>
    </w:p>
    <w:p w:rsidR="00C35A7E" w:rsidRPr="00484685" w:rsidRDefault="00C35A7E" w:rsidP="00C35A7E">
      <w:pPr>
        <w:pStyle w:val="ConsPlusNormal"/>
        <w:ind w:firstLine="540"/>
        <w:rPr>
          <w:rFonts w:ascii="Times New Roman" w:hAnsi="Times New Roman"/>
          <w:sz w:val="24"/>
          <w:szCs w:val="24"/>
        </w:rPr>
      </w:pPr>
    </w:p>
    <w:p w:rsidR="00C35A7E" w:rsidRPr="00484685" w:rsidRDefault="00C35A7E" w:rsidP="00AC3BF8">
      <w:pPr>
        <w:pStyle w:val="ConsPlusNormal"/>
        <w:numPr>
          <w:ilvl w:val="0"/>
          <w:numId w:val="15"/>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C35A7E" w:rsidRPr="00484685" w:rsidRDefault="00C35A7E" w:rsidP="00AC3BF8">
      <w:pPr>
        <w:pStyle w:val="ConsPlusNormal"/>
        <w:numPr>
          <w:ilvl w:val="0"/>
          <w:numId w:val="15"/>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Прокладка газовых сетей высокого давления по территории малоэтажной застройки не допускается.</w:t>
      </w:r>
    </w:p>
    <w:p w:rsidR="00C35A7E" w:rsidRPr="00484685" w:rsidRDefault="00C35A7E" w:rsidP="00AC3BF8">
      <w:pPr>
        <w:pStyle w:val="ConsPlusNormal"/>
        <w:numPr>
          <w:ilvl w:val="0"/>
          <w:numId w:val="15"/>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C35A7E" w:rsidRPr="00484685" w:rsidRDefault="00C35A7E" w:rsidP="00AC3BF8">
      <w:pPr>
        <w:pStyle w:val="ConsPlusNormal"/>
        <w:numPr>
          <w:ilvl w:val="0"/>
          <w:numId w:val="15"/>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Водоснабжение малоэтажной застройки следует производить от централизованных систем для многоквартирных домов в соответствии с требованиями </w:t>
      </w:r>
      <w:r w:rsidRPr="002A38D2">
        <w:rPr>
          <w:rFonts w:ascii="Times New Roman" w:hAnsi="Times New Roman"/>
          <w:sz w:val="24"/>
          <w:szCs w:val="24"/>
        </w:rPr>
        <w:t xml:space="preserve">подраздела </w:t>
      </w:r>
      <w:r w:rsidR="002A38D2" w:rsidRPr="002A38D2">
        <w:rPr>
          <w:rFonts w:ascii="Times New Roman" w:hAnsi="Times New Roman"/>
          <w:sz w:val="24"/>
          <w:szCs w:val="24"/>
        </w:rPr>
        <w:t>5.5</w:t>
      </w:r>
      <w:r w:rsidRPr="00484685">
        <w:rPr>
          <w:rFonts w:ascii="Times New Roman" w:hAnsi="Times New Roman"/>
          <w:sz w:val="24"/>
          <w:szCs w:val="24"/>
        </w:rPr>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rsidR="00C35A7E" w:rsidRPr="00484685" w:rsidRDefault="00C35A7E" w:rsidP="00AC3BF8">
      <w:pPr>
        <w:pStyle w:val="ConsPlusNormal"/>
        <w:numPr>
          <w:ilvl w:val="0"/>
          <w:numId w:val="15"/>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C35A7E" w:rsidRPr="00484685" w:rsidRDefault="00C35A7E" w:rsidP="00AC3BF8">
      <w:pPr>
        <w:pStyle w:val="ConsPlusNormal"/>
        <w:numPr>
          <w:ilvl w:val="0"/>
          <w:numId w:val="15"/>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Допускается предусматривать для одно-, двухквартирных жилых домов устройство локальных очистных сооружений с расходом стоков не более 3 куб. м/сут.</w:t>
      </w:r>
    </w:p>
    <w:p w:rsidR="00C35A7E" w:rsidRPr="00484685" w:rsidRDefault="00C35A7E" w:rsidP="00AC3BF8">
      <w:pPr>
        <w:pStyle w:val="ConsPlusNormal"/>
        <w:numPr>
          <w:ilvl w:val="0"/>
          <w:numId w:val="15"/>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Электроснабжение малоэтажной застройки следует проектировать в соответствии с </w:t>
      </w:r>
      <w:r w:rsidR="002A38D2" w:rsidRPr="002A38D2">
        <w:rPr>
          <w:rFonts w:ascii="Times New Roman" w:hAnsi="Times New Roman"/>
          <w:sz w:val="24"/>
          <w:szCs w:val="24"/>
        </w:rPr>
        <w:t>подраздела 5.5</w:t>
      </w:r>
      <w:r w:rsidR="002A38D2" w:rsidRPr="00484685">
        <w:rPr>
          <w:rFonts w:ascii="Times New Roman" w:hAnsi="Times New Roman"/>
          <w:sz w:val="24"/>
          <w:szCs w:val="24"/>
        </w:rPr>
        <w:t xml:space="preserve"> "Зоны инженерной инфраструктуры"</w:t>
      </w:r>
      <w:r w:rsidRPr="00484685">
        <w:rPr>
          <w:rFonts w:ascii="Times New Roman" w:hAnsi="Times New Roman"/>
          <w:sz w:val="24"/>
          <w:szCs w:val="24"/>
        </w:rPr>
        <w:t xml:space="preserve"> настоящего раздела.</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Мощность трансформаторов трансформаторной подстанции для электроснабжения малоэтажной застройки следует принимать по расчету.</w:t>
      </w:r>
    </w:p>
    <w:p w:rsidR="00C35A7E" w:rsidRPr="00484685"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C35A7E" w:rsidRDefault="00C35A7E" w:rsidP="00C35A7E">
      <w:pPr>
        <w:pStyle w:val="ConsPlusNormal"/>
        <w:ind w:firstLine="540"/>
        <w:rPr>
          <w:rFonts w:ascii="Times New Roman" w:hAnsi="Times New Roman"/>
          <w:sz w:val="24"/>
          <w:szCs w:val="24"/>
        </w:rPr>
      </w:pPr>
      <w:r w:rsidRPr="00484685">
        <w:rPr>
          <w:rFonts w:ascii="Times New Roman" w:hAnsi="Times New Roman"/>
          <w:sz w:val="24"/>
          <w:szCs w:val="24"/>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2A38D2" w:rsidRPr="00484685" w:rsidRDefault="002A38D2" w:rsidP="00C35A7E">
      <w:pPr>
        <w:pStyle w:val="ConsPlusNormal"/>
        <w:ind w:firstLine="540"/>
        <w:rPr>
          <w:rFonts w:ascii="Times New Roman" w:hAnsi="Times New Roman"/>
          <w:sz w:val="24"/>
          <w:szCs w:val="24"/>
        </w:rPr>
      </w:pPr>
    </w:p>
    <w:p w:rsidR="00931F6A" w:rsidRPr="00913B5B" w:rsidRDefault="004F5220" w:rsidP="00F31625">
      <w:pPr>
        <w:pStyle w:val="a0"/>
      </w:pPr>
      <w:r>
        <w:t xml:space="preserve"> </w:t>
      </w:r>
      <w:bookmarkStart w:id="27" w:name="_Toc494965533"/>
      <w:r w:rsidR="00931F6A" w:rsidRPr="00913B5B">
        <w:t>Зона транспортной инфраструктуры.</w:t>
      </w:r>
      <w:bookmarkEnd w:id="27"/>
    </w:p>
    <w:p w:rsidR="00C35A7E" w:rsidRDefault="00C35A7E" w:rsidP="00931F6A">
      <w:pPr>
        <w:pStyle w:val="aa"/>
        <w:ind w:firstLine="708"/>
      </w:pPr>
    </w:p>
    <w:p w:rsidR="00A029D3" w:rsidRPr="00A029D3" w:rsidRDefault="00A029D3" w:rsidP="00AC3BF8">
      <w:pPr>
        <w:pStyle w:val="aa"/>
        <w:numPr>
          <w:ilvl w:val="0"/>
          <w:numId w:val="16"/>
        </w:numPr>
        <w:tabs>
          <w:tab w:val="left" w:pos="851"/>
        </w:tabs>
        <w:ind w:left="567" w:hanging="567"/>
      </w:pPr>
      <w:r w:rsidRPr="00A029D3">
        <w:t xml:space="preserve">Категории улиц и дорог </w:t>
      </w:r>
      <w:r>
        <w:t>сельского</w:t>
      </w:r>
      <w:r w:rsidRPr="00A029D3">
        <w:t xml:space="preserve"> поселения следует назначать в соответствии с классификацией, приведенной в таблице </w:t>
      </w:r>
      <w:r>
        <w:t>13</w:t>
      </w:r>
    </w:p>
    <w:p w:rsidR="00A029D3" w:rsidRPr="00A029D3" w:rsidRDefault="00A029D3" w:rsidP="00A029D3">
      <w:pPr>
        <w:pStyle w:val="ac"/>
        <w:autoSpaceDE w:val="0"/>
        <w:autoSpaceDN w:val="0"/>
        <w:adjustRightInd w:val="0"/>
        <w:ind w:left="1070"/>
        <w:jc w:val="right"/>
        <w:rPr>
          <w:rFonts w:ascii="Times New Roman" w:hAnsi="Times New Roman"/>
          <w:sz w:val="24"/>
          <w:szCs w:val="24"/>
        </w:rPr>
      </w:pPr>
      <w:r w:rsidRPr="00A029D3">
        <w:rPr>
          <w:rFonts w:ascii="Times New Roman" w:hAnsi="Times New Roman"/>
          <w:sz w:val="24"/>
          <w:szCs w:val="24"/>
        </w:rPr>
        <w:t xml:space="preserve">Таблица </w:t>
      </w:r>
      <w:r>
        <w:rPr>
          <w:rFonts w:ascii="Times New Roman" w:hAnsi="Times New Roman"/>
          <w:sz w:val="24"/>
          <w:szCs w:val="24"/>
        </w:rPr>
        <w:t>13</w:t>
      </w:r>
    </w:p>
    <w:tbl>
      <w:tblPr>
        <w:tblW w:w="0" w:type="auto"/>
        <w:jc w:val="center"/>
        <w:tblLayout w:type="fixed"/>
        <w:tblCellMar>
          <w:left w:w="84" w:type="dxa"/>
          <w:right w:w="84" w:type="dxa"/>
        </w:tblCellMar>
        <w:tblLook w:val="0000"/>
      </w:tblPr>
      <w:tblGrid>
        <w:gridCol w:w="1188"/>
        <w:gridCol w:w="1836"/>
        <w:gridCol w:w="6384"/>
      </w:tblGrid>
      <w:tr w:rsidR="00A029D3" w:rsidRPr="00DE7A89" w:rsidTr="00A029D3">
        <w:trPr>
          <w:jc w:val="center"/>
        </w:trPr>
        <w:tc>
          <w:tcPr>
            <w:tcW w:w="3024" w:type="dxa"/>
            <w:gridSpan w:val="2"/>
            <w:tcBorders>
              <w:top w:val="single" w:sz="2" w:space="0" w:color="auto"/>
              <w:left w:val="single" w:sz="2" w:space="0" w:color="auto"/>
              <w:bottom w:val="single" w:sz="2" w:space="0" w:color="auto"/>
              <w:right w:val="single" w:sz="2" w:space="0" w:color="auto"/>
            </w:tcBorders>
            <w:shd w:val="clear" w:color="auto" w:fill="EEECE1" w:themeFill="background2"/>
          </w:tcPr>
          <w:p w:rsidR="00A029D3" w:rsidRPr="00DF2265" w:rsidRDefault="00A029D3" w:rsidP="00A029D3">
            <w:pPr>
              <w:pStyle w:val="af7"/>
              <w:jc w:val="center"/>
              <w:rPr>
                <w:b/>
              </w:rPr>
            </w:pPr>
            <w:r w:rsidRPr="00DF2265">
              <w:rPr>
                <w:b/>
              </w:rPr>
              <w:lastRenderedPageBreak/>
              <w:t xml:space="preserve">Категория сельских улиц и дорог сельских поселений </w:t>
            </w:r>
          </w:p>
        </w:tc>
        <w:tc>
          <w:tcPr>
            <w:tcW w:w="6384" w:type="dxa"/>
            <w:tcBorders>
              <w:top w:val="single" w:sz="2" w:space="0" w:color="auto"/>
              <w:left w:val="single" w:sz="2" w:space="0" w:color="auto"/>
              <w:bottom w:val="single" w:sz="2" w:space="0" w:color="auto"/>
              <w:right w:val="single" w:sz="2" w:space="0" w:color="auto"/>
            </w:tcBorders>
            <w:shd w:val="clear" w:color="auto" w:fill="EEECE1" w:themeFill="background2"/>
          </w:tcPr>
          <w:p w:rsidR="00A029D3" w:rsidRPr="00DF2265" w:rsidRDefault="00A029D3" w:rsidP="00A029D3">
            <w:pPr>
              <w:pStyle w:val="af7"/>
              <w:jc w:val="center"/>
              <w:rPr>
                <w:b/>
              </w:rPr>
            </w:pPr>
            <w:r w:rsidRPr="00DF2265">
              <w:rPr>
                <w:b/>
              </w:rPr>
              <w:t xml:space="preserve">Основное назначение </w:t>
            </w:r>
          </w:p>
        </w:tc>
      </w:tr>
      <w:tr w:rsidR="00A029D3" w:rsidRPr="00DE7A89" w:rsidTr="00A029D3">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A029D3" w:rsidRPr="00DE7A89" w:rsidRDefault="00A029D3" w:rsidP="00A029D3">
            <w:pPr>
              <w:pStyle w:val="af7"/>
            </w:pPr>
            <w:r>
              <w:t>Поселковая дорога  (ДПос)</w:t>
            </w:r>
          </w:p>
        </w:tc>
        <w:tc>
          <w:tcPr>
            <w:tcW w:w="6384" w:type="dxa"/>
            <w:tcBorders>
              <w:top w:val="single" w:sz="2" w:space="0" w:color="auto"/>
              <w:left w:val="single" w:sz="2" w:space="0" w:color="auto"/>
              <w:bottom w:val="single" w:sz="2" w:space="0" w:color="auto"/>
              <w:right w:val="single" w:sz="2" w:space="0" w:color="auto"/>
            </w:tcBorders>
          </w:tcPr>
          <w:p w:rsidR="00A029D3" w:rsidRPr="00DE7A89" w:rsidRDefault="00A029D3" w:rsidP="00A029D3">
            <w:pPr>
              <w:pStyle w:val="af7"/>
            </w:pPr>
            <w:r w:rsidRPr="00DE7A89">
              <w:t xml:space="preserve">Связь сельского поселения с внешними дорогами общей сети </w:t>
            </w:r>
          </w:p>
        </w:tc>
      </w:tr>
      <w:tr w:rsidR="00A029D3" w:rsidRPr="00DE7A89" w:rsidTr="00A029D3">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A029D3" w:rsidRPr="00DE7A89" w:rsidRDefault="00A029D3" w:rsidP="00A029D3">
            <w:pPr>
              <w:pStyle w:val="af7"/>
            </w:pPr>
            <w:r>
              <w:t>Главная улица (Угл)</w:t>
            </w:r>
          </w:p>
        </w:tc>
        <w:tc>
          <w:tcPr>
            <w:tcW w:w="6384" w:type="dxa"/>
            <w:tcBorders>
              <w:top w:val="single" w:sz="2" w:space="0" w:color="auto"/>
              <w:left w:val="single" w:sz="2" w:space="0" w:color="auto"/>
              <w:bottom w:val="single" w:sz="2" w:space="0" w:color="auto"/>
              <w:right w:val="single" w:sz="2" w:space="0" w:color="auto"/>
            </w:tcBorders>
          </w:tcPr>
          <w:p w:rsidR="00A029D3" w:rsidRPr="00DE7A89" w:rsidRDefault="00A029D3" w:rsidP="00A029D3">
            <w:pPr>
              <w:pStyle w:val="af7"/>
            </w:pPr>
            <w:r w:rsidRPr="00DE7A89">
              <w:t xml:space="preserve">Связь жилых территорий с общественным центром </w:t>
            </w:r>
          </w:p>
        </w:tc>
      </w:tr>
      <w:tr w:rsidR="00A029D3" w:rsidRPr="00DE7A89" w:rsidTr="00A029D3">
        <w:trPr>
          <w:jc w:val="center"/>
        </w:trPr>
        <w:tc>
          <w:tcPr>
            <w:tcW w:w="1188" w:type="dxa"/>
            <w:tcBorders>
              <w:top w:val="single" w:sz="2" w:space="0" w:color="auto"/>
              <w:left w:val="single" w:sz="2" w:space="0" w:color="auto"/>
              <w:bottom w:val="nil"/>
              <w:right w:val="single" w:sz="2" w:space="0" w:color="auto"/>
            </w:tcBorders>
          </w:tcPr>
          <w:p w:rsidR="00A029D3" w:rsidRPr="00DE7A89" w:rsidRDefault="00A029D3" w:rsidP="00A029D3">
            <w:pPr>
              <w:pStyle w:val="af7"/>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A029D3" w:rsidRPr="00DE7A89" w:rsidRDefault="00A029D3" w:rsidP="00A029D3">
            <w:pPr>
              <w:pStyle w:val="af7"/>
            </w:pPr>
            <w:r>
              <w:t>Основная  (УЖо)</w:t>
            </w:r>
          </w:p>
        </w:tc>
        <w:tc>
          <w:tcPr>
            <w:tcW w:w="6384" w:type="dxa"/>
            <w:tcBorders>
              <w:top w:val="single" w:sz="2" w:space="0" w:color="auto"/>
              <w:left w:val="single" w:sz="2" w:space="0" w:color="auto"/>
              <w:bottom w:val="single" w:sz="2" w:space="0" w:color="auto"/>
              <w:right w:val="single" w:sz="2" w:space="0" w:color="auto"/>
            </w:tcBorders>
          </w:tcPr>
          <w:p w:rsidR="00A029D3" w:rsidRPr="00DE7A89" w:rsidRDefault="00A029D3" w:rsidP="00A029D3">
            <w:pPr>
              <w:pStyle w:val="af7"/>
            </w:pPr>
            <w:r w:rsidRPr="00DE7A89">
              <w:t xml:space="preserve">Связь внутри жилых территорий и с главной улицей по направлениям с интенсивным движением </w:t>
            </w:r>
          </w:p>
        </w:tc>
      </w:tr>
      <w:tr w:rsidR="00A029D3" w:rsidRPr="00DE7A89" w:rsidTr="00A029D3">
        <w:trPr>
          <w:jc w:val="center"/>
        </w:trPr>
        <w:tc>
          <w:tcPr>
            <w:tcW w:w="1188" w:type="dxa"/>
            <w:tcBorders>
              <w:top w:val="nil"/>
              <w:left w:val="single" w:sz="2" w:space="0" w:color="auto"/>
              <w:bottom w:val="nil"/>
              <w:right w:val="single" w:sz="2" w:space="0" w:color="auto"/>
            </w:tcBorders>
          </w:tcPr>
          <w:p w:rsidR="00A029D3" w:rsidRPr="00DE7A89" w:rsidRDefault="00A029D3" w:rsidP="00A029D3">
            <w:pPr>
              <w:pStyle w:val="af7"/>
            </w:pPr>
          </w:p>
        </w:tc>
        <w:tc>
          <w:tcPr>
            <w:tcW w:w="1836" w:type="dxa"/>
            <w:tcBorders>
              <w:top w:val="single" w:sz="2" w:space="0" w:color="auto"/>
              <w:left w:val="single" w:sz="2" w:space="0" w:color="auto"/>
              <w:bottom w:val="single" w:sz="2" w:space="0" w:color="auto"/>
              <w:right w:val="single" w:sz="2" w:space="0" w:color="auto"/>
            </w:tcBorders>
          </w:tcPr>
          <w:p w:rsidR="00A029D3" w:rsidRPr="00DE7A89" w:rsidRDefault="00A029D3" w:rsidP="00A029D3">
            <w:pPr>
              <w:pStyle w:val="af7"/>
            </w:pPr>
            <w:r>
              <w:t>Второстепенная (переулок) (УЖв)</w:t>
            </w:r>
          </w:p>
        </w:tc>
        <w:tc>
          <w:tcPr>
            <w:tcW w:w="6384" w:type="dxa"/>
            <w:tcBorders>
              <w:top w:val="single" w:sz="2" w:space="0" w:color="auto"/>
              <w:left w:val="single" w:sz="2" w:space="0" w:color="auto"/>
              <w:bottom w:val="single" w:sz="2" w:space="0" w:color="auto"/>
              <w:right w:val="single" w:sz="2" w:space="0" w:color="auto"/>
            </w:tcBorders>
          </w:tcPr>
          <w:p w:rsidR="00A029D3" w:rsidRPr="00DE7A89" w:rsidRDefault="00A029D3" w:rsidP="00A029D3">
            <w:pPr>
              <w:pStyle w:val="af7"/>
            </w:pPr>
            <w:r w:rsidRPr="00DE7A89">
              <w:t xml:space="preserve">Связь между основными жилыми улицами </w:t>
            </w:r>
          </w:p>
        </w:tc>
      </w:tr>
      <w:tr w:rsidR="00A029D3" w:rsidRPr="00DE7A89" w:rsidTr="00A029D3">
        <w:trPr>
          <w:jc w:val="center"/>
        </w:trPr>
        <w:tc>
          <w:tcPr>
            <w:tcW w:w="1188" w:type="dxa"/>
            <w:tcBorders>
              <w:top w:val="nil"/>
              <w:left w:val="single" w:sz="2" w:space="0" w:color="auto"/>
              <w:bottom w:val="single" w:sz="2" w:space="0" w:color="auto"/>
              <w:right w:val="single" w:sz="2" w:space="0" w:color="auto"/>
            </w:tcBorders>
          </w:tcPr>
          <w:p w:rsidR="00A029D3" w:rsidRPr="00DE7A89" w:rsidRDefault="00A029D3" w:rsidP="00A029D3">
            <w:pPr>
              <w:pStyle w:val="af7"/>
            </w:pPr>
          </w:p>
        </w:tc>
        <w:tc>
          <w:tcPr>
            <w:tcW w:w="1836" w:type="dxa"/>
            <w:tcBorders>
              <w:top w:val="single" w:sz="2" w:space="0" w:color="auto"/>
              <w:left w:val="single" w:sz="2" w:space="0" w:color="auto"/>
              <w:bottom w:val="single" w:sz="2" w:space="0" w:color="auto"/>
              <w:right w:val="single" w:sz="2" w:space="0" w:color="auto"/>
            </w:tcBorders>
          </w:tcPr>
          <w:p w:rsidR="00A029D3" w:rsidRPr="00DE7A89" w:rsidRDefault="00A029D3" w:rsidP="00A029D3">
            <w:pPr>
              <w:pStyle w:val="af7"/>
            </w:pPr>
            <w:r>
              <w:t>Проезд (Пр)</w:t>
            </w:r>
          </w:p>
        </w:tc>
        <w:tc>
          <w:tcPr>
            <w:tcW w:w="6384" w:type="dxa"/>
            <w:tcBorders>
              <w:top w:val="single" w:sz="2" w:space="0" w:color="auto"/>
              <w:left w:val="single" w:sz="2" w:space="0" w:color="auto"/>
              <w:bottom w:val="single" w:sz="2" w:space="0" w:color="auto"/>
              <w:right w:val="single" w:sz="2" w:space="0" w:color="auto"/>
            </w:tcBorders>
          </w:tcPr>
          <w:p w:rsidR="00A029D3" w:rsidRPr="00DE7A89" w:rsidRDefault="00A029D3" w:rsidP="00A029D3">
            <w:pPr>
              <w:pStyle w:val="af7"/>
            </w:pPr>
            <w:r w:rsidRPr="00DE7A89">
              <w:t xml:space="preserve">Связь жилых домов, расположенных в глубине квартала, с улицей </w:t>
            </w:r>
          </w:p>
        </w:tc>
      </w:tr>
      <w:tr w:rsidR="00A029D3" w:rsidRPr="00DE7A89" w:rsidTr="00A029D3">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A029D3" w:rsidRPr="00DE7A89" w:rsidRDefault="00A029D3" w:rsidP="00A029D3">
            <w:pPr>
              <w:pStyle w:val="af7"/>
            </w:pPr>
            <w:r w:rsidRPr="00DE7A89">
              <w:t>Хозяйст</w:t>
            </w:r>
            <w:r>
              <w:t>венный проезд, скотопрогон (Прх)</w:t>
            </w:r>
          </w:p>
        </w:tc>
        <w:tc>
          <w:tcPr>
            <w:tcW w:w="6384" w:type="dxa"/>
            <w:tcBorders>
              <w:top w:val="single" w:sz="2" w:space="0" w:color="auto"/>
              <w:left w:val="single" w:sz="2" w:space="0" w:color="auto"/>
              <w:bottom w:val="single" w:sz="2" w:space="0" w:color="auto"/>
              <w:right w:val="single" w:sz="2" w:space="0" w:color="auto"/>
            </w:tcBorders>
          </w:tcPr>
          <w:p w:rsidR="00A029D3" w:rsidRPr="00DE7A89" w:rsidRDefault="00A029D3" w:rsidP="00A029D3">
            <w:pPr>
              <w:pStyle w:val="af7"/>
            </w:pPr>
            <w:r w:rsidRPr="00DE7A89">
              <w:t xml:space="preserve">Прогон личного скота и проезд грузового транспорта к приусадебным участкам </w:t>
            </w:r>
          </w:p>
        </w:tc>
      </w:tr>
    </w:tbl>
    <w:p w:rsidR="00A029D3" w:rsidRDefault="00A029D3" w:rsidP="00A029D3">
      <w:pPr>
        <w:pStyle w:val="aa"/>
        <w:tabs>
          <w:tab w:val="left" w:pos="851"/>
        </w:tabs>
        <w:ind w:left="567" w:firstLine="0"/>
      </w:pPr>
    </w:p>
    <w:p w:rsidR="00931F6A" w:rsidRPr="00913B5B" w:rsidRDefault="00931F6A" w:rsidP="00AC3BF8">
      <w:pPr>
        <w:pStyle w:val="aa"/>
        <w:numPr>
          <w:ilvl w:val="0"/>
          <w:numId w:val="16"/>
        </w:numPr>
        <w:tabs>
          <w:tab w:val="left" w:pos="851"/>
        </w:tabs>
        <w:ind w:left="567" w:hanging="567"/>
      </w:pPr>
      <w:r w:rsidRPr="00913B5B">
        <w:t xml:space="preserve">Парковочные места автомобилей приняты с учетом приложения К СП 42.13330.2011 учитывая СП 30-102-99. Планировка и застройка территорий малоэтажного жилищного строительства. </w:t>
      </w:r>
    </w:p>
    <w:p w:rsidR="00931F6A" w:rsidRPr="00913B5B" w:rsidRDefault="00931F6A" w:rsidP="00AC3BF8">
      <w:pPr>
        <w:pStyle w:val="aa"/>
        <w:numPr>
          <w:ilvl w:val="0"/>
          <w:numId w:val="16"/>
        </w:numPr>
        <w:tabs>
          <w:tab w:val="left" w:pos="851"/>
        </w:tabs>
        <w:ind w:left="567" w:hanging="567"/>
      </w:pPr>
      <w:r w:rsidRPr="00913B5B">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931F6A" w:rsidRPr="00913B5B" w:rsidRDefault="00931F6A" w:rsidP="00AC3BF8">
      <w:pPr>
        <w:pStyle w:val="aa"/>
        <w:numPr>
          <w:ilvl w:val="0"/>
          <w:numId w:val="16"/>
        </w:numPr>
        <w:tabs>
          <w:tab w:val="left" w:pos="851"/>
        </w:tabs>
        <w:ind w:left="567" w:hanging="567"/>
      </w:pPr>
      <w:r w:rsidRPr="00913B5B">
        <w:t>Обеспеченность населения легковыми автомобилями   принимается, исходя из пункта 11.3 СП 42.13330.2011 и статистических данных.</w:t>
      </w:r>
    </w:p>
    <w:p w:rsidR="00931F6A" w:rsidRPr="00913B5B" w:rsidRDefault="00931F6A" w:rsidP="00AC3BF8">
      <w:pPr>
        <w:pStyle w:val="aa"/>
        <w:numPr>
          <w:ilvl w:val="0"/>
          <w:numId w:val="16"/>
        </w:numPr>
        <w:tabs>
          <w:tab w:val="left" w:pos="851"/>
        </w:tabs>
        <w:ind w:left="567" w:hanging="567"/>
      </w:pPr>
      <w:r w:rsidRPr="00913B5B">
        <w:t>Параметры улично-дорожной сети приняты с учетом региональных нормативов градостроительного проектирования Нижегородской области.</w:t>
      </w:r>
    </w:p>
    <w:p w:rsidR="00931F6A" w:rsidRPr="00913B5B" w:rsidRDefault="00931F6A" w:rsidP="00AC3BF8">
      <w:pPr>
        <w:pStyle w:val="aa"/>
        <w:numPr>
          <w:ilvl w:val="0"/>
          <w:numId w:val="16"/>
        </w:numPr>
        <w:tabs>
          <w:tab w:val="left" w:pos="851"/>
        </w:tabs>
        <w:ind w:left="567" w:hanging="567"/>
      </w:pPr>
      <w:r w:rsidRPr="00913B5B">
        <w:t xml:space="preserve">Дальность пешеходных подходов до ближайшей остановки общественного пассажирского транспорта, а также расстояние между остановочными пунктами определены с учетом СП 42.13330.2011. </w:t>
      </w:r>
    </w:p>
    <w:p w:rsidR="00931F6A" w:rsidRPr="00913B5B" w:rsidRDefault="00931F6A" w:rsidP="00AC3BF8">
      <w:pPr>
        <w:pStyle w:val="aa"/>
        <w:numPr>
          <w:ilvl w:val="0"/>
          <w:numId w:val="16"/>
        </w:numPr>
        <w:tabs>
          <w:tab w:val="left" w:pos="851"/>
        </w:tabs>
        <w:ind w:left="567" w:hanging="567"/>
      </w:pPr>
      <w:r w:rsidRPr="00913B5B">
        <w:t>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931F6A" w:rsidRPr="00913B5B" w:rsidRDefault="00931F6A" w:rsidP="00AC3BF8">
      <w:pPr>
        <w:pStyle w:val="aa"/>
        <w:numPr>
          <w:ilvl w:val="0"/>
          <w:numId w:val="16"/>
        </w:numPr>
        <w:tabs>
          <w:tab w:val="left" w:pos="851"/>
        </w:tabs>
        <w:ind w:left="567" w:hanging="567"/>
      </w:pPr>
      <w:r w:rsidRPr="00913B5B">
        <w:t>Проектирование и строительство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931F6A" w:rsidRPr="00913B5B" w:rsidRDefault="00931F6A" w:rsidP="00AC3BF8">
      <w:pPr>
        <w:pStyle w:val="aa"/>
        <w:numPr>
          <w:ilvl w:val="0"/>
          <w:numId w:val="16"/>
        </w:numPr>
        <w:tabs>
          <w:tab w:val="left" w:pos="851"/>
        </w:tabs>
        <w:ind w:left="567" w:hanging="567"/>
      </w:pPr>
      <w:r w:rsidRPr="00913B5B">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931F6A" w:rsidRPr="00913B5B" w:rsidRDefault="00931F6A" w:rsidP="00AC3BF8">
      <w:pPr>
        <w:pStyle w:val="aa"/>
        <w:numPr>
          <w:ilvl w:val="0"/>
          <w:numId w:val="16"/>
        </w:numPr>
        <w:tabs>
          <w:tab w:val="left" w:pos="851"/>
        </w:tabs>
        <w:ind w:left="567" w:hanging="567"/>
      </w:pPr>
      <w:r w:rsidRPr="00913B5B">
        <w:t>Конструкция дорожного покрытия должна обеспечивать установленную скорость движения транспорта в соответствии с категорией дороги.</w:t>
      </w:r>
    </w:p>
    <w:p w:rsidR="00931F6A" w:rsidRPr="00913B5B" w:rsidRDefault="00931F6A" w:rsidP="00AC3BF8">
      <w:pPr>
        <w:pStyle w:val="aa"/>
        <w:numPr>
          <w:ilvl w:val="0"/>
          <w:numId w:val="16"/>
        </w:numPr>
        <w:tabs>
          <w:tab w:val="left" w:pos="851"/>
        </w:tabs>
        <w:ind w:left="567" w:hanging="567"/>
      </w:pPr>
      <w:r w:rsidRPr="00913B5B">
        <w:t>Прокладку трассы автомобильных дорог следует выполнять с учетом минимального воздействия на окружающую среду.</w:t>
      </w:r>
    </w:p>
    <w:p w:rsidR="00931F6A" w:rsidRPr="00913B5B" w:rsidRDefault="00931F6A" w:rsidP="00AC3BF8">
      <w:pPr>
        <w:pStyle w:val="aa"/>
        <w:numPr>
          <w:ilvl w:val="0"/>
          <w:numId w:val="16"/>
        </w:numPr>
        <w:tabs>
          <w:tab w:val="left" w:pos="851"/>
        </w:tabs>
        <w:ind w:left="567" w:hanging="567"/>
      </w:pPr>
      <w:r w:rsidRPr="00913B5B">
        <w:lastRenderedPageBreak/>
        <w:t>На сельскохозяйственных угодьях трассы следует прокладывать по границам полей севооборота или хозяйств.</w:t>
      </w:r>
    </w:p>
    <w:p w:rsidR="00931F6A" w:rsidRPr="00913B5B" w:rsidRDefault="00931F6A" w:rsidP="00AC3BF8">
      <w:pPr>
        <w:pStyle w:val="aa"/>
        <w:numPr>
          <w:ilvl w:val="0"/>
          <w:numId w:val="16"/>
        </w:numPr>
        <w:tabs>
          <w:tab w:val="left" w:pos="851"/>
        </w:tabs>
        <w:ind w:left="567" w:hanging="567"/>
      </w:pPr>
      <w:r w:rsidRPr="00913B5B">
        <w:t>Вдоль рек, озер и других водных объектов трассы следует прокладывать за пределами установленных для них защитных зон.</w:t>
      </w:r>
    </w:p>
    <w:p w:rsidR="00931F6A" w:rsidRPr="00913B5B" w:rsidRDefault="00931F6A" w:rsidP="00AC3BF8">
      <w:pPr>
        <w:pStyle w:val="aa"/>
        <w:numPr>
          <w:ilvl w:val="0"/>
          <w:numId w:val="16"/>
        </w:numPr>
        <w:tabs>
          <w:tab w:val="left" w:pos="851"/>
        </w:tabs>
        <w:ind w:left="567" w:hanging="567"/>
      </w:pPr>
      <w:r w:rsidRPr="00913B5B">
        <w:t>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931F6A" w:rsidRDefault="00931F6A" w:rsidP="00AC3BF8">
      <w:pPr>
        <w:pStyle w:val="aa"/>
        <w:numPr>
          <w:ilvl w:val="0"/>
          <w:numId w:val="16"/>
        </w:numPr>
        <w:tabs>
          <w:tab w:val="left" w:pos="851"/>
        </w:tabs>
        <w:ind w:left="567" w:hanging="567"/>
      </w:pPr>
      <w:r w:rsidRPr="00913B5B">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C47853" w:rsidRPr="009246B5" w:rsidRDefault="00C47853" w:rsidP="00AC3BF8">
      <w:pPr>
        <w:pStyle w:val="aa"/>
        <w:numPr>
          <w:ilvl w:val="0"/>
          <w:numId w:val="16"/>
        </w:numPr>
        <w:tabs>
          <w:tab w:val="left" w:pos="851"/>
        </w:tabs>
        <w:ind w:left="567" w:hanging="567"/>
      </w:pPr>
      <w:r w:rsidRPr="009246B5">
        <w:t xml:space="preserve">Размер земельного участка автозаправочной станции (АЗС) принимается в соответствии с таблицей </w:t>
      </w:r>
      <w:r>
        <w:t>14</w:t>
      </w:r>
      <w:r w:rsidRPr="009246B5">
        <w:t>.</w:t>
      </w:r>
    </w:p>
    <w:p w:rsidR="00C47853" w:rsidRPr="009246B5" w:rsidRDefault="00C47853" w:rsidP="00C47853">
      <w:pPr>
        <w:pStyle w:val="ConsPlusNormal"/>
        <w:ind w:left="2676" w:firstLine="0"/>
        <w:rPr>
          <w:rFonts w:ascii="Times New Roman" w:hAnsi="Times New Roman"/>
          <w:color w:val="000000"/>
          <w:sz w:val="24"/>
          <w:szCs w:val="24"/>
        </w:rPr>
      </w:pPr>
    </w:p>
    <w:p w:rsidR="00C47853" w:rsidRPr="009246B5" w:rsidRDefault="00C47853" w:rsidP="00C47853">
      <w:pPr>
        <w:pStyle w:val="ConsPlusNormal"/>
        <w:ind w:left="2676" w:firstLine="0"/>
        <w:jc w:val="center"/>
        <w:rPr>
          <w:rFonts w:ascii="Times New Roman" w:hAnsi="Times New Roman"/>
          <w:color w:val="000000"/>
          <w:sz w:val="24"/>
          <w:szCs w:val="24"/>
        </w:rPr>
      </w:pPr>
      <w:r w:rsidRPr="009246B5">
        <w:rPr>
          <w:rFonts w:ascii="Times New Roman" w:hAnsi="Times New Roman"/>
          <w:color w:val="000000"/>
          <w:sz w:val="24"/>
          <w:szCs w:val="24"/>
        </w:rPr>
        <w:t xml:space="preserve">                                                                                     Таблица </w:t>
      </w:r>
      <w:r>
        <w:rPr>
          <w:rFonts w:ascii="Times New Roman" w:hAnsi="Times New Roman"/>
          <w:color w:val="000000"/>
          <w:sz w:val="24"/>
          <w:szCs w:val="24"/>
        </w:rPr>
        <w:t>14</w:t>
      </w:r>
    </w:p>
    <w:tbl>
      <w:tblPr>
        <w:tblW w:w="0" w:type="auto"/>
        <w:jc w:val="center"/>
        <w:tblLayout w:type="fixed"/>
        <w:tblLook w:val="0000"/>
      </w:tblPr>
      <w:tblGrid>
        <w:gridCol w:w="4167"/>
        <w:gridCol w:w="4924"/>
      </w:tblGrid>
      <w:tr w:rsidR="00C47853" w:rsidRPr="00C47853" w:rsidTr="009819E4">
        <w:trPr>
          <w:trHeight w:val="345"/>
          <w:jc w:val="center"/>
        </w:trPr>
        <w:tc>
          <w:tcPr>
            <w:tcW w:w="4167" w:type="dxa"/>
            <w:tcBorders>
              <w:top w:val="single" w:sz="4" w:space="0" w:color="000000"/>
              <w:left w:val="single" w:sz="4" w:space="0" w:color="000000"/>
              <w:bottom w:val="single" w:sz="4" w:space="0" w:color="000000"/>
            </w:tcBorders>
            <w:shd w:val="clear" w:color="auto" w:fill="EEECE1" w:themeFill="background2"/>
            <w:vAlign w:val="center"/>
          </w:tcPr>
          <w:p w:rsidR="00C47853" w:rsidRPr="00C47853" w:rsidRDefault="00C47853" w:rsidP="00C47853">
            <w:pPr>
              <w:pStyle w:val="af7"/>
              <w:jc w:val="center"/>
              <w:rPr>
                <w:b/>
              </w:rPr>
            </w:pPr>
            <w:r w:rsidRPr="00C47853">
              <w:rPr>
                <w:b/>
              </w:rPr>
              <w:t>АЗС при количестве топливораздаточных колонок</w:t>
            </w:r>
          </w:p>
        </w:tc>
        <w:tc>
          <w:tcPr>
            <w:tcW w:w="4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47853" w:rsidRPr="00C47853" w:rsidRDefault="00C47853" w:rsidP="00C47853">
            <w:pPr>
              <w:pStyle w:val="af7"/>
              <w:jc w:val="center"/>
              <w:rPr>
                <w:b/>
              </w:rPr>
            </w:pPr>
            <w:r w:rsidRPr="00C47853">
              <w:rPr>
                <w:b/>
              </w:rPr>
              <w:t xml:space="preserve">Размер земельного участка, </w:t>
            </w:r>
          </w:p>
          <w:p w:rsidR="00C47853" w:rsidRPr="00C47853" w:rsidRDefault="00C47853" w:rsidP="00C47853">
            <w:pPr>
              <w:pStyle w:val="af7"/>
              <w:jc w:val="center"/>
              <w:rPr>
                <w:b/>
              </w:rPr>
            </w:pPr>
            <w:r w:rsidRPr="00C47853">
              <w:rPr>
                <w:b/>
              </w:rPr>
              <w:t>га</w:t>
            </w:r>
          </w:p>
        </w:tc>
      </w:tr>
      <w:tr w:rsidR="00C47853" w:rsidRPr="00C47853" w:rsidTr="009819E4">
        <w:trPr>
          <w:jc w:val="center"/>
        </w:trPr>
        <w:tc>
          <w:tcPr>
            <w:tcW w:w="4167" w:type="dxa"/>
            <w:tcBorders>
              <w:top w:val="single" w:sz="4" w:space="0" w:color="000000"/>
              <w:left w:val="single" w:sz="4" w:space="0" w:color="000000"/>
              <w:bottom w:val="single" w:sz="4" w:space="0" w:color="000000"/>
            </w:tcBorders>
            <w:shd w:val="clear" w:color="auto" w:fill="auto"/>
          </w:tcPr>
          <w:p w:rsidR="00C47853" w:rsidRPr="00C47853" w:rsidRDefault="00C47853" w:rsidP="00C47853">
            <w:pPr>
              <w:pStyle w:val="af7"/>
              <w:jc w:val="center"/>
            </w:pPr>
            <w:r w:rsidRPr="00C47853">
              <w:t>на 2 колонки</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3" w:rsidRPr="00C47853" w:rsidRDefault="00C47853" w:rsidP="00C47853">
            <w:pPr>
              <w:pStyle w:val="af7"/>
              <w:jc w:val="center"/>
            </w:pPr>
            <w:r w:rsidRPr="00C47853">
              <w:t>0,1</w:t>
            </w:r>
          </w:p>
        </w:tc>
      </w:tr>
      <w:tr w:rsidR="00C47853" w:rsidRPr="00C47853" w:rsidTr="009819E4">
        <w:trPr>
          <w:jc w:val="center"/>
        </w:trPr>
        <w:tc>
          <w:tcPr>
            <w:tcW w:w="4167" w:type="dxa"/>
            <w:tcBorders>
              <w:top w:val="single" w:sz="4" w:space="0" w:color="000000"/>
              <w:left w:val="single" w:sz="4" w:space="0" w:color="000000"/>
              <w:bottom w:val="single" w:sz="4" w:space="0" w:color="000000"/>
            </w:tcBorders>
            <w:shd w:val="clear" w:color="auto" w:fill="auto"/>
          </w:tcPr>
          <w:p w:rsidR="00C47853" w:rsidRPr="00C47853" w:rsidRDefault="00C47853" w:rsidP="00C47853">
            <w:pPr>
              <w:pStyle w:val="af7"/>
              <w:jc w:val="center"/>
            </w:pPr>
            <w:r w:rsidRPr="00C47853">
              <w:t>5 колонок</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3" w:rsidRPr="00C47853" w:rsidRDefault="00C47853" w:rsidP="00C47853">
            <w:pPr>
              <w:pStyle w:val="af7"/>
              <w:jc w:val="center"/>
            </w:pPr>
            <w:r w:rsidRPr="00C47853">
              <w:t>0,2</w:t>
            </w:r>
          </w:p>
        </w:tc>
      </w:tr>
    </w:tbl>
    <w:p w:rsidR="00C47853" w:rsidRDefault="00C47853" w:rsidP="00C47853">
      <w:pPr>
        <w:pStyle w:val="ConsPlusNormal"/>
        <w:ind w:left="2316" w:firstLine="0"/>
        <w:jc w:val="right"/>
        <w:rPr>
          <w:rFonts w:ascii="Times New Roman" w:hAnsi="Times New Roman"/>
          <w:color w:val="000000"/>
          <w:sz w:val="28"/>
        </w:rPr>
      </w:pPr>
    </w:p>
    <w:p w:rsidR="00C47853" w:rsidRPr="00C47853" w:rsidRDefault="00C47853" w:rsidP="00AC3BF8">
      <w:pPr>
        <w:pStyle w:val="aa"/>
        <w:numPr>
          <w:ilvl w:val="0"/>
          <w:numId w:val="16"/>
        </w:numPr>
        <w:tabs>
          <w:tab w:val="left" w:pos="851"/>
        </w:tabs>
        <w:ind w:left="567" w:hanging="567"/>
      </w:pPr>
      <w:r w:rsidRPr="00C47853">
        <w:t>Расстояния от АЗС с подземными резервуарами для хранения жидкого топлива и автомобильных газонаполнительных станций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C47853" w:rsidRPr="00C47853" w:rsidRDefault="00C47853" w:rsidP="00AC3BF8">
      <w:pPr>
        <w:pStyle w:val="aa"/>
        <w:numPr>
          <w:ilvl w:val="0"/>
          <w:numId w:val="16"/>
        </w:numPr>
        <w:tabs>
          <w:tab w:val="left" w:pos="851"/>
        </w:tabs>
        <w:ind w:left="567" w:hanging="567"/>
      </w:pPr>
      <w:r w:rsidRPr="00C47853">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C47853" w:rsidRPr="00C47853" w:rsidRDefault="00C47853" w:rsidP="00AC3BF8">
      <w:pPr>
        <w:pStyle w:val="aa"/>
        <w:numPr>
          <w:ilvl w:val="0"/>
          <w:numId w:val="16"/>
        </w:numPr>
        <w:tabs>
          <w:tab w:val="left" w:pos="851"/>
        </w:tabs>
        <w:ind w:left="567" w:hanging="567"/>
      </w:pPr>
      <w:r w:rsidRPr="00C47853">
        <w:t>Запрещается размещать автозаправочные и газонаполнительные станции и другие источники повышенной опасности на расстоянии менее 25 метров от посадочных, разворотных и отстойно-разворотных площадок пассажирского транспорта, пешеходных переходов.</w:t>
      </w:r>
    </w:p>
    <w:p w:rsidR="00C47853" w:rsidRDefault="00C47853" w:rsidP="00AC3BF8">
      <w:pPr>
        <w:pStyle w:val="aa"/>
        <w:numPr>
          <w:ilvl w:val="0"/>
          <w:numId w:val="16"/>
        </w:numPr>
        <w:tabs>
          <w:tab w:val="left" w:pos="851"/>
        </w:tabs>
        <w:ind w:left="567" w:hanging="567"/>
      </w:pPr>
      <w:r w:rsidRPr="009246B5">
        <w:t xml:space="preserve">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 принимается в соответствии с таблицей </w:t>
      </w:r>
      <w:r>
        <w:t>15</w:t>
      </w:r>
      <w:r w:rsidRPr="009246B5">
        <w:t>.</w:t>
      </w:r>
    </w:p>
    <w:p w:rsidR="00C47853" w:rsidRDefault="00C47853" w:rsidP="00C47853">
      <w:pPr>
        <w:pStyle w:val="aa"/>
        <w:tabs>
          <w:tab w:val="left" w:pos="851"/>
        </w:tabs>
        <w:ind w:left="567" w:firstLine="0"/>
      </w:pPr>
    </w:p>
    <w:p w:rsidR="00C47853" w:rsidRPr="009246B5" w:rsidRDefault="00C47853" w:rsidP="00C47853">
      <w:pPr>
        <w:pStyle w:val="aa"/>
        <w:tabs>
          <w:tab w:val="left" w:pos="851"/>
        </w:tabs>
        <w:ind w:left="567" w:firstLine="0"/>
      </w:pPr>
    </w:p>
    <w:p w:rsidR="00C47853" w:rsidRPr="009246B5" w:rsidRDefault="00C47853" w:rsidP="00C47853">
      <w:pPr>
        <w:pStyle w:val="aa"/>
        <w:ind w:left="2676" w:firstLine="0"/>
        <w:jc w:val="right"/>
      </w:pPr>
      <w:r w:rsidRPr="009246B5">
        <w:t xml:space="preserve">Таблица </w:t>
      </w:r>
      <w:r>
        <w:t>15</w:t>
      </w:r>
    </w:p>
    <w:tbl>
      <w:tblPr>
        <w:tblW w:w="0" w:type="auto"/>
        <w:jc w:val="center"/>
        <w:tblInd w:w="668" w:type="dxa"/>
        <w:tblLayout w:type="fixed"/>
        <w:tblLook w:val="0000"/>
      </w:tblPr>
      <w:tblGrid>
        <w:gridCol w:w="2468"/>
        <w:gridCol w:w="2400"/>
        <w:gridCol w:w="2387"/>
        <w:gridCol w:w="2200"/>
      </w:tblGrid>
      <w:tr w:rsidR="00C47853" w:rsidRPr="00C47853" w:rsidTr="00C47853">
        <w:trPr>
          <w:jc w:val="center"/>
        </w:trPr>
        <w:tc>
          <w:tcPr>
            <w:tcW w:w="2468" w:type="dxa"/>
            <w:tcBorders>
              <w:top w:val="single" w:sz="4" w:space="0" w:color="000000"/>
              <w:left w:val="single" w:sz="4" w:space="0" w:color="000000"/>
              <w:bottom w:val="single" w:sz="4" w:space="0" w:color="000000"/>
            </w:tcBorders>
            <w:shd w:val="clear" w:color="auto" w:fill="EEECE1"/>
            <w:vAlign w:val="center"/>
          </w:tcPr>
          <w:p w:rsidR="00C47853" w:rsidRPr="00C47853" w:rsidRDefault="00C47853" w:rsidP="00C47853">
            <w:pPr>
              <w:pStyle w:val="af7"/>
              <w:jc w:val="center"/>
              <w:rPr>
                <w:b/>
              </w:rPr>
            </w:pPr>
            <w:r w:rsidRPr="00C47853">
              <w:rPr>
                <w:b/>
              </w:rPr>
              <w:t xml:space="preserve">Интенсивность движения, </w:t>
            </w:r>
          </w:p>
          <w:p w:rsidR="00C47853" w:rsidRPr="00C47853" w:rsidRDefault="00C47853" w:rsidP="00C47853">
            <w:pPr>
              <w:pStyle w:val="af7"/>
              <w:jc w:val="center"/>
              <w:rPr>
                <w:b/>
              </w:rPr>
            </w:pPr>
            <w:r w:rsidRPr="00C47853">
              <w:rPr>
                <w:b/>
              </w:rPr>
              <w:t>трансп. ед./сут</w:t>
            </w:r>
          </w:p>
        </w:tc>
        <w:tc>
          <w:tcPr>
            <w:tcW w:w="2400" w:type="dxa"/>
            <w:tcBorders>
              <w:top w:val="single" w:sz="4" w:space="0" w:color="000000"/>
              <w:left w:val="single" w:sz="4" w:space="0" w:color="000000"/>
              <w:bottom w:val="single" w:sz="4" w:space="0" w:color="000000"/>
            </w:tcBorders>
            <w:shd w:val="clear" w:color="auto" w:fill="EEECE1"/>
            <w:vAlign w:val="center"/>
          </w:tcPr>
          <w:p w:rsidR="00C47853" w:rsidRPr="00C47853" w:rsidRDefault="00C47853" w:rsidP="00C47853">
            <w:pPr>
              <w:pStyle w:val="af7"/>
              <w:jc w:val="center"/>
              <w:rPr>
                <w:b/>
              </w:rPr>
            </w:pPr>
            <w:r w:rsidRPr="00C47853">
              <w:rPr>
                <w:b/>
              </w:rPr>
              <w:t>Мощность АЗС, заправок в сутки</w:t>
            </w:r>
          </w:p>
        </w:tc>
        <w:tc>
          <w:tcPr>
            <w:tcW w:w="2387" w:type="dxa"/>
            <w:tcBorders>
              <w:top w:val="single" w:sz="4" w:space="0" w:color="000000"/>
              <w:left w:val="single" w:sz="4" w:space="0" w:color="000000"/>
              <w:bottom w:val="single" w:sz="4" w:space="0" w:color="000000"/>
            </w:tcBorders>
            <w:shd w:val="clear" w:color="auto" w:fill="EEECE1"/>
            <w:vAlign w:val="center"/>
          </w:tcPr>
          <w:p w:rsidR="00C47853" w:rsidRPr="00C47853" w:rsidRDefault="00C47853" w:rsidP="00C47853">
            <w:pPr>
              <w:pStyle w:val="af7"/>
              <w:jc w:val="center"/>
              <w:rPr>
                <w:b/>
              </w:rPr>
            </w:pPr>
            <w:r w:rsidRPr="00C47853">
              <w:rPr>
                <w:b/>
              </w:rPr>
              <w:t>Расстояние между АЗС, км</w:t>
            </w:r>
          </w:p>
        </w:tc>
        <w:tc>
          <w:tcPr>
            <w:tcW w:w="2200"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C47853" w:rsidRPr="00C47853" w:rsidRDefault="00C47853" w:rsidP="00C47853">
            <w:pPr>
              <w:pStyle w:val="af7"/>
              <w:jc w:val="center"/>
              <w:rPr>
                <w:b/>
              </w:rPr>
            </w:pPr>
            <w:r w:rsidRPr="00C47853">
              <w:rPr>
                <w:b/>
              </w:rPr>
              <w:t>Размещение АЗС</w:t>
            </w:r>
          </w:p>
        </w:tc>
      </w:tr>
      <w:tr w:rsidR="00C47853" w:rsidRPr="00623FC0" w:rsidTr="00C47853">
        <w:trPr>
          <w:jc w:val="center"/>
        </w:trPr>
        <w:tc>
          <w:tcPr>
            <w:tcW w:w="2468" w:type="dxa"/>
            <w:tcBorders>
              <w:top w:val="single" w:sz="4" w:space="0" w:color="000000"/>
              <w:left w:val="single" w:sz="4" w:space="0" w:color="000000"/>
              <w:bottom w:val="single" w:sz="4" w:space="0" w:color="000000"/>
            </w:tcBorders>
            <w:shd w:val="clear" w:color="auto" w:fill="auto"/>
          </w:tcPr>
          <w:p w:rsidR="00C47853" w:rsidRPr="00623FC0" w:rsidRDefault="00C47853" w:rsidP="00C47853">
            <w:pPr>
              <w:pStyle w:val="af7"/>
              <w:jc w:val="center"/>
            </w:pPr>
            <w:r w:rsidRPr="00623FC0">
              <w:t>Свыше 1000 до 2000</w:t>
            </w:r>
          </w:p>
        </w:tc>
        <w:tc>
          <w:tcPr>
            <w:tcW w:w="2400" w:type="dxa"/>
            <w:tcBorders>
              <w:top w:val="single" w:sz="4" w:space="0" w:color="000000"/>
              <w:left w:val="single" w:sz="4" w:space="0" w:color="000000"/>
              <w:bottom w:val="single" w:sz="4" w:space="0" w:color="000000"/>
            </w:tcBorders>
            <w:shd w:val="clear" w:color="auto" w:fill="auto"/>
            <w:vAlign w:val="center"/>
          </w:tcPr>
          <w:p w:rsidR="00C47853" w:rsidRPr="00623FC0" w:rsidRDefault="00C47853" w:rsidP="00C47853">
            <w:pPr>
              <w:pStyle w:val="af7"/>
              <w:jc w:val="center"/>
            </w:pPr>
            <w:r w:rsidRPr="00623FC0">
              <w:t>250</w:t>
            </w:r>
          </w:p>
        </w:tc>
        <w:tc>
          <w:tcPr>
            <w:tcW w:w="2387" w:type="dxa"/>
            <w:tcBorders>
              <w:top w:val="single" w:sz="4" w:space="0" w:color="000000"/>
              <w:left w:val="single" w:sz="4" w:space="0" w:color="000000"/>
              <w:bottom w:val="single" w:sz="4" w:space="0" w:color="000000"/>
            </w:tcBorders>
            <w:shd w:val="clear" w:color="auto" w:fill="auto"/>
            <w:vAlign w:val="center"/>
          </w:tcPr>
          <w:p w:rsidR="00C47853" w:rsidRPr="00623FC0" w:rsidRDefault="00C47853" w:rsidP="00C47853">
            <w:pPr>
              <w:pStyle w:val="af7"/>
              <w:jc w:val="center"/>
            </w:pPr>
            <w:r w:rsidRPr="00623FC0">
              <w:t>30-40</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3" w:rsidRPr="00623FC0" w:rsidRDefault="00C47853" w:rsidP="00C47853">
            <w:pPr>
              <w:pStyle w:val="af7"/>
              <w:jc w:val="center"/>
            </w:pPr>
            <w:r w:rsidRPr="00623FC0">
              <w:t>Одностороннее</w:t>
            </w:r>
          </w:p>
        </w:tc>
      </w:tr>
      <w:tr w:rsidR="00C47853" w:rsidRPr="00623FC0" w:rsidTr="00C47853">
        <w:trPr>
          <w:jc w:val="center"/>
        </w:trPr>
        <w:tc>
          <w:tcPr>
            <w:tcW w:w="2468" w:type="dxa"/>
            <w:tcBorders>
              <w:top w:val="single" w:sz="4" w:space="0" w:color="000000"/>
              <w:left w:val="single" w:sz="4" w:space="0" w:color="000000"/>
              <w:bottom w:val="single" w:sz="4" w:space="0" w:color="000000"/>
            </w:tcBorders>
            <w:shd w:val="clear" w:color="auto" w:fill="auto"/>
          </w:tcPr>
          <w:p w:rsidR="00C47853" w:rsidRPr="00623FC0" w:rsidRDefault="00C47853" w:rsidP="00C47853">
            <w:pPr>
              <w:pStyle w:val="af7"/>
              <w:jc w:val="center"/>
            </w:pPr>
            <w:r w:rsidRPr="00623FC0">
              <w:t>Свыше 2000 до 3000</w:t>
            </w:r>
          </w:p>
        </w:tc>
        <w:tc>
          <w:tcPr>
            <w:tcW w:w="2400" w:type="dxa"/>
            <w:tcBorders>
              <w:top w:val="single" w:sz="4" w:space="0" w:color="000000"/>
              <w:left w:val="single" w:sz="4" w:space="0" w:color="000000"/>
              <w:bottom w:val="single" w:sz="4" w:space="0" w:color="000000"/>
            </w:tcBorders>
            <w:shd w:val="clear" w:color="auto" w:fill="auto"/>
            <w:vAlign w:val="center"/>
          </w:tcPr>
          <w:p w:rsidR="00C47853" w:rsidRPr="00623FC0" w:rsidRDefault="00C47853" w:rsidP="00C47853">
            <w:pPr>
              <w:pStyle w:val="af7"/>
              <w:jc w:val="center"/>
            </w:pPr>
            <w:r w:rsidRPr="00623FC0">
              <w:t>500</w:t>
            </w:r>
          </w:p>
        </w:tc>
        <w:tc>
          <w:tcPr>
            <w:tcW w:w="2387" w:type="dxa"/>
            <w:tcBorders>
              <w:top w:val="single" w:sz="4" w:space="0" w:color="000000"/>
              <w:left w:val="single" w:sz="4" w:space="0" w:color="000000"/>
              <w:bottom w:val="single" w:sz="4" w:space="0" w:color="000000"/>
            </w:tcBorders>
            <w:shd w:val="clear" w:color="auto" w:fill="auto"/>
            <w:vAlign w:val="center"/>
          </w:tcPr>
          <w:p w:rsidR="00C47853" w:rsidRPr="00623FC0" w:rsidRDefault="00C47853" w:rsidP="00C47853">
            <w:pPr>
              <w:pStyle w:val="af7"/>
              <w:jc w:val="center"/>
            </w:pPr>
            <w:r w:rsidRPr="00623FC0">
              <w:t>40-50</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3" w:rsidRPr="00623FC0" w:rsidRDefault="00C47853" w:rsidP="00C47853">
            <w:pPr>
              <w:pStyle w:val="af7"/>
              <w:jc w:val="center"/>
            </w:pPr>
            <w:r w:rsidRPr="00623FC0">
              <w:t>Одностороннее</w:t>
            </w:r>
          </w:p>
        </w:tc>
      </w:tr>
      <w:tr w:rsidR="00C47853" w:rsidRPr="00623FC0" w:rsidTr="00C47853">
        <w:trPr>
          <w:jc w:val="center"/>
        </w:trPr>
        <w:tc>
          <w:tcPr>
            <w:tcW w:w="2468" w:type="dxa"/>
            <w:tcBorders>
              <w:top w:val="single" w:sz="4" w:space="0" w:color="000000"/>
              <w:left w:val="single" w:sz="4" w:space="0" w:color="000000"/>
              <w:bottom w:val="single" w:sz="4" w:space="0" w:color="000000"/>
            </w:tcBorders>
            <w:shd w:val="clear" w:color="auto" w:fill="auto"/>
          </w:tcPr>
          <w:p w:rsidR="00C47853" w:rsidRPr="00623FC0" w:rsidRDefault="00C47853" w:rsidP="00C47853">
            <w:pPr>
              <w:pStyle w:val="af7"/>
              <w:jc w:val="center"/>
            </w:pPr>
            <w:r w:rsidRPr="00623FC0">
              <w:t>Свыше 3000 до 5000</w:t>
            </w:r>
          </w:p>
        </w:tc>
        <w:tc>
          <w:tcPr>
            <w:tcW w:w="2400" w:type="dxa"/>
            <w:tcBorders>
              <w:top w:val="single" w:sz="4" w:space="0" w:color="000000"/>
              <w:left w:val="single" w:sz="4" w:space="0" w:color="000000"/>
              <w:bottom w:val="single" w:sz="4" w:space="0" w:color="000000"/>
            </w:tcBorders>
            <w:shd w:val="clear" w:color="auto" w:fill="auto"/>
            <w:vAlign w:val="center"/>
          </w:tcPr>
          <w:p w:rsidR="00C47853" w:rsidRPr="00623FC0" w:rsidRDefault="00C47853" w:rsidP="00C47853">
            <w:pPr>
              <w:pStyle w:val="af7"/>
              <w:jc w:val="center"/>
            </w:pPr>
            <w:r w:rsidRPr="00623FC0">
              <w:t>750</w:t>
            </w:r>
          </w:p>
        </w:tc>
        <w:tc>
          <w:tcPr>
            <w:tcW w:w="2387" w:type="dxa"/>
            <w:tcBorders>
              <w:top w:val="single" w:sz="4" w:space="0" w:color="000000"/>
              <w:left w:val="single" w:sz="4" w:space="0" w:color="000000"/>
              <w:bottom w:val="single" w:sz="4" w:space="0" w:color="000000"/>
            </w:tcBorders>
            <w:shd w:val="clear" w:color="auto" w:fill="auto"/>
            <w:vAlign w:val="center"/>
          </w:tcPr>
          <w:p w:rsidR="00C47853" w:rsidRPr="00623FC0" w:rsidRDefault="00C47853" w:rsidP="00C47853">
            <w:pPr>
              <w:pStyle w:val="af7"/>
              <w:jc w:val="center"/>
            </w:pPr>
            <w:r w:rsidRPr="00623FC0">
              <w:t>40-50</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3" w:rsidRPr="00623FC0" w:rsidRDefault="00C47853" w:rsidP="00C47853">
            <w:pPr>
              <w:pStyle w:val="af7"/>
              <w:jc w:val="center"/>
            </w:pPr>
            <w:r w:rsidRPr="00623FC0">
              <w:t>Одностороннее</w:t>
            </w:r>
          </w:p>
        </w:tc>
      </w:tr>
    </w:tbl>
    <w:p w:rsidR="00C47853" w:rsidRPr="00C47853" w:rsidRDefault="00C47853" w:rsidP="00C47853">
      <w:pPr>
        <w:pStyle w:val="aa"/>
        <w:ind w:left="567" w:firstLine="0"/>
        <w:rPr>
          <w:i/>
        </w:rPr>
      </w:pPr>
      <w:r w:rsidRPr="00C47853">
        <w:rPr>
          <w:i/>
        </w:rPr>
        <w:t xml:space="preserve">Примечание:  </w:t>
      </w:r>
    </w:p>
    <w:p w:rsidR="00C47853" w:rsidRPr="00C47853" w:rsidRDefault="00C47853" w:rsidP="00C47853">
      <w:pPr>
        <w:pStyle w:val="aa"/>
        <w:ind w:left="567" w:firstLine="0"/>
        <w:rPr>
          <w:i/>
        </w:rPr>
      </w:pPr>
      <w:r w:rsidRPr="00C47853">
        <w:rPr>
          <w:i/>
        </w:rPr>
        <w:t>АЗС следует размещать:</w:t>
      </w:r>
    </w:p>
    <w:p w:rsidR="00C47853" w:rsidRPr="00C47853" w:rsidRDefault="00C47853" w:rsidP="00C47853">
      <w:pPr>
        <w:pStyle w:val="aa"/>
        <w:ind w:left="567" w:firstLine="0"/>
        <w:rPr>
          <w:i/>
        </w:rPr>
      </w:pPr>
      <w:r w:rsidRPr="00C47853">
        <w:rPr>
          <w:i/>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C47853" w:rsidRPr="00C47853" w:rsidRDefault="00C47853" w:rsidP="00C47853">
      <w:pPr>
        <w:pStyle w:val="aa"/>
        <w:ind w:left="567" w:firstLine="0"/>
        <w:rPr>
          <w:i/>
        </w:rPr>
      </w:pPr>
      <w:r w:rsidRPr="00C47853">
        <w:rPr>
          <w:i/>
        </w:rPr>
        <w:t>не ближе 250 м. от железнодорожных переездов, не ближе 1000 м от мостовых переходов, на участках с насыпями высотой не более 2 м.</w:t>
      </w:r>
    </w:p>
    <w:p w:rsidR="00C47853" w:rsidRPr="009246B5" w:rsidRDefault="00C47853" w:rsidP="00AC3BF8">
      <w:pPr>
        <w:pStyle w:val="aa"/>
        <w:numPr>
          <w:ilvl w:val="0"/>
          <w:numId w:val="16"/>
        </w:numPr>
        <w:tabs>
          <w:tab w:val="left" w:pos="851"/>
        </w:tabs>
        <w:ind w:left="567" w:hanging="567"/>
      </w:pPr>
      <w:r w:rsidRPr="009246B5">
        <w:t xml:space="preserve">Размер земельного участка станции технического обслуживания (СТО) принимается в соответствии с таблицей </w:t>
      </w:r>
      <w:r>
        <w:t>16</w:t>
      </w:r>
    </w:p>
    <w:p w:rsidR="00C47853" w:rsidRPr="009246B5" w:rsidRDefault="00C47853" w:rsidP="00C47853">
      <w:pPr>
        <w:pStyle w:val="aa"/>
        <w:ind w:left="2316" w:firstLine="0"/>
        <w:jc w:val="right"/>
      </w:pPr>
      <w:r>
        <w:t xml:space="preserve">                          </w:t>
      </w:r>
      <w:r w:rsidRPr="009246B5">
        <w:t xml:space="preserve">                                                      Таблица </w:t>
      </w:r>
      <w:r>
        <w:t>16</w:t>
      </w:r>
    </w:p>
    <w:tbl>
      <w:tblPr>
        <w:tblW w:w="0" w:type="auto"/>
        <w:tblInd w:w="392" w:type="dxa"/>
        <w:tblLayout w:type="fixed"/>
        <w:tblLook w:val="0000"/>
      </w:tblPr>
      <w:tblGrid>
        <w:gridCol w:w="4922"/>
        <w:gridCol w:w="4575"/>
      </w:tblGrid>
      <w:tr w:rsidR="00C47853" w:rsidRPr="00C47853" w:rsidTr="009819E4">
        <w:trPr>
          <w:trHeight w:val="345"/>
        </w:trPr>
        <w:tc>
          <w:tcPr>
            <w:tcW w:w="4922" w:type="dxa"/>
            <w:tcBorders>
              <w:top w:val="single" w:sz="4" w:space="0" w:color="000000"/>
              <w:left w:val="single" w:sz="4" w:space="0" w:color="000000"/>
              <w:bottom w:val="single" w:sz="4" w:space="0" w:color="000000"/>
            </w:tcBorders>
            <w:shd w:val="clear" w:color="auto" w:fill="EEECE1"/>
            <w:vAlign w:val="center"/>
          </w:tcPr>
          <w:p w:rsidR="00C47853" w:rsidRPr="00C47853" w:rsidRDefault="00C47853" w:rsidP="00C47853">
            <w:pPr>
              <w:pStyle w:val="af7"/>
              <w:jc w:val="center"/>
              <w:rPr>
                <w:b/>
              </w:rPr>
            </w:pPr>
            <w:r w:rsidRPr="00C47853">
              <w:rPr>
                <w:b/>
              </w:rPr>
              <w:t>СТО при количестве постов</w:t>
            </w:r>
          </w:p>
        </w:tc>
        <w:tc>
          <w:tcPr>
            <w:tcW w:w="457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C47853" w:rsidRPr="00C47853" w:rsidRDefault="00C47853" w:rsidP="00C47853">
            <w:pPr>
              <w:pStyle w:val="af7"/>
              <w:jc w:val="center"/>
              <w:rPr>
                <w:b/>
              </w:rPr>
            </w:pPr>
            <w:r w:rsidRPr="00C47853">
              <w:rPr>
                <w:b/>
              </w:rPr>
              <w:t>Размер земельного участка, га</w:t>
            </w:r>
          </w:p>
        </w:tc>
      </w:tr>
      <w:tr w:rsidR="00C47853" w:rsidRPr="00716B1C" w:rsidTr="009819E4">
        <w:tc>
          <w:tcPr>
            <w:tcW w:w="4922" w:type="dxa"/>
            <w:tcBorders>
              <w:top w:val="single" w:sz="4" w:space="0" w:color="000000"/>
              <w:left w:val="single" w:sz="4" w:space="0" w:color="000000"/>
              <w:bottom w:val="single" w:sz="4" w:space="0" w:color="000000"/>
            </w:tcBorders>
            <w:shd w:val="clear" w:color="auto" w:fill="auto"/>
          </w:tcPr>
          <w:p w:rsidR="00C47853" w:rsidRPr="00716B1C" w:rsidRDefault="00C47853" w:rsidP="00C47853">
            <w:pPr>
              <w:pStyle w:val="af7"/>
              <w:jc w:val="center"/>
            </w:pPr>
            <w:r w:rsidRPr="00716B1C">
              <w:t>на 10 постов</w:t>
            </w:r>
          </w:p>
        </w:tc>
        <w:tc>
          <w:tcPr>
            <w:tcW w:w="4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3" w:rsidRPr="00716B1C" w:rsidRDefault="00C47853" w:rsidP="00C47853">
            <w:pPr>
              <w:pStyle w:val="af7"/>
              <w:jc w:val="center"/>
            </w:pPr>
            <w:r w:rsidRPr="00716B1C">
              <w:t>1</w:t>
            </w:r>
          </w:p>
        </w:tc>
      </w:tr>
      <w:tr w:rsidR="00C47853" w:rsidRPr="00716B1C" w:rsidTr="009819E4">
        <w:tc>
          <w:tcPr>
            <w:tcW w:w="4922" w:type="dxa"/>
            <w:tcBorders>
              <w:top w:val="single" w:sz="4" w:space="0" w:color="000000"/>
              <w:left w:val="single" w:sz="4" w:space="0" w:color="000000"/>
              <w:bottom w:val="single" w:sz="4" w:space="0" w:color="000000"/>
            </w:tcBorders>
            <w:shd w:val="clear" w:color="auto" w:fill="auto"/>
          </w:tcPr>
          <w:p w:rsidR="00C47853" w:rsidRPr="00716B1C" w:rsidRDefault="00C47853" w:rsidP="00C47853">
            <w:pPr>
              <w:pStyle w:val="af7"/>
              <w:jc w:val="center"/>
            </w:pPr>
            <w:r w:rsidRPr="00716B1C">
              <w:t>15 постов</w:t>
            </w:r>
          </w:p>
        </w:tc>
        <w:tc>
          <w:tcPr>
            <w:tcW w:w="4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3" w:rsidRPr="00716B1C" w:rsidRDefault="00C47853" w:rsidP="00C47853">
            <w:pPr>
              <w:pStyle w:val="af7"/>
              <w:jc w:val="center"/>
            </w:pPr>
            <w:r w:rsidRPr="00716B1C">
              <w:t>1,5</w:t>
            </w:r>
          </w:p>
        </w:tc>
      </w:tr>
    </w:tbl>
    <w:p w:rsidR="00C47853" w:rsidRPr="00716B1C" w:rsidRDefault="00C47853" w:rsidP="00C47853">
      <w:pPr>
        <w:pStyle w:val="aa"/>
        <w:ind w:left="2676" w:firstLine="0"/>
        <w:jc w:val="center"/>
        <w:rPr>
          <w:sz w:val="20"/>
          <w:szCs w:val="20"/>
        </w:rPr>
      </w:pPr>
    </w:p>
    <w:p w:rsidR="00C47853" w:rsidRPr="00C47853" w:rsidRDefault="00C47853" w:rsidP="00C47853">
      <w:pPr>
        <w:pStyle w:val="aa"/>
        <w:ind w:left="567" w:firstLine="0"/>
        <w:rPr>
          <w:i/>
        </w:rPr>
      </w:pPr>
      <w:r w:rsidRPr="00C47853">
        <w:rPr>
          <w:i/>
        </w:rPr>
        <w:t xml:space="preserve">Примечание:  </w:t>
      </w:r>
    </w:p>
    <w:p w:rsidR="00C47853" w:rsidRDefault="00C47853" w:rsidP="00C47853">
      <w:pPr>
        <w:pStyle w:val="aa"/>
        <w:ind w:left="567" w:firstLine="0"/>
        <w:rPr>
          <w:sz w:val="20"/>
          <w:szCs w:val="20"/>
        </w:rPr>
      </w:pPr>
      <w:r w:rsidRPr="00C47853">
        <w:rPr>
          <w:i/>
        </w:rPr>
        <w:t>Один пост на 200 автомобилей</w:t>
      </w:r>
      <w:r w:rsidRPr="00716B1C">
        <w:rPr>
          <w:sz w:val="20"/>
          <w:szCs w:val="20"/>
        </w:rPr>
        <w:t>.</w:t>
      </w:r>
    </w:p>
    <w:p w:rsidR="00C47853" w:rsidRPr="009246B5" w:rsidRDefault="00C47853" w:rsidP="00AC3BF8">
      <w:pPr>
        <w:pStyle w:val="aa"/>
        <w:numPr>
          <w:ilvl w:val="0"/>
          <w:numId w:val="16"/>
        </w:numPr>
        <w:tabs>
          <w:tab w:val="left" w:pos="851"/>
        </w:tabs>
        <w:ind w:left="567" w:hanging="567"/>
      </w:pPr>
      <w:r w:rsidRPr="009246B5">
        <w:t xml:space="preserve">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 принимается в соответствии с таблицей </w:t>
      </w:r>
      <w:r>
        <w:t>17</w:t>
      </w:r>
      <w:r w:rsidRPr="009246B5">
        <w:t>.</w:t>
      </w:r>
    </w:p>
    <w:p w:rsidR="00C47853" w:rsidRPr="009246B5" w:rsidRDefault="00C47853" w:rsidP="00C47853">
      <w:pPr>
        <w:pStyle w:val="aa"/>
        <w:ind w:left="2676" w:firstLine="0"/>
      </w:pPr>
    </w:p>
    <w:p w:rsidR="00C47853" w:rsidRPr="009246B5" w:rsidRDefault="00C47853" w:rsidP="00C47853">
      <w:pPr>
        <w:pStyle w:val="aa"/>
        <w:ind w:left="8348" w:firstLine="160"/>
        <w:jc w:val="center"/>
      </w:pPr>
      <w:r w:rsidRPr="009246B5">
        <w:t xml:space="preserve">Таблица </w:t>
      </w:r>
      <w:r>
        <w:t>17</w:t>
      </w:r>
    </w:p>
    <w:tbl>
      <w:tblPr>
        <w:tblW w:w="0" w:type="auto"/>
        <w:jc w:val="center"/>
        <w:tblLayout w:type="fixed"/>
        <w:tblLook w:val="0000"/>
      </w:tblPr>
      <w:tblGrid>
        <w:gridCol w:w="1744"/>
        <w:gridCol w:w="1134"/>
        <w:gridCol w:w="1089"/>
        <w:gridCol w:w="1200"/>
        <w:gridCol w:w="1200"/>
        <w:gridCol w:w="1134"/>
        <w:gridCol w:w="1893"/>
      </w:tblGrid>
      <w:tr w:rsidR="00C47853" w:rsidRPr="00C47853" w:rsidTr="009819E4">
        <w:trPr>
          <w:jc w:val="center"/>
        </w:trPr>
        <w:tc>
          <w:tcPr>
            <w:tcW w:w="1744" w:type="dxa"/>
            <w:vMerge w:val="restart"/>
            <w:tcBorders>
              <w:top w:val="single" w:sz="4" w:space="0" w:color="000000"/>
              <w:left w:val="single" w:sz="4" w:space="0" w:color="000000"/>
              <w:bottom w:val="single" w:sz="4" w:space="0" w:color="000000"/>
            </w:tcBorders>
            <w:shd w:val="clear" w:color="auto" w:fill="EEECE1"/>
            <w:vAlign w:val="center"/>
          </w:tcPr>
          <w:p w:rsidR="00C47853" w:rsidRPr="00C47853" w:rsidRDefault="00C47853" w:rsidP="00C47853">
            <w:pPr>
              <w:pStyle w:val="af7"/>
              <w:jc w:val="center"/>
              <w:rPr>
                <w:b/>
              </w:rPr>
            </w:pPr>
            <w:r w:rsidRPr="00C47853">
              <w:rPr>
                <w:b/>
              </w:rPr>
              <w:t xml:space="preserve">Интенсив-ность движения, </w:t>
            </w:r>
          </w:p>
          <w:p w:rsidR="00C47853" w:rsidRPr="00C47853" w:rsidRDefault="00C47853" w:rsidP="00C47853">
            <w:pPr>
              <w:pStyle w:val="af7"/>
              <w:jc w:val="center"/>
              <w:rPr>
                <w:b/>
              </w:rPr>
            </w:pPr>
            <w:r w:rsidRPr="00C47853">
              <w:rPr>
                <w:b/>
              </w:rPr>
              <w:t>трансп. ед./сут</w:t>
            </w:r>
          </w:p>
        </w:tc>
        <w:tc>
          <w:tcPr>
            <w:tcW w:w="5757" w:type="dxa"/>
            <w:gridSpan w:val="5"/>
            <w:tcBorders>
              <w:top w:val="single" w:sz="4" w:space="0" w:color="000000"/>
              <w:left w:val="single" w:sz="4" w:space="0" w:color="000000"/>
              <w:bottom w:val="single" w:sz="4" w:space="0" w:color="000000"/>
            </w:tcBorders>
            <w:shd w:val="clear" w:color="auto" w:fill="EEECE1"/>
            <w:vAlign w:val="center"/>
          </w:tcPr>
          <w:p w:rsidR="00C47853" w:rsidRPr="00C47853" w:rsidRDefault="00C47853" w:rsidP="00C47853">
            <w:pPr>
              <w:pStyle w:val="af7"/>
              <w:jc w:val="center"/>
              <w:rPr>
                <w:b/>
              </w:rPr>
            </w:pPr>
            <w:r w:rsidRPr="00C47853">
              <w:rPr>
                <w:b/>
              </w:rPr>
              <w:t xml:space="preserve">Число постов на СТО </w:t>
            </w:r>
          </w:p>
          <w:p w:rsidR="00C47853" w:rsidRPr="00C47853" w:rsidRDefault="00C47853" w:rsidP="00C47853">
            <w:pPr>
              <w:pStyle w:val="af7"/>
              <w:jc w:val="center"/>
              <w:rPr>
                <w:b/>
              </w:rPr>
            </w:pPr>
            <w:r w:rsidRPr="00C47853">
              <w:rPr>
                <w:b/>
              </w:rPr>
              <w:t>в зависимости от расстояния между ними, км</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C47853" w:rsidRPr="00C47853" w:rsidRDefault="00C47853" w:rsidP="00C47853">
            <w:pPr>
              <w:pStyle w:val="af7"/>
              <w:jc w:val="center"/>
              <w:rPr>
                <w:b/>
              </w:rPr>
            </w:pPr>
            <w:r w:rsidRPr="00C47853">
              <w:rPr>
                <w:b/>
              </w:rPr>
              <w:t>Размещение СТО</w:t>
            </w:r>
          </w:p>
        </w:tc>
      </w:tr>
      <w:tr w:rsidR="00C47853" w:rsidRPr="00C47853" w:rsidTr="009819E4">
        <w:trPr>
          <w:jc w:val="center"/>
        </w:trPr>
        <w:tc>
          <w:tcPr>
            <w:tcW w:w="1744" w:type="dxa"/>
            <w:vMerge/>
            <w:tcBorders>
              <w:top w:val="single" w:sz="4" w:space="0" w:color="000000"/>
              <w:left w:val="single" w:sz="4" w:space="0" w:color="000000"/>
              <w:bottom w:val="single" w:sz="4" w:space="0" w:color="000000"/>
            </w:tcBorders>
            <w:shd w:val="clear" w:color="auto" w:fill="EEECE1"/>
            <w:vAlign w:val="center"/>
          </w:tcPr>
          <w:p w:rsidR="00C47853" w:rsidRPr="00C47853" w:rsidRDefault="00C47853" w:rsidP="00C47853">
            <w:pPr>
              <w:pStyle w:val="af7"/>
              <w:jc w:val="center"/>
              <w:rPr>
                <w:b/>
              </w:rPr>
            </w:pPr>
          </w:p>
        </w:tc>
        <w:tc>
          <w:tcPr>
            <w:tcW w:w="1134" w:type="dxa"/>
            <w:tcBorders>
              <w:top w:val="single" w:sz="4" w:space="0" w:color="000000"/>
              <w:left w:val="single" w:sz="4" w:space="0" w:color="000000"/>
              <w:bottom w:val="single" w:sz="4" w:space="0" w:color="000000"/>
            </w:tcBorders>
            <w:shd w:val="clear" w:color="auto" w:fill="EEECE1"/>
            <w:vAlign w:val="center"/>
          </w:tcPr>
          <w:p w:rsidR="00C47853" w:rsidRPr="00C47853" w:rsidRDefault="00C47853" w:rsidP="00C47853">
            <w:pPr>
              <w:pStyle w:val="af7"/>
              <w:jc w:val="center"/>
              <w:rPr>
                <w:b/>
              </w:rPr>
            </w:pPr>
            <w:r w:rsidRPr="00C47853">
              <w:rPr>
                <w:b/>
              </w:rPr>
              <w:t>80</w:t>
            </w:r>
          </w:p>
        </w:tc>
        <w:tc>
          <w:tcPr>
            <w:tcW w:w="1089" w:type="dxa"/>
            <w:tcBorders>
              <w:top w:val="single" w:sz="4" w:space="0" w:color="000000"/>
              <w:left w:val="single" w:sz="4" w:space="0" w:color="000000"/>
              <w:bottom w:val="single" w:sz="4" w:space="0" w:color="000000"/>
            </w:tcBorders>
            <w:shd w:val="clear" w:color="auto" w:fill="EEECE1"/>
            <w:vAlign w:val="center"/>
          </w:tcPr>
          <w:p w:rsidR="00C47853" w:rsidRPr="00C47853" w:rsidRDefault="00C47853" w:rsidP="00C47853">
            <w:pPr>
              <w:pStyle w:val="af7"/>
              <w:jc w:val="center"/>
              <w:rPr>
                <w:b/>
              </w:rPr>
            </w:pPr>
            <w:r w:rsidRPr="00C47853">
              <w:rPr>
                <w:b/>
              </w:rPr>
              <w:t>100</w:t>
            </w:r>
          </w:p>
        </w:tc>
        <w:tc>
          <w:tcPr>
            <w:tcW w:w="1200" w:type="dxa"/>
            <w:tcBorders>
              <w:top w:val="single" w:sz="4" w:space="0" w:color="000000"/>
              <w:left w:val="single" w:sz="4" w:space="0" w:color="000000"/>
              <w:bottom w:val="single" w:sz="4" w:space="0" w:color="000000"/>
            </w:tcBorders>
            <w:shd w:val="clear" w:color="auto" w:fill="EEECE1"/>
            <w:vAlign w:val="center"/>
          </w:tcPr>
          <w:p w:rsidR="00C47853" w:rsidRPr="00C47853" w:rsidRDefault="00C47853" w:rsidP="00C47853">
            <w:pPr>
              <w:pStyle w:val="af7"/>
              <w:jc w:val="center"/>
              <w:rPr>
                <w:b/>
              </w:rPr>
            </w:pPr>
            <w:r w:rsidRPr="00C47853">
              <w:rPr>
                <w:b/>
              </w:rPr>
              <w:t>150</w:t>
            </w:r>
          </w:p>
        </w:tc>
        <w:tc>
          <w:tcPr>
            <w:tcW w:w="1200" w:type="dxa"/>
            <w:tcBorders>
              <w:top w:val="single" w:sz="4" w:space="0" w:color="000000"/>
              <w:left w:val="single" w:sz="4" w:space="0" w:color="000000"/>
              <w:bottom w:val="single" w:sz="4" w:space="0" w:color="000000"/>
            </w:tcBorders>
            <w:shd w:val="clear" w:color="auto" w:fill="EEECE1"/>
            <w:vAlign w:val="center"/>
          </w:tcPr>
          <w:p w:rsidR="00C47853" w:rsidRPr="00C47853" w:rsidRDefault="00C47853" w:rsidP="00C47853">
            <w:pPr>
              <w:pStyle w:val="af7"/>
              <w:jc w:val="center"/>
              <w:rPr>
                <w:b/>
              </w:rPr>
            </w:pPr>
            <w:r w:rsidRPr="00C47853">
              <w:rPr>
                <w:b/>
              </w:rPr>
              <w:t>200</w:t>
            </w:r>
          </w:p>
        </w:tc>
        <w:tc>
          <w:tcPr>
            <w:tcW w:w="1134" w:type="dxa"/>
            <w:tcBorders>
              <w:top w:val="single" w:sz="4" w:space="0" w:color="000000"/>
              <w:left w:val="single" w:sz="4" w:space="0" w:color="000000"/>
              <w:bottom w:val="single" w:sz="4" w:space="0" w:color="000000"/>
            </w:tcBorders>
            <w:shd w:val="clear" w:color="auto" w:fill="EEECE1"/>
            <w:vAlign w:val="center"/>
          </w:tcPr>
          <w:p w:rsidR="00C47853" w:rsidRPr="00C47853" w:rsidRDefault="00C47853" w:rsidP="00C47853">
            <w:pPr>
              <w:pStyle w:val="af7"/>
              <w:jc w:val="center"/>
              <w:rPr>
                <w:b/>
              </w:rPr>
            </w:pPr>
            <w:r w:rsidRPr="00C47853">
              <w:rPr>
                <w:b/>
              </w:rPr>
              <w:t>250</w:t>
            </w:r>
          </w:p>
        </w:tc>
        <w:tc>
          <w:tcPr>
            <w:tcW w:w="1893"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C47853" w:rsidRPr="00C47853" w:rsidRDefault="00C47853" w:rsidP="00C47853">
            <w:pPr>
              <w:pStyle w:val="af7"/>
              <w:jc w:val="center"/>
              <w:rPr>
                <w:b/>
              </w:rPr>
            </w:pPr>
          </w:p>
        </w:tc>
      </w:tr>
      <w:tr w:rsidR="00C47853" w:rsidRPr="008C62AB" w:rsidTr="009819E4">
        <w:trPr>
          <w:jc w:val="center"/>
        </w:trPr>
        <w:tc>
          <w:tcPr>
            <w:tcW w:w="1744" w:type="dxa"/>
            <w:tcBorders>
              <w:top w:val="single" w:sz="4" w:space="0" w:color="000000"/>
              <w:left w:val="single" w:sz="4" w:space="0" w:color="000000"/>
              <w:bottom w:val="single" w:sz="4" w:space="0" w:color="000000"/>
            </w:tcBorders>
            <w:shd w:val="clear" w:color="auto" w:fill="auto"/>
          </w:tcPr>
          <w:p w:rsidR="00C47853" w:rsidRPr="008C62AB" w:rsidRDefault="00C47853" w:rsidP="00C47853">
            <w:pPr>
              <w:pStyle w:val="af7"/>
              <w:jc w:val="center"/>
            </w:pPr>
            <w:r w:rsidRPr="008C62AB">
              <w:t>1000</w:t>
            </w:r>
          </w:p>
        </w:tc>
        <w:tc>
          <w:tcPr>
            <w:tcW w:w="1134" w:type="dxa"/>
            <w:tcBorders>
              <w:top w:val="single" w:sz="4" w:space="0" w:color="000000"/>
              <w:left w:val="single" w:sz="4" w:space="0" w:color="000000"/>
              <w:bottom w:val="single" w:sz="4" w:space="0" w:color="000000"/>
            </w:tcBorders>
            <w:shd w:val="clear" w:color="auto" w:fill="auto"/>
            <w:vAlign w:val="center"/>
          </w:tcPr>
          <w:p w:rsidR="00C47853" w:rsidRPr="008C62AB" w:rsidRDefault="00C47853" w:rsidP="00C47853">
            <w:pPr>
              <w:pStyle w:val="af7"/>
              <w:jc w:val="center"/>
            </w:pPr>
            <w:r w:rsidRPr="008C62AB">
              <w:t>1</w:t>
            </w:r>
          </w:p>
        </w:tc>
        <w:tc>
          <w:tcPr>
            <w:tcW w:w="1089" w:type="dxa"/>
            <w:tcBorders>
              <w:top w:val="single" w:sz="4" w:space="0" w:color="000000"/>
              <w:left w:val="single" w:sz="4" w:space="0" w:color="000000"/>
              <w:bottom w:val="single" w:sz="4" w:space="0" w:color="000000"/>
            </w:tcBorders>
            <w:shd w:val="clear" w:color="auto" w:fill="auto"/>
            <w:vAlign w:val="center"/>
          </w:tcPr>
          <w:p w:rsidR="00C47853" w:rsidRPr="008C62AB" w:rsidRDefault="00C47853" w:rsidP="00C47853">
            <w:pPr>
              <w:pStyle w:val="af7"/>
              <w:jc w:val="center"/>
            </w:pPr>
            <w:r w:rsidRPr="008C62AB">
              <w:t>1</w:t>
            </w:r>
          </w:p>
        </w:tc>
        <w:tc>
          <w:tcPr>
            <w:tcW w:w="1200" w:type="dxa"/>
            <w:tcBorders>
              <w:top w:val="single" w:sz="4" w:space="0" w:color="000000"/>
              <w:left w:val="single" w:sz="4" w:space="0" w:color="000000"/>
              <w:bottom w:val="single" w:sz="4" w:space="0" w:color="000000"/>
            </w:tcBorders>
            <w:shd w:val="clear" w:color="auto" w:fill="auto"/>
          </w:tcPr>
          <w:p w:rsidR="00C47853" w:rsidRPr="008C62AB" w:rsidRDefault="00C47853" w:rsidP="00C47853">
            <w:pPr>
              <w:pStyle w:val="af7"/>
              <w:jc w:val="center"/>
            </w:pPr>
            <w:r w:rsidRPr="008C62AB">
              <w:t>1</w:t>
            </w:r>
          </w:p>
        </w:tc>
        <w:tc>
          <w:tcPr>
            <w:tcW w:w="1200" w:type="dxa"/>
            <w:tcBorders>
              <w:top w:val="single" w:sz="4" w:space="0" w:color="000000"/>
              <w:left w:val="single" w:sz="4" w:space="0" w:color="000000"/>
              <w:bottom w:val="single" w:sz="4" w:space="0" w:color="000000"/>
            </w:tcBorders>
            <w:shd w:val="clear" w:color="auto" w:fill="auto"/>
          </w:tcPr>
          <w:p w:rsidR="00C47853" w:rsidRPr="008C62AB" w:rsidRDefault="00C47853" w:rsidP="00C47853">
            <w:pPr>
              <w:pStyle w:val="af7"/>
              <w:jc w:val="center"/>
            </w:pPr>
            <w:r w:rsidRPr="008C62AB">
              <w:t>2</w:t>
            </w:r>
          </w:p>
        </w:tc>
        <w:tc>
          <w:tcPr>
            <w:tcW w:w="1134" w:type="dxa"/>
            <w:tcBorders>
              <w:top w:val="single" w:sz="4" w:space="0" w:color="000000"/>
              <w:left w:val="single" w:sz="4" w:space="0" w:color="000000"/>
              <w:bottom w:val="single" w:sz="4" w:space="0" w:color="000000"/>
            </w:tcBorders>
            <w:shd w:val="clear" w:color="auto" w:fill="auto"/>
          </w:tcPr>
          <w:p w:rsidR="00C47853" w:rsidRPr="008C62AB" w:rsidRDefault="00C47853" w:rsidP="00C47853">
            <w:pPr>
              <w:pStyle w:val="af7"/>
              <w:jc w:val="center"/>
            </w:pPr>
            <w:r w:rsidRPr="008C62AB">
              <w:t>3</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7853" w:rsidRPr="008C62AB" w:rsidRDefault="00C47853" w:rsidP="00C47853">
            <w:pPr>
              <w:pStyle w:val="af7"/>
              <w:jc w:val="center"/>
            </w:pPr>
            <w:r w:rsidRPr="008C62AB">
              <w:t>Одностороннее</w:t>
            </w:r>
          </w:p>
        </w:tc>
      </w:tr>
      <w:tr w:rsidR="00C47853" w:rsidRPr="008C62AB" w:rsidTr="009819E4">
        <w:trPr>
          <w:jc w:val="center"/>
        </w:trPr>
        <w:tc>
          <w:tcPr>
            <w:tcW w:w="1744" w:type="dxa"/>
            <w:tcBorders>
              <w:top w:val="single" w:sz="4" w:space="0" w:color="000000"/>
              <w:left w:val="single" w:sz="4" w:space="0" w:color="000000"/>
              <w:bottom w:val="single" w:sz="4" w:space="0" w:color="000000"/>
            </w:tcBorders>
            <w:shd w:val="clear" w:color="auto" w:fill="auto"/>
          </w:tcPr>
          <w:p w:rsidR="00C47853" w:rsidRPr="008C62AB" w:rsidRDefault="00C47853" w:rsidP="00C47853">
            <w:pPr>
              <w:pStyle w:val="af7"/>
              <w:jc w:val="center"/>
            </w:pPr>
            <w:r w:rsidRPr="008C62AB">
              <w:t>2000</w:t>
            </w:r>
          </w:p>
        </w:tc>
        <w:tc>
          <w:tcPr>
            <w:tcW w:w="1134" w:type="dxa"/>
            <w:tcBorders>
              <w:top w:val="single" w:sz="4" w:space="0" w:color="000000"/>
              <w:left w:val="single" w:sz="4" w:space="0" w:color="000000"/>
              <w:bottom w:val="single" w:sz="4" w:space="0" w:color="000000"/>
            </w:tcBorders>
            <w:shd w:val="clear" w:color="auto" w:fill="auto"/>
            <w:vAlign w:val="center"/>
          </w:tcPr>
          <w:p w:rsidR="00C47853" w:rsidRPr="008C62AB" w:rsidRDefault="00C47853" w:rsidP="00C47853">
            <w:pPr>
              <w:pStyle w:val="af7"/>
              <w:jc w:val="center"/>
            </w:pPr>
            <w:r w:rsidRPr="008C62AB">
              <w:t>1</w:t>
            </w:r>
          </w:p>
        </w:tc>
        <w:tc>
          <w:tcPr>
            <w:tcW w:w="1089" w:type="dxa"/>
            <w:tcBorders>
              <w:top w:val="single" w:sz="4" w:space="0" w:color="000000"/>
              <w:left w:val="single" w:sz="4" w:space="0" w:color="000000"/>
              <w:bottom w:val="single" w:sz="4" w:space="0" w:color="000000"/>
            </w:tcBorders>
            <w:shd w:val="clear" w:color="auto" w:fill="auto"/>
            <w:vAlign w:val="center"/>
          </w:tcPr>
          <w:p w:rsidR="00C47853" w:rsidRPr="008C62AB" w:rsidRDefault="00C47853" w:rsidP="00C47853">
            <w:pPr>
              <w:pStyle w:val="af7"/>
              <w:jc w:val="center"/>
            </w:pPr>
            <w:r w:rsidRPr="008C62AB">
              <w:t>2</w:t>
            </w:r>
          </w:p>
        </w:tc>
        <w:tc>
          <w:tcPr>
            <w:tcW w:w="1200" w:type="dxa"/>
            <w:tcBorders>
              <w:top w:val="single" w:sz="4" w:space="0" w:color="000000"/>
              <w:left w:val="single" w:sz="4" w:space="0" w:color="000000"/>
              <w:bottom w:val="single" w:sz="4" w:space="0" w:color="000000"/>
            </w:tcBorders>
            <w:shd w:val="clear" w:color="auto" w:fill="auto"/>
          </w:tcPr>
          <w:p w:rsidR="00C47853" w:rsidRPr="008C62AB" w:rsidRDefault="00C47853" w:rsidP="00C47853">
            <w:pPr>
              <w:pStyle w:val="af7"/>
              <w:jc w:val="center"/>
            </w:pPr>
            <w:r w:rsidRPr="008C62AB">
              <w:t>2</w:t>
            </w:r>
          </w:p>
        </w:tc>
        <w:tc>
          <w:tcPr>
            <w:tcW w:w="1200" w:type="dxa"/>
            <w:tcBorders>
              <w:top w:val="single" w:sz="4" w:space="0" w:color="000000"/>
              <w:left w:val="single" w:sz="4" w:space="0" w:color="000000"/>
              <w:bottom w:val="single" w:sz="4" w:space="0" w:color="000000"/>
            </w:tcBorders>
            <w:shd w:val="clear" w:color="auto" w:fill="auto"/>
          </w:tcPr>
          <w:p w:rsidR="00C47853" w:rsidRPr="008C62AB" w:rsidRDefault="00C47853" w:rsidP="00C47853">
            <w:pPr>
              <w:pStyle w:val="af7"/>
              <w:jc w:val="center"/>
            </w:pPr>
            <w:r w:rsidRPr="008C62AB">
              <w:t>3</w:t>
            </w:r>
          </w:p>
        </w:tc>
        <w:tc>
          <w:tcPr>
            <w:tcW w:w="1134" w:type="dxa"/>
            <w:tcBorders>
              <w:top w:val="single" w:sz="4" w:space="0" w:color="000000"/>
              <w:left w:val="single" w:sz="4" w:space="0" w:color="000000"/>
              <w:bottom w:val="single" w:sz="4" w:space="0" w:color="000000"/>
            </w:tcBorders>
            <w:shd w:val="clear" w:color="auto" w:fill="auto"/>
          </w:tcPr>
          <w:p w:rsidR="00C47853" w:rsidRPr="008C62AB" w:rsidRDefault="00C47853" w:rsidP="00C47853">
            <w:pPr>
              <w:pStyle w:val="af7"/>
              <w:jc w:val="center"/>
            </w:pPr>
            <w:r w:rsidRPr="008C62AB">
              <w:t>3</w:t>
            </w:r>
          </w:p>
        </w:tc>
        <w:tc>
          <w:tcPr>
            <w:tcW w:w="1893" w:type="dxa"/>
            <w:vMerge/>
            <w:tcBorders>
              <w:top w:val="single" w:sz="4" w:space="0" w:color="000000"/>
              <w:left w:val="single" w:sz="4" w:space="0" w:color="000000"/>
              <w:bottom w:val="single" w:sz="4" w:space="0" w:color="000000"/>
              <w:right w:val="single" w:sz="4" w:space="0" w:color="000000"/>
            </w:tcBorders>
            <w:shd w:val="clear" w:color="auto" w:fill="auto"/>
          </w:tcPr>
          <w:p w:rsidR="00C47853" w:rsidRPr="008C62AB" w:rsidRDefault="00C47853" w:rsidP="00C47853">
            <w:pPr>
              <w:pStyle w:val="af7"/>
              <w:jc w:val="center"/>
            </w:pPr>
          </w:p>
        </w:tc>
      </w:tr>
      <w:tr w:rsidR="00C47853" w:rsidRPr="008C62AB" w:rsidTr="009819E4">
        <w:trPr>
          <w:jc w:val="center"/>
        </w:trPr>
        <w:tc>
          <w:tcPr>
            <w:tcW w:w="1744" w:type="dxa"/>
            <w:tcBorders>
              <w:top w:val="single" w:sz="4" w:space="0" w:color="000000"/>
              <w:left w:val="single" w:sz="4" w:space="0" w:color="000000"/>
              <w:bottom w:val="single" w:sz="4" w:space="0" w:color="000000"/>
            </w:tcBorders>
            <w:shd w:val="clear" w:color="auto" w:fill="auto"/>
          </w:tcPr>
          <w:p w:rsidR="00C47853" w:rsidRPr="008C62AB" w:rsidRDefault="00C47853" w:rsidP="00C47853">
            <w:pPr>
              <w:pStyle w:val="af7"/>
              <w:jc w:val="center"/>
            </w:pPr>
            <w:r w:rsidRPr="008C62AB">
              <w:t>3000</w:t>
            </w:r>
          </w:p>
        </w:tc>
        <w:tc>
          <w:tcPr>
            <w:tcW w:w="1134" w:type="dxa"/>
            <w:tcBorders>
              <w:top w:val="single" w:sz="4" w:space="0" w:color="000000"/>
              <w:left w:val="single" w:sz="4" w:space="0" w:color="000000"/>
              <w:bottom w:val="single" w:sz="4" w:space="0" w:color="000000"/>
            </w:tcBorders>
            <w:shd w:val="clear" w:color="auto" w:fill="auto"/>
            <w:vAlign w:val="center"/>
          </w:tcPr>
          <w:p w:rsidR="00C47853" w:rsidRPr="008C62AB" w:rsidRDefault="00C47853" w:rsidP="00C47853">
            <w:pPr>
              <w:pStyle w:val="af7"/>
              <w:jc w:val="center"/>
            </w:pPr>
            <w:r w:rsidRPr="008C62AB">
              <w:t>2</w:t>
            </w:r>
          </w:p>
        </w:tc>
        <w:tc>
          <w:tcPr>
            <w:tcW w:w="1089" w:type="dxa"/>
            <w:tcBorders>
              <w:top w:val="single" w:sz="4" w:space="0" w:color="000000"/>
              <w:left w:val="single" w:sz="4" w:space="0" w:color="000000"/>
              <w:bottom w:val="single" w:sz="4" w:space="0" w:color="000000"/>
            </w:tcBorders>
            <w:shd w:val="clear" w:color="auto" w:fill="auto"/>
            <w:vAlign w:val="center"/>
          </w:tcPr>
          <w:p w:rsidR="00C47853" w:rsidRPr="008C62AB" w:rsidRDefault="00C47853" w:rsidP="00C47853">
            <w:pPr>
              <w:pStyle w:val="af7"/>
              <w:jc w:val="center"/>
            </w:pPr>
            <w:r w:rsidRPr="008C62AB">
              <w:t>2</w:t>
            </w:r>
          </w:p>
        </w:tc>
        <w:tc>
          <w:tcPr>
            <w:tcW w:w="1200" w:type="dxa"/>
            <w:tcBorders>
              <w:top w:val="single" w:sz="4" w:space="0" w:color="000000"/>
              <w:left w:val="single" w:sz="4" w:space="0" w:color="000000"/>
              <w:bottom w:val="single" w:sz="4" w:space="0" w:color="000000"/>
            </w:tcBorders>
            <w:shd w:val="clear" w:color="auto" w:fill="auto"/>
          </w:tcPr>
          <w:p w:rsidR="00C47853" w:rsidRPr="008C62AB" w:rsidRDefault="00C47853" w:rsidP="00C47853">
            <w:pPr>
              <w:pStyle w:val="af7"/>
              <w:jc w:val="center"/>
            </w:pPr>
            <w:r w:rsidRPr="008C62AB">
              <w:t>3</w:t>
            </w:r>
          </w:p>
        </w:tc>
        <w:tc>
          <w:tcPr>
            <w:tcW w:w="1200" w:type="dxa"/>
            <w:tcBorders>
              <w:top w:val="single" w:sz="4" w:space="0" w:color="000000"/>
              <w:left w:val="single" w:sz="4" w:space="0" w:color="000000"/>
              <w:bottom w:val="single" w:sz="4" w:space="0" w:color="000000"/>
            </w:tcBorders>
            <w:shd w:val="clear" w:color="auto" w:fill="auto"/>
          </w:tcPr>
          <w:p w:rsidR="00C47853" w:rsidRPr="008C62AB" w:rsidRDefault="00C47853" w:rsidP="00C47853">
            <w:pPr>
              <w:pStyle w:val="af7"/>
              <w:jc w:val="center"/>
            </w:pPr>
            <w:r w:rsidRPr="008C62AB">
              <w:t>3</w:t>
            </w:r>
          </w:p>
        </w:tc>
        <w:tc>
          <w:tcPr>
            <w:tcW w:w="1134" w:type="dxa"/>
            <w:tcBorders>
              <w:top w:val="single" w:sz="4" w:space="0" w:color="000000"/>
              <w:left w:val="single" w:sz="4" w:space="0" w:color="000000"/>
              <w:bottom w:val="single" w:sz="4" w:space="0" w:color="000000"/>
            </w:tcBorders>
            <w:shd w:val="clear" w:color="auto" w:fill="auto"/>
          </w:tcPr>
          <w:p w:rsidR="00C47853" w:rsidRPr="008C62AB" w:rsidRDefault="00C47853" w:rsidP="00C47853">
            <w:pPr>
              <w:pStyle w:val="af7"/>
              <w:jc w:val="center"/>
            </w:pPr>
            <w:r w:rsidRPr="008C62AB">
              <w:t>5</w:t>
            </w:r>
          </w:p>
        </w:tc>
        <w:tc>
          <w:tcPr>
            <w:tcW w:w="1893" w:type="dxa"/>
            <w:vMerge/>
            <w:tcBorders>
              <w:top w:val="single" w:sz="4" w:space="0" w:color="000000"/>
              <w:left w:val="single" w:sz="4" w:space="0" w:color="000000"/>
              <w:bottom w:val="single" w:sz="4" w:space="0" w:color="000000"/>
              <w:right w:val="single" w:sz="4" w:space="0" w:color="000000"/>
            </w:tcBorders>
            <w:shd w:val="clear" w:color="auto" w:fill="auto"/>
          </w:tcPr>
          <w:p w:rsidR="00C47853" w:rsidRPr="008C62AB" w:rsidRDefault="00C47853" w:rsidP="00C47853">
            <w:pPr>
              <w:pStyle w:val="af7"/>
              <w:jc w:val="center"/>
            </w:pPr>
          </w:p>
        </w:tc>
      </w:tr>
    </w:tbl>
    <w:p w:rsidR="00C47853" w:rsidRPr="009246B5" w:rsidRDefault="00C47853" w:rsidP="00AC3BF8">
      <w:pPr>
        <w:pStyle w:val="aa"/>
        <w:numPr>
          <w:ilvl w:val="0"/>
          <w:numId w:val="16"/>
        </w:numPr>
        <w:tabs>
          <w:tab w:val="left" w:pos="851"/>
        </w:tabs>
        <w:ind w:left="567" w:hanging="567"/>
      </w:pPr>
      <w:r w:rsidRPr="009246B5">
        <w:t xml:space="preserve">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 принимается в соответствии с таблицей </w:t>
      </w:r>
      <w:r>
        <w:t>18</w:t>
      </w:r>
      <w:r w:rsidRPr="009246B5">
        <w:t>.</w:t>
      </w:r>
    </w:p>
    <w:p w:rsidR="00C47853" w:rsidRPr="009246B5" w:rsidRDefault="00C47853" w:rsidP="00D53CB9">
      <w:pPr>
        <w:pStyle w:val="aa"/>
        <w:ind w:left="2676" w:firstLine="0"/>
        <w:jc w:val="right"/>
      </w:pPr>
      <w:r w:rsidRPr="009246B5">
        <w:t xml:space="preserve">Таблица </w:t>
      </w:r>
      <w:r>
        <w:t>18</w:t>
      </w:r>
    </w:p>
    <w:tbl>
      <w:tblPr>
        <w:tblW w:w="0" w:type="auto"/>
        <w:jc w:val="center"/>
        <w:tblLayout w:type="fixed"/>
        <w:tblLook w:val="0000"/>
      </w:tblPr>
      <w:tblGrid>
        <w:gridCol w:w="4473"/>
        <w:gridCol w:w="2316"/>
        <w:gridCol w:w="2638"/>
      </w:tblGrid>
      <w:tr w:rsidR="00C47853" w:rsidRPr="00C47853" w:rsidTr="009819E4">
        <w:trPr>
          <w:jc w:val="center"/>
        </w:trPr>
        <w:tc>
          <w:tcPr>
            <w:tcW w:w="4473" w:type="dxa"/>
            <w:vMerge w:val="restart"/>
            <w:tcBorders>
              <w:top w:val="single" w:sz="4" w:space="0" w:color="000000"/>
              <w:left w:val="single" w:sz="4" w:space="0" w:color="000000"/>
              <w:bottom w:val="single" w:sz="4" w:space="0" w:color="000000"/>
            </w:tcBorders>
            <w:shd w:val="clear" w:color="auto" w:fill="EEECE1"/>
            <w:vAlign w:val="center"/>
          </w:tcPr>
          <w:p w:rsidR="00C47853" w:rsidRPr="00C47853" w:rsidRDefault="00C47853" w:rsidP="00C47853">
            <w:pPr>
              <w:pStyle w:val="af7"/>
              <w:jc w:val="center"/>
              <w:rPr>
                <w:b/>
              </w:rPr>
            </w:pPr>
            <w:r w:rsidRPr="00C47853">
              <w:rPr>
                <w:b/>
              </w:rPr>
              <w:t>Здания, участки</w:t>
            </w:r>
          </w:p>
        </w:tc>
        <w:tc>
          <w:tcPr>
            <w:tcW w:w="4954" w:type="dxa"/>
            <w:gridSpan w:val="2"/>
            <w:tcBorders>
              <w:top w:val="single" w:sz="4" w:space="0" w:color="000000"/>
              <w:left w:val="single" w:sz="4" w:space="0" w:color="000000"/>
              <w:bottom w:val="single" w:sz="4" w:space="0" w:color="000000"/>
              <w:right w:val="single" w:sz="4" w:space="0" w:color="000000"/>
            </w:tcBorders>
            <w:shd w:val="clear" w:color="auto" w:fill="EEECE1"/>
          </w:tcPr>
          <w:p w:rsidR="00C47853" w:rsidRPr="00C47853" w:rsidRDefault="00C47853" w:rsidP="00C47853">
            <w:pPr>
              <w:pStyle w:val="af7"/>
              <w:jc w:val="center"/>
              <w:rPr>
                <w:b/>
              </w:rPr>
            </w:pPr>
            <w:r w:rsidRPr="00C47853">
              <w:rPr>
                <w:b/>
              </w:rPr>
              <w:t xml:space="preserve">Расстояние, м. </w:t>
            </w:r>
          </w:p>
          <w:p w:rsidR="00C47853" w:rsidRPr="00C47853" w:rsidRDefault="00C47853" w:rsidP="00C47853">
            <w:pPr>
              <w:pStyle w:val="af7"/>
              <w:jc w:val="center"/>
              <w:rPr>
                <w:b/>
              </w:rPr>
            </w:pPr>
            <w:r w:rsidRPr="00C47853">
              <w:rPr>
                <w:b/>
              </w:rPr>
              <w:t xml:space="preserve">от станций технического обслуживания </w:t>
            </w:r>
          </w:p>
          <w:p w:rsidR="00C47853" w:rsidRPr="00C47853" w:rsidRDefault="00C47853" w:rsidP="00C47853">
            <w:pPr>
              <w:pStyle w:val="af7"/>
              <w:jc w:val="center"/>
              <w:rPr>
                <w:b/>
              </w:rPr>
            </w:pPr>
            <w:r w:rsidRPr="00C47853">
              <w:rPr>
                <w:b/>
              </w:rPr>
              <w:t>при числе постов</w:t>
            </w:r>
          </w:p>
        </w:tc>
      </w:tr>
      <w:tr w:rsidR="00C47853" w:rsidRPr="009E0B2D" w:rsidTr="009819E4">
        <w:trPr>
          <w:jc w:val="center"/>
        </w:trPr>
        <w:tc>
          <w:tcPr>
            <w:tcW w:w="4473" w:type="dxa"/>
            <w:vMerge/>
            <w:tcBorders>
              <w:top w:val="single" w:sz="4" w:space="0" w:color="000000"/>
              <w:left w:val="single" w:sz="4" w:space="0" w:color="000000"/>
              <w:bottom w:val="single" w:sz="4" w:space="0" w:color="000000"/>
            </w:tcBorders>
            <w:shd w:val="clear" w:color="auto" w:fill="EEECE1"/>
          </w:tcPr>
          <w:p w:rsidR="00C47853" w:rsidRPr="009E0B2D" w:rsidRDefault="00C47853" w:rsidP="009819E4">
            <w:pPr>
              <w:suppressAutoHyphens/>
              <w:snapToGrid w:val="0"/>
              <w:spacing w:after="0" w:line="240" w:lineRule="auto"/>
              <w:jc w:val="center"/>
              <w:rPr>
                <w:rFonts w:eastAsia="Times New Roman"/>
                <w:b/>
                <w:bCs/>
                <w:color w:val="000000"/>
                <w:lang w:eastAsia="ar-SA"/>
              </w:rPr>
            </w:pPr>
          </w:p>
        </w:tc>
        <w:tc>
          <w:tcPr>
            <w:tcW w:w="2316" w:type="dxa"/>
            <w:tcBorders>
              <w:top w:val="single" w:sz="4" w:space="0" w:color="000000"/>
              <w:left w:val="single" w:sz="4" w:space="0" w:color="000000"/>
              <w:bottom w:val="single" w:sz="4" w:space="0" w:color="000000"/>
            </w:tcBorders>
            <w:shd w:val="clear" w:color="auto" w:fill="EEECE1"/>
          </w:tcPr>
          <w:p w:rsidR="00C47853" w:rsidRPr="00D53CB9" w:rsidRDefault="00C47853" w:rsidP="009819E4">
            <w:pPr>
              <w:suppressAutoHyphens/>
              <w:snapToGrid w:val="0"/>
              <w:spacing w:after="0" w:line="240" w:lineRule="auto"/>
              <w:jc w:val="center"/>
              <w:rPr>
                <w:rFonts w:ascii="Times New Roman" w:eastAsia="Times New Roman" w:hAnsi="Times New Roman"/>
                <w:b/>
                <w:bCs/>
                <w:color w:val="000000"/>
                <w:sz w:val="24"/>
                <w:szCs w:val="24"/>
                <w:lang w:eastAsia="ar-SA"/>
              </w:rPr>
            </w:pPr>
            <w:r w:rsidRPr="00D53CB9">
              <w:rPr>
                <w:rFonts w:ascii="Times New Roman" w:eastAsia="Times New Roman" w:hAnsi="Times New Roman"/>
                <w:b/>
                <w:color w:val="000000"/>
                <w:sz w:val="24"/>
                <w:szCs w:val="24"/>
                <w:lang w:eastAsia="ar-SA"/>
              </w:rPr>
              <w:t>10 и менее</w:t>
            </w:r>
          </w:p>
        </w:tc>
        <w:tc>
          <w:tcPr>
            <w:tcW w:w="2638" w:type="dxa"/>
            <w:tcBorders>
              <w:top w:val="single" w:sz="4" w:space="0" w:color="000000"/>
              <w:left w:val="single" w:sz="4" w:space="0" w:color="000000"/>
              <w:bottom w:val="single" w:sz="4" w:space="0" w:color="000000"/>
              <w:right w:val="single" w:sz="4" w:space="0" w:color="000000"/>
            </w:tcBorders>
            <w:shd w:val="clear" w:color="auto" w:fill="EEECE1"/>
          </w:tcPr>
          <w:p w:rsidR="00C47853" w:rsidRPr="00D53CB9" w:rsidRDefault="00C47853" w:rsidP="009819E4">
            <w:pPr>
              <w:suppressAutoHyphens/>
              <w:snapToGrid w:val="0"/>
              <w:spacing w:after="0" w:line="240" w:lineRule="auto"/>
              <w:jc w:val="center"/>
              <w:rPr>
                <w:rFonts w:ascii="Times New Roman" w:eastAsia="Times New Roman" w:hAnsi="Times New Roman"/>
                <w:b/>
                <w:bCs/>
                <w:color w:val="000000"/>
                <w:sz w:val="24"/>
                <w:szCs w:val="24"/>
                <w:lang w:eastAsia="ar-SA"/>
              </w:rPr>
            </w:pPr>
            <w:r w:rsidRPr="00D53CB9">
              <w:rPr>
                <w:rFonts w:ascii="Times New Roman" w:eastAsia="Times New Roman" w:hAnsi="Times New Roman"/>
                <w:b/>
                <w:color w:val="000000"/>
                <w:sz w:val="24"/>
                <w:szCs w:val="24"/>
                <w:lang w:eastAsia="ar-SA"/>
              </w:rPr>
              <w:t>11-30</w:t>
            </w:r>
          </w:p>
        </w:tc>
      </w:tr>
      <w:tr w:rsidR="00C47853" w:rsidRPr="009E0B2D" w:rsidTr="009819E4">
        <w:trPr>
          <w:jc w:val="center"/>
        </w:trPr>
        <w:tc>
          <w:tcPr>
            <w:tcW w:w="4473" w:type="dxa"/>
            <w:tcBorders>
              <w:top w:val="single" w:sz="4" w:space="0" w:color="000000"/>
              <w:left w:val="single" w:sz="4" w:space="0" w:color="000000"/>
              <w:bottom w:val="single" w:sz="4" w:space="0" w:color="000000"/>
            </w:tcBorders>
            <w:shd w:val="clear" w:color="auto" w:fill="auto"/>
          </w:tcPr>
          <w:p w:rsidR="00C47853" w:rsidRPr="009E0B2D" w:rsidRDefault="00C47853" w:rsidP="00C47853">
            <w:pPr>
              <w:pStyle w:val="af7"/>
              <w:jc w:val="center"/>
            </w:pPr>
            <w:r w:rsidRPr="009E0B2D">
              <w:t>Общественные здания</w:t>
            </w:r>
          </w:p>
        </w:tc>
        <w:tc>
          <w:tcPr>
            <w:tcW w:w="2316" w:type="dxa"/>
            <w:tcBorders>
              <w:top w:val="single" w:sz="4" w:space="0" w:color="000000"/>
              <w:left w:val="single" w:sz="4" w:space="0" w:color="000000"/>
              <w:bottom w:val="single" w:sz="4" w:space="0" w:color="000000"/>
            </w:tcBorders>
            <w:shd w:val="clear" w:color="auto" w:fill="auto"/>
            <w:vAlign w:val="center"/>
          </w:tcPr>
          <w:p w:rsidR="00C47853" w:rsidRPr="009E0B2D" w:rsidRDefault="00C47853" w:rsidP="00C47853">
            <w:pPr>
              <w:pStyle w:val="af7"/>
              <w:jc w:val="center"/>
            </w:pPr>
            <w:r w:rsidRPr="009E0B2D">
              <w:t>50</w:t>
            </w:r>
          </w:p>
        </w:tc>
        <w:tc>
          <w:tcPr>
            <w:tcW w:w="2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3" w:rsidRPr="009E0B2D" w:rsidRDefault="00C47853" w:rsidP="00C47853">
            <w:pPr>
              <w:pStyle w:val="af7"/>
              <w:jc w:val="center"/>
            </w:pPr>
            <w:r w:rsidRPr="009E0B2D">
              <w:t>50</w:t>
            </w:r>
          </w:p>
        </w:tc>
      </w:tr>
      <w:tr w:rsidR="00C47853" w:rsidRPr="009E0B2D" w:rsidTr="009819E4">
        <w:trPr>
          <w:jc w:val="center"/>
        </w:trPr>
        <w:tc>
          <w:tcPr>
            <w:tcW w:w="4473" w:type="dxa"/>
            <w:tcBorders>
              <w:top w:val="single" w:sz="4" w:space="0" w:color="000000"/>
              <w:left w:val="single" w:sz="4" w:space="0" w:color="000000"/>
              <w:bottom w:val="single" w:sz="4" w:space="0" w:color="000000"/>
            </w:tcBorders>
            <w:shd w:val="clear" w:color="auto" w:fill="auto"/>
          </w:tcPr>
          <w:p w:rsidR="00C47853" w:rsidRPr="009E0B2D" w:rsidRDefault="00C47853" w:rsidP="00C47853">
            <w:pPr>
              <w:pStyle w:val="af7"/>
              <w:jc w:val="center"/>
            </w:pPr>
            <w:r w:rsidRPr="009E0B2D">
              <w:t>Общеобразовательные школы и детские дошкольные учреждения</w:t>
            </w:r>
          </w:p>
        </w:tc>
        <w:tc>
          <w:tcPr>
            <w:tcW w:w="2316" w:type="dxa"/>
            <w:tcBorders>
              <w:top w:val="single" w:sz="4" w:space="0" w:color="000000"/>
              <w:left w:val="single" w:sz="4" w:space="0" w:color="000000"/>
              <w:bottom w:val="single" w:sz="4" w:space="0" w:color="000000"/>
            </w:tcBorders>
            <w:shd w:val="clear" w:color="auto" w:fill="auto"/>
            <w:vAlign w:val="center"/>
          </w:tcPr>
          <w:p w:rsidR="00C47853" w:rsidRPr="009E0B2D" w:rsidRDefault="00C47853" w:rsidP="00C47853">
            <w:pPr>
              <w:pStyle w:val="af7"/>
              <w:jc w:val="center"/>
            </w:pPr>
            <w:r w:rsidRPr="009E0B2D">
              <w:t>50</w:t>
            </w:r>
          </w:p>
        </w:tc>
        <w:tc>
          <w:tcPr>
            <w:tcW w:w="2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3" w:rsidRPr="009E0B2D" w:rsidRDefault="00C47853" w:rsidP="00C47853">
            <w:pPr>
              <w:pStyle w:val="af7"/>
              <w:jc w:val="center"/>
            </w:pPr>
            <w:r w:rsidRPr="009E0B2D">
              <w:t>*</w:t>
            </w:r>
          </w:p>
        </w:tc>
      </w:tr>
      <w:tr w:rsidR="00C47853" w:rsidRPr="009E0B2D" w:rsidTr="009819E4">
        <w:trPr>
          <w:jc w:val="center"/>
        </w:trPr>
        <w:tc>
          <w:tcPr>
            <w:tcW w:w="4473" w:type="dxa"/>
            <w:tcBorders>
              <w:top w:val="single" w:sz="4" w:space="0" w:color="000000"/>
              <w:left w:val="single" w:sz="4" w:space="0" w:color="000000"/>
              <w:bottom w:val="single" w:sz="4" w:space="0" w:color="000000"/>
            </w:tcBorders>
            <w:shd w:val="clear" w:color="auto" w:fill="auto"/>
          </w:tcPr>
          <w:p w:rsidR="00C47853" w:rsidRPr="009E0B2D" w:rsidRDefault="00C47853" w:rsidP="00C47853">
            <w:pPr>
              <w:pStyle w:val="af7"/>
              <w:jc w:val="center"/>
            </w:pPr>
            <w:r w:rsidRPr="009E0B2D">
              <w:t>Лечебные учреждения со стационаром</w:t>
            </w:r>
          </w:p>
        </w:tc>
        <w:tc>
          <w:tcPr>
            <w:tcW w:w="2316" w:type="dxa"/>
            <w:tcBorders>
              <w:top w:val="single" w:sz="4" w:space="0" w:color="000000"/>
              <w:left w:val="single" w:sz="4" w:space="0" w:color="000000"/>
              <w:bottom w:val="single" w:sz="4" w:space="0" w:color="000000"/>
            </w:tcBorders>
            <w:shd w:val="clear" w:color="auto" w:fill="auto"/>
            <w:vAlign w:val="center"/>
          </w:tcPr>
          <w:p w:rsidR="00C47853" w:rsidRPr="009E0B2D" w:rsidRDefault="00C47853" w:rsidP="00C47853">
            <w:pPr>
              <w:pStyle w:val="af7"/>
              <w:jc w:val="center"/>
            </w:pPr>
            <w:r w:rsidRPr="009E0B2D">
              <w:t>50</w:t>
            </w:r>
          </w:p>
        </w:tc>
        <w:tc>
          <w:tcPr>
            <w:tcW w:w="2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3" w:rsidRPr="009E0B2D" w:rsidRDefault="00C47853" w:rsidP="00C47853">
            <w:pPr>
              <w:pStyle w:val="af7"/>
              <w:jc w:val="center"/>
            </w:pPr>
            <w:r w:rsidRPr="009E0B2D">
              <w:t>*</w:t>
            </w:r>
          </w:p>
        </w:tc>
      </w:tr>
    </w:tbl>
    <w:p w:rsidR="00C47853" w:rsidRDefault="00C47853" w:rsidP="00D53CB9">
      <w:pPr>
        <w:pStyle w:val="aa"/>
        <w:ind w:left="567" w:firstLine="0"/>
        <w:rPr>
          <w:i/>
        </w:rPr>
      </w:pPr>
      <w:r w:rsidRPr="00D53CB9">
        <w:rPr>
          <w:i/>
        </w:rPr>
        <w:t>* Определяется по согласованию с Роспотребнадзором.</w:t>
      </w:r>
    </w:p>
    <w:p w:rsidR="00D53CB9" w:rsidRPr="00D53CB9" w:rsidRDefault="00D53CB9" w:rsidP="00D53CB9">
      <w:pPr>
        <w:pStyle w:val="aa"/>
        <w:ind w:left="567" w:firstLine="0"/>
        <w:rPr>
          <w:i/>
        </w:rPr>
      </w:pPr>
    </w:p>
    <w:p w:rsidR="00C47853" w:rsidRPr="00165871" w:rsidRDefault="00C47853" w:rsidP="00AC3BF8">
      <w:pPr>
        <w:pStyle w:val="aa"/>
        <w:numPr>
          <w:ilvl w:val="0"/>
          <w:numId w:val="16"/>
        </w:numPr>
        <w:tabs>
          <w:tab w:val="left" w:pos="851"/>
        </w:tabs>
        <w:ind w:left="567" w:hanging="567"/>
      </w:pPr>
      <w:r w:rsidRPr="00165871">
        <w:t xml:space="preserve">Расстояния между площадками отдыха вне пределов населенных пунктов на автомобильных дорогах различных категорий принимается в соответствии с таблицей </w:t>
      </w:r>
      <w:r w:rsidR="00D53CB9">
        <w:t>19</w:t>
      </w:r>
    </w:p>
    <w:p w:rsidR="00C47853" w:rsidRPr="00165871" w:rsidRDefault="00C47853" w:rsidP="00D53CB9">
      <w:pPr>
        <w:pStyle w:val="aa"/>
      </w:pPr>
    </w:p>
    <w:p w:rsidR="00C47853" w:rsidRPr="00165871" w:rsidRDefault="00C47853" w:rsidP="00D53CB9">
      <w:pPr>
        <w:pStyle w:val="aa"/>
        <w:ind w:left="2676" w:firstLine="0"/>
        <w:jc w:val="right"/>
      </w:pPr>
      <w:r w:rsidRPr="00165871">
        <w:t xml:space="preserve">                                                                        Таблица </w:t>
      </w:r>
      <w:r w:rsidR="00D53CB9">
        <w:t>19</w:t>
      </w:r>
    </w:p>
    <w:tbl>
      <w:tblPr>
        <w:tblW w:w="0" w:type="auto"/>
        <w:tblInd w:w="392" w:type="dxa"/>
        <w:tblLayout w:type="fixed"/>
        <w:tblLook w:val="0000"/>
      </w:tblPr>
      <w:tblGrid>
        <w:gridCol w:w="2449"/>
        <w:gridCol w:w="6906"/>
      </w:tblGrid>
      <w:tr w:rsidR="00C47853" w:rsidRPr="00C47853" w:rsidTr="009819E4">
        <w:tc>
          <w:tcPr>
            <w:tcW w:w="2449" w:type="dxa"/>
            <w:tcBorders>
              <w:top w:val="single" w:sz="4" w:space="0" w:color="000000"/>
              <w:left w:val="single" w:sz="4" w:space="0" w:color="000000"/>
              <w:bottom w:val="single" w:sz="4" w:space="0" w:color="000000"/>
            </w:tcBorders>
            <w:shd w:val="clear" w:color="auto" w:fill="EEECE1"/>
            <w:vAlign w:val="center"/>
          </w:tcPr>
          <w:p w:rsidR="00C47853" w:rsidRPr="00C47853" w:rsidRDefault="00C47853" w:rsidP="00C47853">
            <w:pPr>
              <w:pStyle w:val="af7"/>
              <w:jc w:val="center"/>
              <w:rPr>
                <w:b/>
              </w:rPr>
            </w:pPr>
            <w:r w:rsidRPr="00C47853">
              <w:rPr>
                <w:b/>
              </w:rPr>
              <w:t>Категория дорог</w:t>
            </w:r>
          </w:p>
        </w:tc>
        <w:tc>
          <w:tcPr>
            <w:tcW w:w="690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C47853" w:rsidRPr="00C47853" w:rsidRDefault="00C47853" w:rsidP="00C47853">
            <w:pPr>
              <w:pStyle w:val="af7"/>
              <w:jc w:val="center"/>
              <w:rPr>
                <w:b/>
              </w:rPr>
            </w:pPr>
            <w:r w:rsidRPr="00C47853">
              <w:rPr>
                <w:b/>
              </w:rPr>
              <w:t>Расстояние между площадками отдыха, км</w:t>
            </w:r>
          </w:p>
        </w:tc>
      </w:tr>
      <w:tr w:rsidR="00C47853" w:rsidRPr="00A65E61" w:rsidTr="009819E4">
        <w:trPr>
          <w:trHeight w:val="300"/>
        </w:trPr>
        <w:tc>
          <w:tcPr>
            <w:tcW w:w="2449" w:type="dxa"/>
            <w:tcBorders>
              <w:top w:val="single" w:sz="4" w:space="0" w:color="000000"/>
              <w:left w:val="single" w:sz="4" w:space="0" w:color="000000"/>
              <w:bottom w:val="single" w:sz="4" w:space="0" w:color="000000"/>
            </w:tcBorders>
            <w:shd w:val="clear" w:color="auto" w:fill="auto"/>
          </w:tcPr>
          <w:p w:rsidR="00C47853" w:rsidRPr="00A65E61" w:rsidRDefault="00C47853" w:rsidP="00C47853">
            <w:pPr>
              <w:pStyle w:val="af7"/>
              <w:jc w:val="center"/>
            </w:pPr>
            <w:r w:rsidRPr="00C47853">
              <w:lastRenderedPageBreak/>
              <w:t xml:space="preserve">I </w:t>
            </w:r>
            <w:r w:rsidRPr="00A65E61">
              <w:t xml:space="preserve">и </w:t>
            </w:r>
            <w:r w:rsidRPr="00C47853">
              <w:t xml:space="preserve">II </w:t>
            </w:r>
            <w:r w:rsidRPr="00A65E61">
              <w:t>категория</w:t>
            </w: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3" w:rsidRPr="00A65E61" w:rsidRDefault="00C47853" w:rsidP="00C47853">
            <w:pPr>
              <w:pStyle w:val="af7"/>
              <w:jc w:val="center"/>
            </w:pPr>
            <w:r w:rsidRPr="00A65E61">
              <w:t>15-20</w:t>
            </w:r>
          </w:p>
        </w:tc>
      </w:tr>
      <w:tr w:rsidR="00C47853" w:rsidRPr="00A65E61" w:rsidTr="009819E4">
        <w:trPr>
          <w:trHeight w:val="300"/>
        </w:trPr>
        <w:tc>
          <w:tcPr>
            <w:tcW w:w="2449" w:type="dxa"/>
            <w:tcBorders>
              <w:top w:val="single" w:sz="4" w:space="0" w:color="000000"/>
              <w:left w:val="single" w:sz="4" w:space="0" w:color="000000"/>
              <w:bottom w:val="single" w:sz="4" w:space="0" w:color="000000"/>
            </w:tcBorders>
            <w:shd w:val="clear" w:color="auto" w:fill="auto"/>
          </w:tcPr>
          <w:p w:rsidR="00C47853" w:rsidRPr="00A65E61" w:rsidRDefault="00C47853" w:rsidP="00C47853">
            <w:pPr>
              <w:pStyle w:val="af7"/>
              <w:jc w:val="center"/>
            </w:pPr>
            <w:r w:rsidRPr="00C47853">
              <w:t xml:space="preserve">III </w:t>
            </w:r>
            <w:r w:rsidRPr="00A65E61">
              <w:t>категория</w:t>
            </w: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3" w:rsidRPr="00A65E61" w:rsidRDefault="00C47853" w:rsidP="00C47853">
            <w:pPr>
              <w:pStyle w:val="af7"/>
              <w:jc w:val="center"/>
            </w:pPr>
            <w:r w:rsidRPr="00A65E61">
              <w:t>25-35</w:t>
            </w:r>
          </w:p>
        </w:tc>
      </w:tr>
      <w:tr w:rsidR="00C47853" w:rsidRPr="00A65E61" w:rsidTr="009819E4">
        <w:trPr>
          <w:trHeight w:val="300"/>
        </w:trPr>
        <w:tc>
          <w:tcPr>
            <w:tcW w:w="2449" w:type="dxa"/>
            <w:tcBorders>
              <w:top w:val="single" w:sz="4" w:space="0" w:color="000000"/>
              <w:left w:val="single" w:sz="4" w:space="0" w:color="000000"/>
              <w:bottom w:val="single" w:sz="4" w:space="0" w:color="000000"/>
            </w:tcBorders>
            <w:shd w:val="clear" w:color="auto" w:fill="auto"/>
          </w:tcPr>
          <w:p w:rsidR="00C47853" w:rsidRPr="00A65E61" w:rsidRDefault="00C47853" w:rsidP="00C47853">
            <w:pPr>
              <w:pStyle w:val="af7"/>
              <w:jc w:val="center"/>
            </w:pPr>
            <w:r w:rsidRPr="00C47853">
              <w:t xml:space="preserve">IV </w:t>
            </w:r>
            <w:r w:rsidRPr="00A65E61">
              <w:t>категория</w:t>
            </w: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3" w:rsidRPr="00A65E61" w:rsidRDefault="00C47853" w:rsidP="00C47853">
            <w:pPr>
              <w:pStyle w:val="af7"/>
              <w:jc w:val="center"/>
            </w:pPr>
            <w:r w:rsidRPr="00A65E61">
              <w:t>45-55</w:t>
            </w:r>
          </w:p>
        </w:tc>
      </w:tr>
    </w:tbl>
    <w:p w:rsidR="00C47853" w:rsidRPr="00D53CB9" w:rsidRDefault="00C47853" w:rsidP="00D53CB9">
      <w:pPr>
        <w:pStyle w:val="aa"/>
        <w:ind w:left="567" w:firstLine="0"/>
        <w:rPr>
          <w:i/>
        </w:rPr>
      </w:pPr>
      <w:r w:rsidRPr="00D53CB9">
        <w:rPr>
          <w:i/>
        </w:rPr>
        <w:t xml:space="preserve">Примечание: </w:t>
      </w:r>
    </w:p>
    <w:p w:rsidR="00C47853" w:rsidRPr="00D53CB9" w:rsidRDefault="00C47853" w:rsidP="00D53CB9">
      <w:pPr>
        <w:pStyle w:val="aa"/>
        <w:ind w:left="567" w:firstLine="0"/>
        <w:rPr>
          <w:i/>
        </w:rPr>
      </w:pPr>
      <w:r w:rsidRPr="00D53CB9">
        <w:rPr>
          <w:i/>
        </w:rPr>
        <w:t>На территории площадок отдыха могут быть предусмотрены сооружения для технического осмотра автомобилей и пункты торговли.</w:t>
      </w:r>
    </w:p>
    <w:p w:rsidR="00C47853" w:rsidRPr="00D53CB9" w:rsidRDefault="00C47853" w:rsidP="00D53CB9">
      <w:pPr>
        <w:pStyle w:val="aa"/>
        <w:ind w:left="567" w:firstLine="0"/>
        <w:rPr>
          <w:i/>
        </w:rPr>
      </w:pPr>
    </w:p>
    <w:p w:rsidR="00FD21EB" w:rsidRPr="00913B5B" w:rsidRDefault="00FD21EB" w:rsidP="00D53CB9">
      <w:pPr>
        <w:pStyle w:val="aa"/>
        <w:tabs>
          <w:tab w:val="left" w:pos="851"/>
        </w:tabs>
        <w:ind w:left="567" w:firstLine="0"/>
      </w:pPr>
    </w:p>
    <w:p w:rsidR="00931F6A" w:rsidRPr="00517D4D" w:rsidRDefault="00931F6A" w:rsidP="00D53CB9">
      <w:pPr>
        <w:pStyle w:val="a0"/>
      </w:pPr>
      <w:bookmarkStart w:id="28" w:name="_Toc494965534"/>
      <w:r w:rsidRPr="00517D4D">
        <w:t>Рекреационные зоны.</w:t>
      </w:r>
      <w:bookmarkEnd w:id="28"/>
    </w:p>
    <w:p w:rsidR="00D53CB9" w:rsidRPr="00484685" w:rsidRDefault="00D53CB9" w:rsidP="00AC3BF8">
      <w:pPr>
        <w:pStyle w:val="ConsPlusNormal"/>
        <w:numPr>
          <w:ilvl w:val="2"/>
          <w:numId w:val="1"/>
        </w:numPr>
        <w:tabs>
          <w:tab w:val="left" w:pos="0"/>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включает парки, сады, лесопарки, пляжи, водоемы и иные объекты, используемые в рекреационных целях и формирующие систему открытых пространств.</w:t>
      </w:r>
    </w:p>
    <w:p w:rsidR="00D53CB9" w:rsidRPr="00484685" w:rsidRDefault="00D53CB9" w:rsidP="00AC3BF8">
      <w:pPr>
        <w:pStyle w:val="ConsPlusNormal"/>
        <w:numPr>
          <w:ilvl w:val="2"/>
          <w:numId w:val="1"/>
        </w:numPr>
        <w:tabs>
          <w:tab w:val="left" w:pos="0"/>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Рекреационные зоны необходимо формировать во взаимосвязи с зелеными зонами, землями сельскохозяйственного назначения, создавая взаимоувязанный природный комплекс.</w:t>
      </w:r>
    </w:p>
    <w:p w:rsidR="00D53CB9" w:rsidRPr="00484685" w:rsidRDefault="00D53CB9" w:rsidP="00AC3BF8">
      <w:pPr>
        <w:pStyle w:val="ConsPlusNormal"/>
        <w:numPr>
          <w:ilvl w:val="2"/>
          <w:numId w:val="1"/>
        </w:numPr>
        <w:tabs>
          <w:tab w:val="left" w:pos="0"/>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Рекреационные зоны формируются на землях общего пользования. Использование учебно-туристических троп и трасс, установленных по соглашению с собственниками земельных участков, может осуществляться на основе сервитутов, при этом указанные земельные участки не изымаются из пользования.</w:t>
      </w:r>
    </w:p>
    <w:p w:rsidR="00D53CB9" w:rsidRPr="00484685" w:rsidRDefault="00D53CB9" w:rsidP="00AC3BF8">
      <w:pPr>
        <w:pStyle w:val="ConsPlusNormal"/>
        <w:numPr>
          <w:ilvl w:val="2"/>
          <w:numId w:val="1"/>
        </w:numPr>
        <w:tabs>
          <w:tab w:val="left" w:pos="0"/>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w:t>
      </w:r>
    </w:p>
    <w:p w:rsidR="00D53CB9" w:rsidRPr="00484685" w:rsidRDefault="00D53CB9" w:rsidP="00D53CB9">
      <w:pPr>
        <w:pStyle w:val="ConsPlusNormal"/>
        <w:tabs>
          <w:tab w:val="left" w:pos="0"/>
          <w:tab w:val="left" w:pos="1320"/>
        </w:tabs>
        <w:suppressAutoHyphens w:val="0"/>
        <w:autoSpaceDN w:val="0"/>
        <w:ind w:left="550"/>
        <w:rPr>
          <w:rFonts w:ascii="Times New Roman" w:hAnsi="Times New Roman"/>
          <w:sz w:val="24"/>
          <w:szCs w:val="24"/>
        </w:rPr>
      </w:pPr>
      <w:r w:rsidRPr="00484685">
        <w:rPr>
          <w:rFonts w:ascii="Times New Roman" w:hAnsi="Times New Roman"/>
          <w:sz w:val="24"/>
          <w:szCs w:val="24"/>
        </w:rPr>
        <w:t>Для сельских поселений – 12 кв.м/чел.</w:t>
      </w:r>
    </w:p>
    <w:p w:rsidR="00D53CB9" w:rsidRPr="00484685" w:rsidRDefault="00D53CB9" w:rsidP="00D53CB9">
      <w:pPr>
        <w:pStyle w:val="ConsPlusNormal"/>
        <w:tabs>
          <w:tab w:val="left" w:pos="0"/>
          <w:tab w:val="left" w:pos="1320"/>
        </w:tabs>
        <w:suppressAutoHyphens w:val="0"/>
        <w:autoSpaceDN w:val="0"/>
        <w:ind w:firstLine="550"/>
        <w:rPr>
          <w:rFonts w:ascii="Times New Roman" w:hAnsi="Times New Roman"/>
          <w:sz w:val="24"/>
          <w:szCs w:val="24"/>
        </w:rPr>
      </w:pPr>
      <w:r w:rsidRPr="00484685">
        <w:rPr>
          <w:rFonts w:ascii="Times New Roman" w:hAnsi="Times New Roman"/>
          <w:sz w:val="24"/>
          <w:szCs w:val="24"/>
        </w:rPr>
        <w:t xml:space="preserve">В поселениях,  расположенных в окружении лесов, площадь озелененных территорий  общего  пользования  допускается уменьшать, но не более чем на 20%.                                                        </w:t>
      </w:r>
    </w:p>
    <w:p w:rsidR="00D53CB9" w:rsidRPr="00484685" w:rsidRDefault="00D53CB9" w:rsidP="00AC3BF8">
      <w:pPr>
        <w:pStyle w:val="ConsPlusNormal"/>
        <w:numPr>
          <w:ilvl w:val="2"/>
          <w:numId w:val="1"/>
        </w:numPr>
        <w:tabs>
          <w:tab w:val="left" w:pos="0"/>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D53CB9" w:rsidRPr="00484685" w:rsidRDefault="00D53CB9" w:rsidP="00AC3BF8">
      <w:pPr>
        <w:pStyle w:val="ConsPlusNormal"/>
        <w:numPr>
          <w:ilvl w:val="2"/>
          <w:numId w:val="1"/>
        </w:numPr>
        <w:tabs>
          <w:tab w:val="left" w:pos="0"/>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D53CB9" w:rsidRPr="00484685" w:rsidRDefault="00D53CB9" w:rsidP="00AC3BF8">
      <w:pPr>
        <w:pStyle w:val="ConsPlusNormal"/>
        <w:numPr>
          <w:ilvl w:val="2"/>
          <w:numId w:val="1"/>
        </w:numPr>
        <w:tabs>
          <w:tab w:val="left" w:pos="0"/>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Соотношение элементов территории парка следует принимать в процентах от общей площади парка:</w:t>
      </w:r>
    </w:p>
    <w:p w:rsidR="00D53CB9" w:rsidRPr="00484685" w:rsidRDefault="00D53CB9" w:rsidP="00D53CB9">
      <w:pPr>
        <w:pStyle w:val="ConsPlusNormal"/>
        <w:ind w:firstLine="540"/>
        <w:rPr>
          <w:rFonts w:ascii="Times New Roman" w:hAnsi="Times New Roman"/>
          <w:sz w:val="24"/>
          <w:szCs w:val="24"/>
        </w:rPr>
      </w:pPr>
      <w:r w:rsidRPr="00484685">
        <w:rPr>
          <w:rFonts w:ascii="Times New Roman" w:hAnsi="Times New Roman"/>
          <w:sz w:val="24"/>
          <w:szCs w:val="24"/>
        </w:rPr>
        <w:t>- территории зеленых насаждений и водоемов - 70 – 75%;</w:t>
      </w:r>
    </w:p>
    <w:p w:rsidR="00D53CB9" w:rsidRPr="00484685" w:rsidRDefault="00D53CB9" w:rsidP="00D53CB9">
      <w:pPr>
        <w:pStyle w:val="ConsPlusNormal"/>
        <w:ind w:firstLine="540"/>
        <w:rPr>
          <w:rFonts w:ascii="Times New Roman" w:hAnsi="Times New Roman"/>
          <w:sz w:val="24"/>
          <w:szCs w:val="24"/>
        </w:rPr>
      </w:pPr>
      <w:r w:rsidRPr="00484685">
        <w:rPr>
          <w:rFonts w:ascii="Times New Roman" w:hAnsi="Times New Roman"/>
          <w:sz w:val="24"/>
          <w:szCs w:val="24"/>
        </w:rPr>
        <w:t>- аллеи, дороги, площадки - 10 – 15%;</w:t>
      </w:r>
    </w:p>
    <w:p w:rsidR="00D53CB9" w:rsidRPr="00484685" w:rsidRDefault="00D53CB9" w:rsidP="00D53CB9">
      <w:pPr>
        <w:pStyle w:val="ConsPlusNormal"/>
        <w:ind w:firstLine="540"/>
        <w:rPr>
          <w:rFonts w:ascii="Times New Roman" w:hAnsi="Times New Roman"/>
          <w:sz w:val="24"/>
          <w:szCs w:val="24"/>
        </w:rPr>
      </w:pPr>
      <w:r w:rsidRPr="00484685">
        <w:rPr>
          <w:rFonts w:ascii="Times New Roman" w:hAnsi="Times New Roman"/>
          <w:sz w:val="24"/>
          <w:szCs w:val="24"/>
        </w:rPr>
        <w:t>- площадки - 8 – 12%;</w:t>
      </w:r>
    </w:p>
    <w:p w:rsidR="00D53CB9" w:rsidRPr="00484685" w:rsidRDefault="00D53CB9" w:rsidP="00D53CB9">
      <w:pPr>
        <w:pStyle w:val="ConsPlusNormal"/>
        <w:ind w:firstLine="540"/>
        <w:rPr>
          <w:rFonts w:ascii="Times New Roman" w:hAnsi="Times New Roman"/>
          <w:sz w:val="24"/>
          <w:szCs w:val="24"/>
        </w:rPr>
      </w:pPr>
      <w:r w:rsidRPr="00484685">
        <w:rPr>
          <w:rFonts w:ascii="Times New Roman" w:hAnsi="Times New Roman"/>
          <w:sz w:val="24"/>
          <w:szCs w:val="24"/>
        </w:rPr>
        <w:t>- здания и сооружения - 5 – 7%.</w:t>
      </w:r>
    </w:p>
    <w:p w:rsidR="00D53CB9" w:rsidRPr="00484685" w:rsidRDefault="00D53CB9" w:rsidP="00AC3BF8">
      <w:pPr>
        <w:pStyle w:val="ConsPlusNormal"/>
        <w:numPr>
          <w:ilvl w:val="2"/>
          <w:numId w:val="1"/>
        </w:numPr>
        <w:tabs>
          <w:tab w:val="left" w:pos="0"/>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Функциональная организация территории парка определяется проектом в зависимости от специализации.</w:t>
      </w:r>
    </w:p>
    <w:p w:rsidR="00D53CB9" w:rsidRPr="00484685" w:rsidRDefault="00D53CB9" w:rsidP="00AC3BF8">
      <w:pPr>
        <w:pStyle w:val="ConsPlusNormal"/>
        <w:numPr>
          <w:ilvl w:val="2"/>
          <w:numId w:val="1"/>
        </w:numPr>
        <w:tabs>
          <w:tab w:val="left" w:pos="0"/>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Необходимо обеспечивать свободный доступ в парки, сады и другие озелененные территории общего пользования, не допуская устройства оград со стороны жилых районов. Расстояние между границей территории жилой застройки и ближним краем паркового массива должно составлять не менее 30 метров.</w:t>
      </w:r>
    </w:p>
    <w:p w:rsidR="00D53CB9" w:rsidRPr="00484685" w:rsidRDefault="00D53CB9" w:rsidP="00AC3BF8">
      <w:pPr>
        <w:pStyle w:val="ConsPlusNormal"/>
        <w:numPr>
          <w:ilvl w:val="2"/>
          <w:numId w:val="1"/>
        </w:numPr>
        <w:tabs>
          <w:tab w:val="left" w:pos="0"/>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Сквер представляет собой компактную озелененную территорию на площади, </w:t>
      </w:r>
      <w:r w:rsidRPr="00484685">
        <w:rPr>
          <w:rFonts w:ascii="Times New Roman" w:hAnsi="Times New Roman"/>
          <w:sz w:val="24"/>
          <w:szCs w:val="24"/>
        </w:rPr>
        <w:lastRenderedPageBreak/>
        <w:t>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D53CB9" w:rsidRPr="00484685" w:rsidRDefault="00D53CB9" w:rsidP="00D53CB9">
      <w:pPr>
        <w:pStyle w:val="ConsPlusNormal"/>
        <w:ind w:firstLine="540"/>
        <w:rPr>
          <w:rFonts w:ascii="Times New Roman" w:hAnsi="Times New Roman"/>
          <w:sz w:val="24"/>
          <w:szCs w:val="24"/>
        </w:rPr>
      </w:pPr>
      <w:r w:rsidRPr="00484685">
        <w:rPr>
          <w:rFonts w:ascii="Times New Roman" w:hAnsi="Times New Roman"/>
          <w:sz w:val="24"/>
          <w:szCs w:val="24"/>
        </w:rPr>
        <w:t xml:space="preserve">На территории сквера запрещается размещение застройки. Соотношение элементов территории сквера следует принимать по таблице </w:t>
      </w:r>
      <w:r w:rsidR="007752A6">
        <w:rPr>
          <w:rFonts w:ascii="Times New Roman" w:hAnsi="Times New Roman"/>
          <w:sz w:val="24"/>
          <w:szCs w:val="24"/>
        </w:rPr>
        <w:t>20</w:t>
      </w:r>
      <w:r w:rsidRPr="00484685">
        <w:rPr>
          <w:rFonts w:ascii="Times New Roman" w:hAnsi="Times New Roman"/>
          <w:sz w:val="24"/>
          <w:szCs w:val="24"/>
        </w:rPr>
        <w:t>.</w:t>
      </w:r>
    </w:p>
    <w:p w:rsidR="00D53CB9" w:rsidRPr="00484685" w:rsidRDefault="00D53CB9" w:rsidP="00D53CB9">
      <w:pPr>
        <w:pStyle w:val="ConsPlusNormal"/>
        <w:ind w:right="114"/>
        <w:jc w:val="right"/>
        <w:rPr>
          <w:rFonts w:ascii="Times New Roman" w:hAnsi="Times New Roman"/>
          <w:sz w:val="24"/>
          <w:szCs w:val="24"/>
        </w:rPr>
      </w:pPr>
      <w:r w:rsidRPr="00484685">
        <w:rPr>
          <w:rFonts w:ascii="Times New Roman" w:hAnsi="Times New Roman"/>
          <w:sz w:val="24"/>
          <w:szCs w:val="24"/>
        </w:rPr>
        <w:t xml:space="preserve">таблица </w:t>
      </w:r>
      <w:r w:rsidR="007752A6">
        <w:rPr>
          <w:rFonts w:ascii="Times New Roman" w:hAnsi="Times New Roman"/>
          <w:sz w:val="24"/>
          <w:szCs w:val="24"/>
        </w:rPr>
        <w:t>20</w:t>
      </w:r>
    </w:p>
    <w:p w:rsidR="00D53CB9" w:rsidRPr="00484685" w:rsidRDefault="00D53CB9" w:rsidP="00D53CB9">
      <w:pPr>
        <w:pStyle w:val="ConsPlusNormal"/>
        <w:ind w:firstLine="54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2640"/>
        <w:gridCol w:w="3300"/>
      </w:tblGrid>
      <w:tr w:rsidR="00D53CB9" w:rsidRPr="007752A6" w:rsidTr="007752A6">
        <w:tc>
          <w:tcPr>
            <w:tcW w:w="4031" w:type="dxa"/>
            <w:shd w:val="clear" w:color="auto" w:fill="EEECE1" w:themeFill="background2"/>
          </w:tcPr>
          <w:p w:rsidR="00D53CB9" w:rsidRPr="007752A6" w:rsidRDefault="00D53CB9" w:rsidP="007752A6">
            <w:pPr>
              <w:pStyle w:val="ConsPlusNormal"/>
              <w:ind w:firstLine="0"/>
              <w:jc w:val="center"/>
              <w:rPr>
                <w:rFonts w:ascii="Times New Roman" w:hAnsi="Times New Roman"/>
                <w:b/>
                <w:sz w:val="24"/>
                <w:szCs w:val="24"/>
              </w:rPr>
            </w:pPr>
            <w:r w:rsidRPr="007752A6">
              <w:rPr>
                <w:rFonts w:ascii="Times New Roman" w:hAnsi="Times New Roman"/>
                <w:b/>
                <w:sz w:val="24"/>
                <w:szCs w:val="24"/>
              </w:rPr>
              <w:t>Место размещения скверов</w:t>
            </w:r>
          </w:p>
        </w:tc>
        <w:tc>
          <w:tcPr>
            <w:tcW w:w="5940" w:type="dxa"/>
            <w:gridSpan w:val="2"/>
            <w:shd w:val="clear" w:color="auto" w:fill="EEECE1" w:themeFill="background2"/>
          </w:tcPr>
          <w:p w:rsidR="00D53CB9" w:rsidRPr="007752A6" w:rsidRDefault="00D53CB9" w:rsidP="007752A6">
            <w:pPr>
              <w:pStyle w:val="ConsPlusNormal"/>
              <w:ind w:firstLine="0"/>
              <w:jc w:val="center"/>
              <w:rPr>
                <w:rFonts w:ascii="Times New Roman" w:hAnsi="Times New Roman"/>
                <w:b/>
                <w:sz w:val="24"/>
                <w:szCs w:val="24"/>
              </w:rPr>
            </w:pPr>
            <w:r w:rsidRPr="007752A6">
              <w:rPr>
                <w:rFonts w:ascii="Times New Roman" w:hAnsi="Times New Roman"/>
                <w:b/>
                <w:sz w:val="24"/>
                <w:szCs w:val="24"/>
              </w:rPr>
              <w:t>Элемент территории (% от общей площади)</w:t>
            </w:r>
          </w:p>
        </w:tc>
      </w:tr>
      <w:tr w:rsidR="00D53CB9" w:rsidRPr="00484685" w:rsidTr="007752A6">
        <w:tc>
          <w:tcPr>
            <w:tcW w:w="4031" w:type="dxa"/>
            <w:vMerge w:val="restart"/>
          </w:tcPr>
          <w:p w:rsidR="00D53CB9" w:rsidRPr="00484685" w:rsidRDefault="00D53CB9" w:rsidP="007752A6">
            <w:pPr>
              <w:pStyle w:val="ConsPlusNormal"/>
              <w:ind w:firstLine="0"/>
              <w:rPr>
                <w:rFonts w:ascii="Times New Roman" w:hAnsi="Times New Roman"/>
                <w:sz w:val="24"/>
                <w:szCs w:val="24"/>
              </w:rPr>
            </w:pPr>
            <w:r w:rsidRPr="00484685">
              <w:rPr>
                <w:rFonts w:ascii="Times New Roman" w:hAnsi="Times New Roman"/>
                <w:sz w:val="24"/>
                <w:szCs w:val="24"/>
              </w:rPr>
              <w:t>В жилых районах, на жилых улицах, между домами, перед отдельными зданиями</w:t>
            </w:r>
          </w:p>
        </w:tc>
        <w:tc>
          <w:tcPr>
            <w:tcW w:w="2640" w:type="dxa"/>
          </w:tcPr>
          <w:p w:rsidR="00D53CB9" w:rsidRPr="00484685" w:rsidRDefault="00D53CB9" w:rsidP="007752A6">
            <w:pPr>
              <w:pStyle w:val="ConsPlusNormal"/>
              <w:ind w:firstLine="0"/>
              <w:jc w:val="center"/>
              <w:rPr>
                <w:rFonts w:ascii="Times New Roman" w:hAnsi="Times New Roman"/>
                <w:sz w:val="24"/>
                <w:szCs w:val="24"/>
              </w:rPr>
            </w:pPr>
            <w:r w:rsidRPr="00484685">
              <w:rPr>
                <w:rFonts w:ascii="Times New Roman" w:hAnsi="Times New Roman"/>
                <w:sz w:val="24"/>
                <w:szCs w:val="24"/>
              </w:rPr>
              <w:t>территории зеленых насаждений и водоемов</w:t>
            </w:r>
          </w:p>
        </w:tc>
        <w:tc>
          <w:tcPr>
            <w:tcW w:w="3300" w:type="dxa"/>
          </w:tcPr>
          <w:p w:rsidR="00D53CB9" w:rsidRPr="00484685" w:rsidRDefault="00D53CB9" w:rsidP="007752A6">
            <w:pPr>
              <w:pStyle w:val="ConsPlusNormal"/>
              <w:ind w:firstLine="0"/>
              <w:jc w:val="center"/>
              <w:rPr>
                <w:rFonts w:ascii="Times New Roman" w:hAnsi="Times New Roman"/>
                <w:sz w:val="24"/>
                <w:szCs w:val="24"/>
              </w:rPr>
            </w:pPr>
            <w:r w:rsidRPr="00484685">
              <w:rPr>
                <w:rFonts w:ascii="Times New Roman" w:hAnsi="Times New Roman"/>
                <w:sz w:val="24"/>
                <w:szCs w:val="24"/>
              </w:rPr>
              <w:t>аллеи, дорожки, площадки, малые формы</w:t>
            </w:r>
          </w:p>
        </w:tc>
      </w:tr>
      <w:tr w:rsidR="00D53CB9" w:rsidRPr="00484685" w:rsidTr="007752A6">
        <w:tc>
          <w:tcPr>
            <w:tcW w:w="4031" w:type="dxa"/>
            <w:vMerge/>
          </w:tcPr>
          <w:p w:rsidR="00D53CB9" w:rsidRPr="00484685" w:rsidRDefault="00D53CB9" w:rsidP="007752A6">
            <w:pPr>
              <w:pStyle w:val="ConsPlusNormal"/>
              <w:ind w:firstLine="0"/>
              <w:rPr>
                <w:rFonts w:ascii="Times New Roman" w:hAnsi="Times New Roman"/>
                <w:sz w:val="24"/>
                <w:szCs w:val="24"/>
              </w:rPr>
            </w:pPr>
          </w:p>
        </w:tc>
        <w:tc>
          <w:tcPr>
            <w:tcW w:w="2640" w:type="dxa"/>
          </w:tcPr>
          <w:p w:rsidR="00D53CB9" w:rsidRPr="00484685" w:rsidRDefault="00D53CB9" w:rsidP="007752A6">
            <w:pPr>
              <w:pStyle w:val="ConsPlusNormal"/>
              <w:ind w:firstLine="0"/>
              <w:jc w:val="center"/>
              <w:rPr>
                <w:rFonts w:ascii="Times New Roman" w:hAnsi="Times New Roman"/>
                <w:sz w:val="24"/>
                <w:szCs w:val="24"/>
              </w:rPr>
            </w:pPr>
            <w:r w:rsidRPr="00484685">
              <w:rPr>
                <w:rFonts w:ascii="Times New Roman" w:hAnsi="Times New Roman"/>
                <w:sz w:val="24"/>
                <w:szCs w:val="24"/>
              </w:rPr>
              <w:t>70 - 80</w:t>
            </w:r>
          </w:p>
        </w:tc>
        <w:tc>
          <w:tcPr>
            <w:tcW w:w="3300" w:type="dxa"/>
          </w:tcPr>
          <w:p w:rsidR="00D53CB9" w:rsidRPr="00484685" w:rsidRDefault="00D53CB9" w:rsidP="007752A6">
            <w:pPr>
              <w:pStyle w:val="ConsPlusNormal"/>
              <w:ind w:firstLine="0"/>
              <w:jc w:val="center"/>
              <w:rPr>
                <w:rFonts w:ascii="Times New Roman" w:hAnsi="Times New Roman"/>
                <w:sz w:val="24"/>
                <w:szCs w:val="24"/>
              </w:rPr>
            </w:pPr>
            <w:r w:rsidRPr="00484685">
              <w:rPr>
                <w:rFonts w:ascii="Times New Roman" w:hAnsi="Times New Roman"/>
                <w:sz w:val="24"/>
                <w:szCs w:val="24"/>
              </w:rPr>
              <w:t>30 - 20</w:t>
            </w:r>
          </w:p>
        </w:tc>
      </w:tr>
    </w:tbl>
    <w:p w:rsidR="00D53CB9" w:rsidRPr="00484685" w:rsidRDefault="00D53CB9" w:rsidP="00D53CB9">
      <w:pPr>
        <w:pStyle w:val="ConsPlusNormal"/>
        <w:ind w:firstLine="540"/>
        <w:rPr>
          <w:rFonts w:ascii="Times New Roman" w:hAnsi="Times New Roman"/>
          <w:sz w:val="24"/>
          <w:szCs w:val="24"/>
        </w:rPr>
      </w:pPr>
    </w:p>
    <w:p w:rsidR="00D53CB9" w:rsidRPr="00484685" w:rsidRDefault="00D53CB9" w:rsidP="00AC3BF8">
      <w:pPr>
        <w:pStyle w:val="ConsPlusNormal"/>
        <w:numPr>
          <w:ilvl w:val="2"/>
          <w:numId w:val="1"/>
        </w:numPr>
        <w:tabs>
          <w:tab w:val="left" w:pos="0"/>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0,75 м (ширина полосы движения одного человека).</w:t>
      </w:r>
    </w:p>
    <w:p w:rsidR="00D53CB9" w:rsidRPr="00484685" w:rsidRDefault="00D53CB9" w:rsidP="00D53CB9">
      <w:pPr>
        <w:pStyle w:val="ConsPlusNormal"/>
        <w:ind w:firstLine="540"/>
        <w:rPr>
          <w:rFonts w:ascii="Times New Roman" w:hAnsi="Times New Roman"/>
          <w:sz w:val="24"/>
          <w:szCs w:val="24"/>
        </w:rPr>
      </w:pPr>
      <w:r w:rsidRPr="00484685">
        <w:rPr>
          <w:rFonts w:ascii="Times New Roman" w:hAnsi="Times New Roman"/>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D53CB9" w:rsidRPr="00484685" w:rsidRDefault="00D53CB9" w:rsidP="00D53CB9">
      <w:pPr>
        <w:pStyle w:val="ConsPlusNormal"/>
        <w:ind w:firstLine="540"/>
        <w:rPr>
          <w:rFonts w:ascii="Times New Roman" w:hAnsi="Times New Roman"/>
          <w:sz w:val="24"/>
          <w:szCs w:val="24"/>
        </w:rPr>
      </w:pPr>
      <w:r w:rsidRPr="00484685">
        <w:rPr>
          <w:rFonts w:ascii="Times New Roman" w:hAnsi="Times New Roman"/>
          <w:sz w:val="24"/>
          <w:szCs w:val="24"/>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D53CB9" w:rsidRPr="00484685" w:rsidRDefault="00D53CB9" w:rsidP="00AC3BF8">
      <w:pPr>
        <w:pStyle w:val="ConsPlusNormal"/>
        <w:numPr>
          <w:ilvl w:val="2"/>
          <w:numId w:val="1"/>
        </w:numPr>
        <w:tabs>
          <w:tab w:val="left" w:pos="0"/>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D53CB9" w:rsidRPr="00484685" w:rsidRDefault="00D53CB9" w:rsidP="00AC3BF8">
      <w:pPr>
        <w:pStyle w:val="ConsPlusNormal"/>
        <w:numPr>
          <w:ilvl w:val="2"/>
          <w:numId w:val="1"/>
        </w:numPr>
        <w:tabs>
          <w:tab w:val="left" w:pos="0"/>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Расстояния от зданий и сооружений до зеленых насаждений следует принимать в соответствии с </w:t>
      </w:r>
      <w:hyperlink w:anchor="P492" w:history="1">
        <w:r w:rsidRPr="00D53CB9">
          <w:rPr>
            <w:rFonts w:ascii="Times New Roman" w:hAnsi="Times New Roman"/>
            <w:sz w:val="24"/>
            <w:szCs w:val="24"/>
          </w:rPr>
          <w:t xml:space="preserve">таблицей </w:t>
        </w:r>
        <w:r w:rsidR="007752A6">
          <w:rPr>
            <w:rFonts w:ascii="Times New Roman" w:hAnsi="Times New Roman"/>
            <w:sz w:val="24"/>
            <w:szCs w:val="24"/>
          </w:rPr>
          <w:t>21</w:t>
        </w:r>
      </w:hyperlink>
      <w:r w:rsidRPr="00484685">
        <w:rPr>
          <w:rFonts w:ascii="Times New Roman" w:hAnsi="Times New Roman"/>
          <w:sz w:val="24"/>
          <w:szCs w:val="24"/>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D53CB9" w:rsidRPr="00484685" w:rsidRDefault="00D53CB9" w:rsidP="00D53CB9">
      <w:pPr>
        <w:pStyle w:val="ConsPlusNormal"/>
        <w:ind w:firstLine="540"/>
        <w:rPr>
          <w:rFonts w:ascii="Times New Roman" w:hAnsi="Times New Roman"/>
          <w:sz w:val="24"/>
          <w:szCs w:val="24"/>
        </w:rPr>
      </w:pPr>
    </w:p>
    <w:p w:rsidR="00D53CB9" w:rsidRPr="00484685" w:rsidRDefault="00D53CB9" w:rsidP="00D53CB9">
      <w:pPr>
        <w:pStyle w:val="ConsPlusNormal"/>
        <w:jc w:val="right"/>
        <w:rPr>
          <w:rFonts w:ascii="Times New Roman" w:hAnsi="Times New Roman"/>
          <w:sz w:val="24"/>
          <w:szCs w:val="24"/>
        </w:rPr>
      </w:pPr>
      <w:bookmarkStart w:id="29" w:name="P492"/>
      <w:bookmarkEnd w:id="29"/>
      <w:r w:rsidRPr="00484685">
        <w:rPr>
          <w:rFonts w:ascii="Times New Roman" w:hAnsi="Times New Roman"/>
          <w:sz w:val="24"/>
          <w:szCs w:val="24"/>
        </w:rPr>
        <w:t xml:space="preserve">Таблица </w:t>
      </w:r>
      <w:r w:rsidR="007752A6">
        <w:rPr>
          <w:rFonts w:ascii="Times New Roman" w:hAnsi="Times New Roman"/>
          <w:sz w:val="24"/>
          <w:szCs w:val="24"/>
        </w:rPr>
        <w:t>21</w:t>
      </w:r>
    </w:p>
    <w:p w:rsidR="00D53CB9" w:rsidRPr="00484685" w:rsidRDefault="00D53CB9" w:rsidP="00D53CB9">
      <w:pPr>
        <w:pStyle w:val="ConsPlusNormal"/>
        <w:ind w:firstLine="540"/>
        <w:rPr>
          <w:rFonts w:ascii="Times New Roman" w:hAnsi="Times New Roman"/>
          <w:sz w:val="24"/>
          <w:szCs w:val="24"/>
        </w:rPr>
      </w:pPr>
    </w:p>
    <w:tbl>
      <w:tblPr>
        <w:tblW w:w="101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1"/>
        <w:gridCol w:w="1814"/>
        <w:gridCol w:w="1810"/>
      </w:tblGrid>
      <w:tr w:rsidR="00D53CB9" w:rsidRPr="007752A6" w:rsidTr="007752A6">
        <w:tc>
          <w:tcPr>
            <w:tcW w:w="6521" w:type="dxa"/>
            <w:vMerge w:val="restart"/>
            <w:shd w:val="clear" w:color="auto" w:fill="EEECE1" w:themeFill="background2"/>
          </w:tcPr>
          <w:p w:rsidR="00D53CB9" w:rsidRPr="007752A6" w:rsidRDefault="00D53CB9" w:rsidP="007752A6">
            <w:pPr>
              <w:pStyle w:val="ConsPlusNormal"/>
              <w:ind w:firstLine="0"/>
              <w:jc w:val="center"/>
              <w:rPr>
                <w:rFonts w:ascii="Times New Roman" w:hAnsi="Times New Roman"/>
                <w:b/>
                <w:sz w:val="24"/>
                <w:szCs w:val="24"/>
              </w:rPr>
            </w:pPr>
            <w:r w:rsidRPr="007752A6">
              <w:rPr>
                <w:rFonts w:ascii="Times New Roman" w:hAnsi="Times New Roman"/>
                <w:b/>
                <w:sz w:val="24"/>
                <w:szCs w:val="24"/>
              </w:rPr>
              <w:t>Здание, сооружение</w:t>
            </w:r>
          </w:p>
        </w:tc>
        <w:tc>
          <w:tcPr>
            <w:tcW w:w="3624" w:type="dxa"/>
            <w:gridSpan w:val="2"/>
            <w:shd w:val="clear" w:color="auto" w:fill="EEECE1" w:themeFill="background2"/>
          </w:tcPr>
          <w:p w:rsidR="00D53CB9" w:rsidRPr="007752A6" w:rsidRDefault="00D53CB9" w:rsidP="007752A6">
            <w:pPr>
              <w:pStyle w:val="ConsPlusNormal"/>
              <w:ind w:firstLine="0"/>
              <w:jc w:val="center"/>
              <w:rPr>
                <w:rFonts w:ascii="Times New Roman" w:hAnsi="Times New Roman"/>
                <w:b/>
                <w:sz w:val="24"/>
                <w:szCs w:val="24"/>
              </w:rPr>
            </w:pPr>
            <w:r w:rsidRPr="007752A6">
              <w:rPr>
                <w:rFonts w:ascii="Times New Roman" w:hAnsi="Times New Roman"/>
                <w:b/>
                <w:sz w:val="24"/>
                <w:szCs w:val="24"/>
              </w:rPr>
              <w:t>Расстояние (м) от здания, сооружения, объекта до оси</w:t>
            </w:r>
          </w:p>
        </w:tc>
      </w:tr>
      <w:tr w:rsidR="00D53CB9" w:rsidRPr="007752A6" w:rsidTr="007752A6">
        <w:tc>
          <w:tcPr>
            <w:tcW w:w="6521" w:type="dxa"/>
            <w:vMerge/>
            <w:shd w:val="clear" w:color="auto" w:fill="EEECE1" w:themeFill="background2"/>
          </w:tcPr>
          <w:p w:rsidR="00D53CB9" w:rsidRPr="007752A6" w:rsidRDefault="00D53CB9" w:rsidP="007752A6">
            <w:pPr>
              <w:pStyle w:val="ConsPlusNormal"/>
              <w:ind w:firstLine="0"/>
              <w:jc w:val="center"/>
              <w:rPr>
                <w:rFonts w:ascii="Times New Roman" w:hAnsi="Times New Roman"/>
                <w:b/>
                <w:sz w:val="24"/>
                <w:szCs w:val="24"/>
              </w:rPr>
            </w:pPr>
          </w:p>
        </w:tc>
        <w:tc>
          <w:tcPr>
            <w:tcW w:w="1814" w:type="dxa"/>
            <w:shd w:val="clear" w:color="auto" w:fill="EEECE1" w:themeFill="background2"/>
          </w:tcPr>
          <w:p w:rsidR="00D53CB9" w:rsidRPr="007752A6" w:rsidRDefault="00D53CB9" w:rsidP="007752A6">
            <w:pPr>
              <w:pStyle w:val="ConsPlusNormal"/>
              <w:ind w:firstLine="0"/>
              <w:jc w:val="center"/>
              <w:rPr>
                <w:rFonts w:ascii="Times New Roman" w:hAnsi="Times New Roman"/>
                <w:b/>
                <w:sz w:val="24"/>
                <w:szCs w:val="24"/>
              </w:rPr>
            </w:pPr>
            <w:r w:rsidRPr="007752A6">
              <w:rPr>
                <w:rFonts w:ascii="Times New Roman" w:hAnsi="Times New Roman"/>
                <w:b/>
                <w:sz w:val="24"/>
                <w:szCs w:val="24"/>
              </w:rPr>
              <w:t>ствола дерева</w:t>
            </w:r>
          </w:p>
        </w:tc>
        <w:tc>
          <w:tcPr>
            <w:tcW w:w="1810" w:type="dxa"/>
            <w:shd w:val="clear" w:color="auto" w:fill="EEECE1" w:themeFill="background2"/>
          </w:tcPr>
          <w:p w:rsidR="00D53CB9" w:rsidRPr="007752A6" w:rsidRDefault="00D53CB9" w:rsidP="007752A6">
            <w:pPr>
              <w:pStyle w:val="ConsPlusNormal"/>
              <w:ind w:firstLine="0"/>
              <w:jc w:val="center"/>
              <w:rPr>
                <w:rFonts w:ascii="Times New Roman" w:hAnsi="Times New Roman"/>
                <w:b/>
                <w:sz w:val="24"/>
                <w:szCs w:val="24"/>
              </w:rPr>
            </w:pPr>
            <w:r w:rsidRPr="007752A6">
              <w:rPr>
                <w:rFonts w:ascii="Times New Roman" w:hAnsi="Times New Roman"/>
                <w:b/>
                <w:sz w:val="24"/>
                <w:szCs w:val="24"/>
              </w:rPr>
              <w:t>кустарника</w:t>
            </w:r>
          </w:p>
        </w:tc>
      </w:tr>
      <w:tr w:rsidR="00D53CB9" w:rsidRPr="007752A6" w:rsidTr="007752A6">
        <w:tc>
          <w:tcPr>
            <w:tcW w:w="6521" w:type="dxa"/>
          </w:tcPr>
          <w:p w:rsidR="00D53CB9" w:rsidRPr="00484685" w:rsidRDefault="00D53CB9" w:rsidP="007752A6">
            <w:pPr>
              <w:pStyle w:val="ConsPlusNormal"/>
              <w:ind w:firstLine="0"/>
              <w:rPr>
                <w:rFonts w:ascii="Times New Roman" w:hAnsi="Times New Roman"/>
                <w:sz w:val="24"/>
                <w:szCs w:val="24"/>
              </w:rPr>
            </w:pPr>
            <w:r w:rsidRPr="00484685">
              <w:rPr>
                <w:rFonts w:ascii="Times New Roman" w:hAnsi="Times New Roman"/>
                <w:sz w:val="24"/>
                <w:szCs w:val="24"/>
              </w:rPr>
              <w:t>Наружная стена здания и сооружения</w:t>
            </w:r>
          </w:p>
        </w:tc>
        <w:tc>
          <w:tcPr>
            <w:tcW w:w="1814" w:type="dxa"/>
          </w:tcPr>
          <w:p w:rsidR="00D53CB9" w:rsidRPr="00484685" w:rsidRDefault="00D53CB9" w:rsidP="007752A6">
            <w:pPr>
              <w:pStyle w:val="ConsPlusNormal"/>
              <w:ind w:firstLine="0"/>
              <w:jc w:val="center"/>
              <w:rPr>
                <w:rFonts w:ascii="Times New Roman" w:hAnsi="Times New Roman"/>
                <w:sz w:val="24"/>
                <w:szCs w:val="24"/>
              </w:rPr>
            </w:pPr>
            <w:r w:rsidRPr="00484685">
              <w:rPr>
                <w:rFonts w:ascii="Times New Roman" w:hAnsi="Times New Roman"/>
                <w:sz w:val="24"/>
                <w:szCs w:val="24"/>
              </w:rPr>
              <w:t>5,0</w:t>
            </w:r>
          </w:p>
        </w:tc>
        <w:tc>
          <w:tcPr>
            <w:tcW w:w="1810" w:type="dxa"/>
          </w:tcPr>
          <w:p w:rsidR="00D53CB9" w:rsidRPr="00484685" w:rsidRDefault="00D53CB9" w:rsidP="007752A6">
            <w:pPr>
              <w:pStyle w:val="ConsPlusNormal"/>
              <w:ind w:firstLine="0"/>
              <w:jc w:val="center"/>
              <w:rPr>
                <w:rFonts w:ascii="Times New Roman" w:hAnsi="Times New Roman"/>
                <w:sz w:val="24"/>
                <w:szCs w:val="24"/>
              </w:rPr>
            </w:pPr>
            <w:r w:rsidRPr="00484685">
              <w:rPr>
                <w:rFonts w:ascii="Times New Roman" w:hAnsi="Times New Roman"/>
                <w:sz w:val="24"/>
                <w:szCs w:val="24"/>
              </w:rPr>
              <w:t>1,5</w:t>
            </w:r>
          </w:p>
        </w:tc>
      </w:tr>
      <w:tr w:rsidR="00D53CB9" w:rsidRPr="007752A6" w:rsidTr="007752A6">
        <w:tc>
          <w:tcPr>
            <w:tcW w:w="6521" w:type="dxa"/>
          </w:tcPr>
          <w:p w:rsidR="00D53CB9" w:rsidRPr="00484685" w:rsidRDefault="00D53CB9" w:rsidP="007752A6">
            <w:pPr>
              <w:pStyle w:val="ConsPlusNormal"/>
              <w:ind w:firstLine="0"/>
              <w:rPr>
                <w:rFonts w:ascii="Times New Roman" w:hAnsi="Times New Roman"/>
                <w:sz w:val="24"/>
                <w:szCs w:val="24"/>
              </w:rPr>
            </w:pPr>
            <w:r w:rsidRPr="00484685">
              <w:rPr>
                <w:rFonts w:ascii="Times New Roman" w:hAnsi="Times New Roman"/>
                <w:sz w:val="24"/>
                <w:szCs w:val="24"/>
              </w:rPr>
              <w:t>Край тротуара и садовой дорожки</w:t>
            </w:r>
          </w:p>
        </w:tc>
        <w:tc>
          <w:tcPr>
            <w:tcW w:w="1814" w:type="dxa"/>
          </w:tcPr>
          <w:p w:rsidR="00D53CB9" w:rsidRPr="00484685" w:rsidRDefault="00D53CB9" w:rsidP="007752A6">
            <w:pPr>
              <w:pStyle w:val="ConsPlusNormal"/>
              <w:ind w:firstLine="0"/>
              <w:jc w:val="center"/>
              <w:rPr>
                <w:rFonts w:ascii="Times New Roman" w:hAnsi="Times New Roman"/>
                <w:sz w:val="24"/>
                <w:szCs w:val="24"/>
              </w:rPr>
            </w:pPr>
            <w:r w:rsidRPr="00484685">
              <w:rPr>
                <w:rFonts w:ascii="Times New Roman" w:hAnsi="Times New Roman"/>
                <w:sz w:val="24"/>
                <w:szCs w:val="24"/>
              </w:rPr>
              <w:t>0,7</w:t>
            </w:r>
          </w:p>
        </w:tc>
        <w:tc>
          <w:tcPr>
            <w:tcW w:w="1810" w:type="dxa"/>
          </w:tcPr>
          <w:p w:rsidR="00D53CB9" w:rsidRPr="00484685" w:rsidRDefault="00D53CB9" w:rsidP="007752A6">
            <w:pPr>
              <w:pStyle w:val="ConsPlusNormal"/>
              <w:ind w:firstLine="0"/>
              <w:jc w:val="center"/>
              <w:rPr>
                <w:rFonts w:ascii="Times New Roman" w:hAnsi="Times New Roman"/>
                <w:sz w:val="24"/>
                <w:szCs w:val="24"/>
              </w:rPr>
            </w:pPr>
            <w:r w:rsidRPr="00484685">
              <w:rPr>
                <w:rFonts w:ascii="Times New Roman" w:hAnsi="Times New Roman"/>
                <w:sz w:val="24"/>
                <w:szCs w:val="24"/>
              </w:rPr>
              <w:t>0,5</w:t>
            </w:r>
          </w:p>
        </w:tc>
      </w:tr>
      <w:tr w:rsidR="00D53CB9" w:rsidRPr="007752A6" w:rsidTr="007752A6">
        <w:tc>
          <w:tcPr>
            <w:tcW w:w="6521" w:type="dxa"/>
          </w:tcPr>
          <w:p w:rsidR="00D53CB9" w:rsidRPr="00484685" w:rsidRDefault="00D53CB9" w:rsidP="007752A6">
            <w:pPr>
              <w:pStyle w:val="ConsPlusNormal"/>
              <w:ind w:firstLine="0"/>
              <w:rPr>
                <w:rFonts w:ascii="Times New Roman" w:hAnsi="Times New Roman"/>
                <w:sz w:val="24"/>
                <w:szCs w:val="24"/>
              </w:rPr>
            </w:pPr>
            <w:r w:rsidRPr="00484685">
              <w:rPr>
                <w:rFonts w:ascii="Times New Roman" w:hAnsi="Times New Roman"/>
                <w:sz w:val="24"/>
                <w:szCs w:val="24"/>
              </w:rPr>
              <w:t>Край проезжей части улиц, кромка укрепленной полосы обочины дороги или бровка канавы</w:t>
            </w:r>
          </w:p>
        </w:tc>
        <w:tc>
          <w:tcPr>
            <w:tcW w:w="1814" w:type="dxa"/>
          </w:tcPr>
          <w:p w:rsidR="00D53CB9" w:rsidRPr="00484685" w:rsidRDefault="00D53CB9" w:rsidP="007752A6">
            <w:pPr>
              <w:pStyle w:val="ConsPlusNormal"/>
              <w:ind w:firstLine="0"/>
              <w:jc w:val="center"/>
              <w:rPr>
                <w:rFonts w:ascii="Times New Roman" w:hAnsi="Times New Roman"/>
                <w:sz w:val="24"/>
                <w:szCs w:val="24"/>
              </w:rPr>
            </w:pPr>
            <w:r w:rsidRPr="00484685">
              <w:rPr>
                <w:rFonts w:ascii="Times New Roman" w:hAnsi="Times New Roman"/>
                <w:sz w:val="24"/>
                <w:szCs w:val="24"/>
              </w:rPr>
              <w:t>2,0</w:t>
            </w:r>
          </w:p>
        </w:tc>
        <w:tc>
          <w:tcPr>
            <w:tcW w:w="1810" w:type="dxa"/>
          </w:tcPr>
          <w:p w:rsidR="00D53CB9" w:rsidRPr="00484685" w:rsidRDefault="00D53CB9" w:rsidP="007752A6">
            <w:pPr>
              <w:pStyle w:val="ConsPlusNormal"/>
              <w:ind w:firstLine="0"/>
              <w:jc w:val="center"/>
              <w:rPr>
                <w:rFonts w:ascii="Times New Roman" w:hAnsi="Times New Roman"/>
                <w:sz w:val="24"/>
                <w:szCs w:val="24"/>
              </w:rPr>
            </w:pPr>
            <w:r w:rsidRPr="00484685">
              <w:rPr>
                <w:rFonts w:ascii="Times New Roman" w:hAnsi="Times New Roman"/>
                <w:sz w:val="24"/>
                <w:szCs w:val="24"/>
              </w:rPr>
              <w:t>1,0</w:t>
            </w:r>
          </w:p>
        </w:tc>
      </w:tr>
      <w:tr w:rsidR="00D53CB9" w:rsidRPr="007752A6" w:rsidTr="007752A6">
        <w:tc>
          <w:tcPr>
            <w:tcW w:w="6521" w:type="dxa"/>
          </w:tcPr>
          <w:p w:rsidR="00D53CB9" w:rsidRPr="00484685" w:rsidRDefault="00D53CB9" w:rsidP="007752A6">
            <w:pPr>
              <w:pStyle w:val="ConsPlusNormal"/>
              <w:ind w:firstLine="0"/>
              <w:rPr>
                <w:rFonts w:ascii="Times New Roman" w:hAnsi="Times New Roman"/>
                <w:sz w:val="24"/>
                <w:szCs w:val="24"/>
              </w:rPr>
            </w:pPr>
            <w:r w:rsidRPr="00484685">
              <w:rPr>
                <w:rFonts w:ascii="Times New Roman" w:hAnsi="Times New Roman"/>
                <w:sz w:val="24"/>
                <w:szCs w:val="24"/>
              </w:rPr>
              <w:t>Мачта и опора осветительной сети, мостовая опора и эстакада</w:t>
            </w:r>
          </w:p>
        </w:tc>
        <w:tc>
          <w:tcPr>
            <w:tcW w:w="1814" w:type="dxa"/>
          </w:tcPr>
          <w:p w:rsidR="00D53CB9" w:rsidRPr="00484685" w:rsidRDefault="00D53CB9" w:rsidP="007752A6">
            <w:pPr>
              <w:pStyle w:val="ConsPlusNormal"/>
              <w:ind w:firstLine="0"/>
              <w:jc w:val="center"/>
              <w:rPr>
                <w:rFonts w:ascii="Times New Roman" w:hAnsi="Times New Roman"/>
                <w:sz w:val="24"/>
                <w:szCs w:val="24"/>
              </w:rPr>
            </w:pPr>
            <w:r w:rsidRPr="00484685">
              <w:rPr>
                <w:rFonts w:ascii="Times New Roman" w:hAnsi="Times New Roman"/>
                <w:sz w:val="24"/>
                <w:szCs w:val="24"/>
              </w:rPr>
              <w:t>4,0</w:t>
            </w:r>
          </w:p>
        </w:tc>
        <w:tc>
          <w:tcPr>
            <w:tcW w:w="1810" w:type="dxa"/>
          </w:tcPr>
          <w:p w:rsidR="00D53CB9" w:rsidRPr="00484685" w:rsidRDefault="00D53CB9" w:rsidP="007752A6">
            <w:pPr>
              <w:pStyle w:val="ConsPlusNormal"/>
              <w:ind w:firstLine="0"/>
              <w:jc w:val="center"/>
              <w:rPr>
                <w:rFonts w:ascii="Times New Roman" w:hAnsi="Times New Roman"/>
                <w:sz w:val="24"/>
                <w:szCs w:val="24"/>
              </w:rPr>
            </w:pPr>
            <w:r w:rsidRPr="00484685">
              <w:rPr>
                <w:rFonts w:ascii="Times New Roman" w:hAnsi="Times New Roman"/>
                <w:sz w:val="24"/>
                <w:szCs w:val="24"/>
              </w:rPr>
              <w:t>-</w:t>
            </w:r>
          </w:p>
        </w:tc>
      </w:tr>
      <w:tr w:rsidR="00D53CB9" w:rsidRPr="007752A6" w:rsidTr="007752A6">
        <w:tc>
          <w:tcPr>
            <w:tcW w:w="6521" w:type="dxa"/>
          </w:tcPr>
          <w:p w:rsidR="00D53CB9" w:rsidRPr="00484685" w:rsidRDefault="00D53CB9" w:rsidP="007752A6">
            <w:pPr>
              <w:pStyle w:val="ConsPlusNormal"/>
              <w:ind w:firstLine="0"/>
              <w:rPr>
                <w:rFonts w:ascii="Times New Roman" w:hAnsi="Times New Roman"/>
                <w:sz w:val="24"/>
                <w:szCs w:val="24"/>
              </w:rPr>
            </w:pPr>
            <w:r w:rsidRPr="00484685">
              <w:rPr>
                <w:rFonts w:ascii="Times New Roman" w:hAnsi="Times New Roman"/>
                <w:sz w:val="24"/>
                <w:szCs w:val="24"/>
              </w:rPr>
              <w:lastRenderedPageBreak/>
              <w:t>Подошва откоса, террасы и другие</w:t>
            </w:r>
          </w:p>
        </w:tc>
        <w:tc>
          <w:tcPr>
            <w:tcW w:w="1814" w:type="dxa"/>
          </w:tcPr>
          <w:p w:rsidR="00D53CB9" w:rsidRPr="00484685" w:rsidRDefault="00D53CB9" w:rsidP="007752A6">
            <w:pPr>
              <w:pStyle w:val="ConsPlusNormal"/>
              <w:ind w:firstLine="0"/>
              <w:jc w:val="center"/>
              <w:rPr>
                <w:rFonts w:ascii="Times New Roman" w:hAnsi="Times New Roman"/>
                <w:sz w:val="24"/>
                <w:szCs w:val="24"/>
              </w:rPr>
            </w:pPr>
            <w:r w:rsidRPr="00484685">
              <w:rPr>
                <w:rFonts w:ascii="Times New Roman" w:hAnsi="Times New Roman"/>
                <w:sz w:val="24"/>
                <w:szCs w:val="24"/>
              </w:rPr>
              <w:t>1,0</w:t>
            </w:r>
          </w:p>
        </w:tc>
        <w:tc>
          <w:tcPr>
            <w:tcW w:w="1810" w:type="dxa"/>
          </w:tcPr>
          <w:p w:rsidR="00D53CB9" w:rsidRPr="00484685" w:rsidRDefault="00D53CB9" w:rsidP="007752A6">
            <w:pPr>
              <w:pStyle w:val="ConsPlusNormal"/>
              <w:ind w:firstLine="0"/>
              <w:jc w:val="center"/>
              <w:rPr>
                <w:rFonts w:ascii="Times New Roman" w:hAnsi="Times New Roman"/>
                <w:sz w:val="24"/>
                <w:szCs w:val="24"/>
              </w:rPr>
            </w:pPr>
            <w:r w:rsidRPr="00484685">
              <w:rPr>
                <w:rFonts w:ascii="Times New Roman" w:hAnsi="Times New Roman"/>
                <w:sz w:val="24"/>
                <w:szCs w:val="24"/>
              </w:rPr>
              <w:t>0,5</w:t>
            </w:r>
          </w:p>
        </w:tc>
      </w:tr>
      <w:tr w:rsidR="00D53CB9" w:rsidRPr="007752A6" w:rsidTr="007752A6">
        <w:tc>
          <w:tcPr>
            <w:tcW w:w="6521" w:type="dxa"/>
          </w:tcPr>
          <w:p w:rsidR="00D53CB9" w:rsidRPr="00484685" w:rsidRDefault="00D53CB9" w:rsidP="007752A6">
            <w:pPr>
              <w:pStyle w:val="ConsPlusNormal"/>
              <w:ind w:firstLine="0"/>
              <w:rPr>
                <w:rFonts w:ascii="Times New Roman" w:hAnsi="Times New Roman"/>
                <w:sz w:val="24"/>
                <w:szCs w:val="24"/>
              </w:rPr>
            </w:pPr>
            <w:r w:rsidRPr="00484685">
              <w:rPr>
                <w:rFonts w:ascii="Times New Roman" w:hAnsi="Times New Roman"/>
                <w:sz w:val="24"/>
                <w:szCs w:val="24"/>
              </w:rPr>
              <w:t>Подошва или внутренняя грань подпорной стенки</w:t>
            </w:r>
          </w:p>
        </w:tc>
        <w:tc>
          <w:tcPr>
            <w:tcW w:w="1814" w:type="dxa"/>
          </w:tcPr>
          <w:p w:rsidR="00D53CB9" w:rsidRPr="00484685" w:rsidRDefault="00D53CB9" w:rsidP="007752A6">
            <w:pPr>
              <w:pStyle w:val="ConsPlusNormal"/>
              <w:ind w:firstLine="0"/>
              <w:jc w:val="center"/>
              <w:rPr>
                <w:rFonts w:ascii="Times New Roman" w:hAnsi="Times New Roman"/>
                <w:sz w:val="24"/>
                <w:szCs w:val="24"/>
              </w:rPr>
            </w:pPr>
            <w:r w:rsidRPr="00484685">
              <w:rPr>
                <w:rFonts w:ascii="Times New Roman" w:hAnsi="Times New Roman"/>
                <w:sz w:val="24"/>
                <w:szCs w:val="24"/>
              </w:rPr>
              <w:t>3,0</w:t>
            </w:r>
          </w:p>
        </w:tc>
        <w:tc>
          <w:tcPr>
            <w:tcW w:w="1810" w:type="dxa"/>
          </w:tcPr>
          <w:p w:rsidR="00D53CB9" w:rsidRPr="00484685" w:rsidRDefault="00D53CB9" w:rsidP="007752A6">
            <w:pPr>
              <w:pStyle w:val="ConsPlusNormal"/>
              <w:ind w:firstLine="0"/>
              <w:jc w:val="center"/>
              <w:rPr>
                <w:rFonts w:ascii="Times New Roman" w:hAnsi="Times New Roman"/>
                <w:sz w:val="24"/>
                <w:szCs w:val="24"/>
              </w:rPr>
            </w:pPr>
            <w:r w:rsidRPr="00484685">
              <w:rPr>
                <w:rFonts w:ascii="Times New Roman" w:hAnsi="Times New Roman"/>
                <w:sz w:val="24"/>
                <w:szCs w:val="24"/>
              </w:rPr>
              <w:t>1,0</w:t>
            </w:r>
          </w:p>
        </w:tc>
      </w:tr>
      <w:tr w:rsidR="00D53CB9" w:rsidRPr="007752A6" w:rsidTr="007752A6">
        <w:tc>
          <w:tcPr>
            <w:tcW w:w="6521" w:type="dxa"/>
          </w:tcPr>
          <w:p w:rsidR="00D53CB9" w:rsidRPr="00484685" w:rsidRDefault="00D53CB9" w:rsidP="007752A6">
            <w:pPr>
              <w:pStyle w:val="ConsPlusNormal"/>
              <w:ind w:firstLine="0"/>
              <w:rPr>
                <w:rFonts w:ascii="Times New Roman" w:hAnsi="Times New Roman"/>
                <w:sz w:val="24"/>
                <w:szCs w:val="24"/>
              </w:rPr>
            </w:pPr>
            <w:r w:rsidRPr="00484685">
              <w:rPr>
                <w:rFonts w:ascii="Times New Roman" w:hAnsi="Times New Roman"/>
                <w:sz w:val="24"/>
                <w:szCs w:val="24"/>
              </w:rPr>
              <w:t>Подземные сети</w:t>
            </w:r>
            <w:r w:rsidR="007752A6">
              <w:rPr>
                <w:rFonts w:ascii="Times New Roman" w:hAnsi="Times New Roman"/>
                <w:sz w:val="24"/>
                <w:szCs w:val="24"/>
              </w:rPr>
              <w:t>:</w:t>
            </w:r>
          </w:p>
        </w:tc>
        <w:tc>
          <w:tcPr>
            <w:tcW w:w="1814" w:type="dxa"/>
          </w:tcPr>
          <w:p w:rsidR="00D53CB9" w:rsidRPr="00484685" w:rsidRDefault="00D53CB9" w:rsidP="007752A6">
            <w:pPr>
              <w:pStyle w:val="ConsPlusNormal"/>
              <w:ind w:firstLine="0"/>
              <w:jc w:val="center"/>
              <w:rPr>
                <w:rFonts w:ascii="Times New Roman" w:hAnsi="Times New Roman"/>
                <w:sz w:val="24"/>
                <w:szCs w:val="24"/>
              </w:rPr>
            </w:pPr>
          </w:p>
        </w:tc>
        <w:tc>
          <w:tcPr>
            <w:tcW w:w="1810" w:type="dxa"/>
          </w:tcPr>
          <w:p w:rsidR="00D53CB9" w:rsidRPr="00484685" w:rsidRDefault="00D53CB9" w:rsidP="007752A6">
            <w:pPr>
              <w:pStyle w:val="ConsPlusNormal"/>
              <w:ind w:firstLine="0"/>
              <w:jc w:val="center"/>
              <w:rPr>
                <w:rFonts w:ascii="Times New Roman" w:hAnsi="Times New Roman"/>
                <w:sz w:val="24"/>
                <w:szCs w:val="24"/>
              </w:rPr>
            </w:pPr>
          </w:p>
        </w:tc>
      </w:tr>
      <w:tr w:rsidR="00D53CB9" w:rsidRPr="007752A6" w:rsidTr="007752A6">
        <w:tc>
          <w:tcPr>
            <w:tcW w:w="6521" w:type="dxa"/>
          </w:tcPr>
          <w:p w:rsidR="00D53CB9" w:rsidRPr="00484685" w:rsidRDefault="00D53CB9" w:rsidP="007752A6">
            <w:pPr>
              <w:pStyle w:val="ConsPlusNormal"/>
              <w:ind w:firstLine="0"/>
              <w:rPr>
                <w:rFonts w:ascii="Times New Roman" w:hAnsi="Times New Roman"/>
                <w:sz w:val="24"/>
                <w:szCs w:val="24"/>
              </w:rPr>
            </w:pPr>
            <w:r w:rsidRPr="00484685">
              <w:rPr>
                <w:rFonts w:ascii="Times New Roman" w:hAnsi="Times New Roman"/>
                <w:sz w:val="24"/>
                <w:szCs w:val="24"/>
              </w:rPr>
              <w:t>газопровод, канализация</w:t>
            </w:r>
          </w:p>
        </w:tc>
        <w:tc>
          <w:tcPr>
            <w:tcW w:w="1814" w:type="dxa"/>
          </w:tcPr>
          <w:p w:rsidR="00D53CB9" w:rsidRPr="00484685" w:rsidRDefault="00D53CB9" w:rsidP="007752A6">
            <w:pPr>
              <w:pStyle w:val="ConsPlusNormal"/>
              <w:ind w:firstLine="0"/>
              <w:jc w:val="center"/>
              <w:rPr>
                <w:rFonts w:ascii="Times New Roman" w:hAnsi="Times New Roman"/>
                <w:sz w:val="24"/>
                <w:szCs w:val="24"/>
              </w:rPr>
            </w:pPr>
            <w:r w:rsidRPr="00484685">
              <w:rPr>
                <w:rFonts w:ascii="Times New Roman" w:hAnsi="Times New Roman"/>
                <w:sz w:val="24"/>
                <w:szCs w:val="24"/>
              </w:rPr>
              <w:t>1,5</w:t>
            </w:r>
          </w:p>
        </w:tc>
        <w:tc>
          <w:tcPr>
            <w:tcW w:w="1810" w:type="dxa"/>
          </w:tcPr>
          <w:p w:rsidR="00D53CB9" w:rsidRPr="00484685" w:rsidRDefault="00D53CB9" w:rsidP="007752A6">
            <w:pPr>
              <w:pStyle w:val="ConsPlusNormal"/>
              <w:ind w:firstLine="0"/>
              <w:jc w:val="center"/>
              <w:rPr>
                <w:rFonts w:ascii="Times New Roman" w:hAnsi="Times New Roman"/>
                <w:sz w:val="24"/>
                <w:szCs w:val="24"/>
              </w:rPr>
            </w:pPr>
            <w:r w:rsidRPr="00484685">
              <w:rPr>
                <w:rFonts w:ascii="Times New Roman" w:hAnsi="Times New Roman"/>
                <w:sz w:val="24"/>
                <w:szCs w:val="24"/>
              </w:rPr>
              <w:t>-</w:t>
            </w:r>
          </w:p>
        </w:tc>
      </w:tr>
      <w:tr w:rsidR="00D53CB9" w:rsidRPr="007752A6" w:rsidTr="007752A6">
        <w:tc>
          <w:tcPr>
            <w:tcW w:w="6521" w:type="dxa"/>
          </w:tcPr>
          <w:p w:rsidR="00D53CB9" w:rsidRPr="00484685" w:rsidRDefault="00D53CB9" w:rsidP="007752A6">
            <w:pPr>
              <w:pStyle w:val="ConsPlusNormal"/>
              <w:ind w:firstLine="0"/>
              <w:rPr>
                <w:rFonts w:ascii="Times New Roman" w:hAnsi="Times New Roman"/>
                <w:sz w:val="24"/>
                <w:szCs w:val="24"/>
              </w:rPr>
            </w:pPr>
            <w:r w:rsidRPr="00484685">
              <w:rPr>
                <w:rFonts w:ascii="Times New Roman" w:hAnsi="Times New Roman"/>
                <w:sz w:val="24"/>
                <w:szCs w:val="24"/>
              </w:rPr>
              <w:t>тепловая сеть (стенка канала, тоннеля или оболочка при бесканальной прокладке)</w:t>
            </w:r>
          </w:p>
        </w:tc>
        <w:tc>
          <w:tcPr>
            <w:tcW w:w="1814" w:type="dxa"/>
          </w:tcPr>
          <w:p w:rsidR="00D53CB9" w:rsidRPr="00484685" w:rsidRDefault="00D53CB9" w:rsidP="007752A6">
            <w:pPr>
              <w:pStyle w:val="ConsPlusNormal"/>
              <w:ind w:firstLine="0"/>
              <w:jc w:val="center"/>
              <w:rPr>
                <w:rFonts w:ascii="Times New Roman" w:hAnsi="Times New Roman"/>
                <w:sz w:val="24"/>
                <w:szCs w:val="24"/>
              </w:rPr>
            </w:pPr>
            <w:r w:rsidRPr="00484685">
              <w:rPr>
                <w:rFonts w:ascii="Times New Roman" w:hAnsi="Times New Roman"/>
                <w:sz w:val="24"/>
                <w:szCs w:val="24"/>
              </w:rPr>
              <w:t>2,0</w:t>
            </w:r>
          </w:p>
        </w:tc>
        <w:tc>
          <w:tcPr>
            <w:tcW w:w="1810" w:type="dxa"/>
          </w:tcPr>
          <w:p w:rsidR="00D53CB9" w:rsidRPr="00484685" w:rsidRDefault="00D53CB9" w:rsidP="007752A6">
            <w:pPr>
              <w:pStyle w:val="ConsPlusNormal"/>
              <w:ind w:firstLine="0"/>
              <w:jc w:val="center"/>
              <w:rPr>
                <w:rFonts w:ascii="Times New Roman" w:hAnsi="Times New Roman"/>
                <w:sz w:val="24"/>
                <w:szCs w:val="24"/>
              </w:rPr>
            </w:pPr>
            <w:r w:rsidRPr="00484685">
              <w:rPr>
                <w:rFonts w:ascii="Times New Roman" w:hAnsi="Times New Roman"/>
                <w:sz w:val="24"/>
                <w:szCs w:val="24"/>
              </w:rPr>
              <w:t>1,0</w:t>
            </w:r>
          </w:p>
        </w:tc>
      </w:tr>
      <w:tr w:rsidR="00D53CB9" w:rsidRPr="007752A6" w:rsidTr="007752A6">
        <w:tc>
          <w:tcPr>
            <w:tcW w:w="6521" w:type="dxa"/>
          </w:tcPr>
          <w:p w:rsidR="00D53CB9" w:rsidRPr="00484685" w:rsidRDefault="00D53CB9" w:rsidP="007752A6">
            <w:pPr>
              <w:pStyle w:val="ConsPlusNormal"/>
              <w:ind w:firstLine="0"/>
              <w:rPr>
                <w:rFonts w:ascii="Times New Roman" w:hAnsi="Times New Roman"/>
                <w:sz w:val="24"/>
                <w:szCs w:val="24"/>
              </w:rPr>
            </w:pPr>
            <w:r w:rsidRPr="00484685">
              <w:rPr>
                <w:rFonts w:ascii="Times New Roman" w:hAnsi="Times New Roman"/>
                <w:sz w:val="24"/>
                <w:szCs w:val="24"/>
              </w:rPr>
              <w:t>водопровод, дренаж</w:t>
            </w:r>
          </w:p>
        </w:tc>
        <w:tc>
          <w:tcPr>
            <w:tcW w:w="1814" w:type="dxa"/>
          </w:tcPr>
          <w:p w:rsidR="00D53CB9" w:rsidRPr="00484685" w:rsidRDefault="00D53CB9" w:rsidP="007752A6">
            <w:pPr>
              <w:pStyle w:val="ConsPlusNormal"/>
              <w:ind w:firstLine="0"/>
              <w:jc w:val="center"/>
              <w:rPr>
                <w:rFonts w:ascii="Times New Roman" w:hAnsi="Times New Roman"/>
                <w:sz w:val="24"/>
                <w:szCs w:val="24"/>
              </w:rPr>
            </w:pPr>
            <w:r w:rsidRPr="00484685">
              <w:rPr>
                <w:rFonts w:ascii="Times New Roman" w:hAnsi="Times New Roman"/>
                <w:sz w:val="24"/>
                <w:szCs w:val="24"/>
              </w:rPr>
              <w:t>2,0</w:t>
            </w:r>
          </w:p>
        </w:tc>
        <w:tc>
          <w:tcPr>
            <w:tcW w:w="1810" w:type="dxa"/>
          </w:tcPr>
          <w:p w:rsidR="00D53CB9" w:rsidRPr="00484685" w:rsidRDefault="00D53CB9" w:rsidP="007752A6">
            <w:pPr>
              <w:pStyle w:val="ConsPlusNormal"/>
              <w:ind w:firstLine="0"/>
              <w:jc w:val="center"/>
              <w:rPr>
                <w:rFonts w:ascii="Times New Roman" w:hAnsi="Times New Roman"/>
                <w:sz w:val="24"/>
                <w:szCs w:val="24"/>
              </w:rPr>
            </w:pPr>
            <w:r w:rsidRPr="00484685">
              <w:rPr>
                <w:rFonts w:ascii="Times New Roman" w:hAnsi="Times New Roman"/>
                <w:sz w:val="24"/>
                <w:szCs w:val="24"/>
              </w:rPr>
              <w:t>-</w:t>
            </w:r>
          </w:p>
        </w:tc>
      </w:tr>
      <w:tr w:rsidR="00D53CB9" w:rsidRPr="007752A6" w:rsidTr="007752A6">
        <w:tc>
          <w:tcPr>
            <w:tcW w:w="6521" w:type="dxa"/>
          </w:tcPr>
          <w:p w:rsidR="00D53CB9" w:rsidRPr="00484685" w:rsidRDefault="00D53CB9" w:rsidP="007752A6">
            <w:pPr>
              <w:pStyle w:val="ConsPlusNormal"/>
              <w:ind w:firstLine="0"/>
              <w:rPr>
                <w:rFonts w:ascii="Times New Roman" w:hAnsi="Times New Roman"/>
                <w:sz w:val="24"/>
                <w:szCs w:val="24"/>
              </w:rPr>
            </w:pPr>
            <w:r w:rsidRPr="00484685">
              <w:rPr>
                <w:rFonts w:ascii="Times New Roman" w:hAnsi="Times New Roman"/>
                <w:sz w:val="24"/>
                <w:szCs w:val="24"/>
              </w:rPr>
              <w:t>силовой кабель и кабель связи</w:t>
            </w:r>
          </w:p>
        </w:tc>
        <w:tc>
          <w:tcPr>
            <w:tcW w:w="1814" w:type="dxa"/>
          </w:tcPr>
          <w:p w:rsidR="00D53CB9" w:rsidRPr="00484685" w:rsidRDefault="00D53CB9" w:rsidP="007752A6">
            <w:pPr>
              <w:pStyle w:val="ConsPlusNormal"/>
              <w:ind w:firstLine="0"/>
              <w:jc w:val="center"/>
              <w:rPr>
                <w:rFonts w:ascii="Times New Roman" w:hAnsi="Times New Roman"/>
                <w:sz w:val="24"/>
                <w:szCs w:val="24"/>
              </w:rPr>
            </w:pPr>
            <w:r w:rsidRPr="00484685">
              <w:rPr>
                <w:rFonts w:ascii="Times New Roman" w:hAnsi="Times New Roman"/>
                <w:sz w:val="24"/>
                <w:szCs w:val="24"/>
              </w:rPr>
              <w:t>2,0</w:t>
            </w:r>
          </w:p>
        </w:tc>
        <w:tc>
          <w:tcPr>
            <w:tcW w:w="1810" w:type="dxa"/>
          </w:tcPr>
          <w:p w:rsidR="00D53CB9" w:rsidRPr="00484685" w:rsidRDefault="00D53CB9" w:rsidP="007752A6">
            <w:pPr>
              <w:pStyle w:val="ConsPlusNormal"/>
              <w:ind w:firstLine="0"/>
              <w:jc w:val="center"/>
              <w:rPr>
                <w:rFonts w:ascii="Times New Roman" w:hAnsi="Times New Roman"/>
                <w:sz w:val="24"/>
                <w:szCs w:val="24"/>
              </w:rPr>
            </w:pPr>
            <w:r w:rsidRPr="00484685">
              <w:rPr>
                <w:rFonts w:ascii="Times New Roman" w:hAnsi="Times New Roman"/>
                <w:sz w:val="24"/>
                <w:szCs w:val="24"/>
              </w:rPr>
              <w:t>0,7</w:t>
            </w:r>
          </w:p>
        </w:tc>
      </w:tr>
    </w:tbl>
    <w:p w:rsidR="00D53CB9" w:rsidRPr="007752A6" w:rsidRDefault="00D53CB9" w:rsidP="00D53CB9">
      <w:pPr>
        <w:pStyle w:val="ConsPlusNormal"/>
        <w:ind w:firstLine="540"/>
        <w:rPr>
          <w:rFonts w:ascii="Times New Roman" w:hAnsi="Times New Roman"/>
          <w:i/>
          <w:sz w:val="24"/>
          <w:szCs w:val="24"/>
        </w:rPr>
      </w:pPr>
      <w:r w:rsidRPr="007752A6">
        <w:rPr>
          <w:rFonts w:ascii="Times New Roman" w:hAnsi="Times New Roman"/>
          <w:i/>
          <w:sz w:val="24"/>
          <w:szCs w:val="24"/>
        </w:rPr>
        <w:t>Примечания.</w:t>
      </w:r>
    </w:p>
    <w:p w:rsidR="00D53CB9" w:rsidRPr="007752A6" w:rsidRDefault="00D53CB9" w:rsidP="00D53CB9">
      <w:pPr>
        <w:pStyle w:val="ConsPlusNormal"/>
        <w:ind w:firstLine="540"/>
        <w:rPr>
          <w:rFonts w:ascii="Times New Roman" w:hAnsi="Times New Roman"/>
          <w:i/>
          <w:sz w:val="24"/>
          <w:szCs w:val="24"/>
        </w:rPr>
      </w:pPr>
      <w:r w:rsidRPr="007752A6">
        <w:rPr>
          <w:rFonts w:ascii="Times New Roman" w:hAnsi="Times New Roman"/>
          <w:i/>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D53CB9" w:rsidRPr="007752A6" w:rsidRDefault="00D53CB9" w:rsidP="00D53CB9">
      <w:pPr>
        <w:pStyle w:val="ConsPlusNormal"/>
        <w:ind w:firstLine="540"/>
        <w:rPr>
          <w:rFonts w:ascii="Times New Roman" w:hAnsi="Times New Roman"/>
          <w:i/>
          <w:sz w:val="24"/>
          <w:szCs w:val="24"/>
        </w:rPr>
      </w:pPr>
      <w:r w:rsidRPr="007752A6">
        <w:rPr>
          <w:rFonts w:ascii="Times New Roman" w:hAnsi="Times New Roman"/>
          <w:i/>
          <w:sz w:val="24"/>
          <w:szCs w:val="24"/>
        </w:rPr>
        <w:t>2. Деревья, высаживаемые у зданий, не должны препятствовать инсоляции и освещенности жилых и общественных помещений.</w:t>
      </w:r>
    </w:p>
    <w:p w:rsidR="00D53CB9" w:rsidRPr="007752A6" w:rsidRDefault="00D53CB9" w:rsidP="00D53CB9">
      <w:pPr>
        <w:pStyle w:val="ConsPlusNormal"/>
        <w:ind w:firstLine="540"/>
        <w:rPr>
          <w:rFonts w:ascii="Times New Roman" w:hAnsi="Times New Roman"/>
          <w:i/>
          <w:sz w:val="24"/>
          <w:szCs w:val="24"/>
        </w:rPr>
      </w:pPr>
      <w:r w:rsidRPr="007752A6">
        <w:rPr>
          <w:rFonts w:ascii="Times New Roman" w:hAnsi="Times New Roman"/>
          <w:i/>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53CB9" w:rsidRPr="007752A6" w:rsidRDefault="00D53CB9" w:rsidP="00D53CB9">
      <w:pPr>
        <w:pStyle w:val="ConsPlusNormal"/>
        <w:suppressAutoHyphens w:val="0"/>
        <w:autoSpaceDN w:val="0"/>
        <w:ind w:firstLine="540"/>
        <w:rPr>
          <w:rFonts w:ascii="Times New Roman" w:eastAsia="Times New Roman" w:hAnsi="Times New Roman"/>
          <w:i/>
          <w:sz w:val="24"/>
          <w:szCs w:val="24"/>
          <w:lang w:eastAsia="ru-RU"/>
        </w:rPr>
      </w:pPr>
      <w:r w:rsidRPr="007752A6">
        <w:rPr>
          <w:rFonts w:ascii="Times New Roman" w:eastAsia="Times New Roman" w:hAnsi="Times New Roman"/>
          <w:i/>
          <w:sz w:val="24"/>
          <w:szCs w:val="24"/>
          <w:lang w:eastAsia="ru-RU"/>
        </w:rPr>
        <w:t>4. Расстояния от воздушных линий электропередачи до деревьев  следует принимать по Правилам устройства электроустановок (ПУЭ).</w:t>
      </w:r>
    </w:p>
    <w:p w:rsidR="00D53CB9" w:rsidRPr="00484685" w:rsidRDefault="00D53CB9" w:rsidP="00AC3BF8">
      <w:pPr>
        <w:pStyle w:val="ConsPlusNormal"/>
        <w:numPr>
          <w:ilvl w:val="2"/>
          <w:numId w:val="1"/>
        </w:numPr>
        <w:tabs>
          <w:tab w:val="left" w:pos="0"/>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Зона пляжей - организованное место массового отдыха людей, расположенное на участке берега с прилегающей к нему акваторией, специально обустроенное для купания и массового отдыха в рекреационных целях.</w:t>
      </w:r>
    </w:p>
    <w:p w:rsidR="00D53CB9" w:rsidRPr="00484685" w:rsidRDefault="00D53CB9" w:rsidP="00AC3BF8">
      <w:pPr>
        <w:pStyle w:val="ConsPlusNormal"/>
        <w:numPr>
          <w:ilvl w:val="2"/>
          <w:numId w:val="1"/>
        </w:numPr>
        <w:tabs>
          <w:tab w:val="left" w:pos="0"/>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Размеры территорий речных и озерных пляжей, размещаемых в зонах отдыха, следует принимать не менее 8 кв.м на одного посетителя и 4 кв.м н – для детей.</w:t>
      </w:r>
      <w:r w:rsidRPr="00D53CB9">
        <w:rPr>
          <w:rFonts w:ascii="Times New Roman" w:hAnsi="Times New Roman"/>
          <w:sz w:val="24"/>
          <w:szCs w:val="24"/>
        </w:rPr>
        <w:t xml:space="preserve"> </w:t>
      </w:r>
      <w:r w:rsidRPr="00484685">
        <w:rPr>
          <w:rFonts w:ascii="Times New Roman" w:hAnsi="Times New Roman"/>
          <w:sz w:val="24"/>
          <w:szCs w:val="24"/>
        </w:rPr>
        <w:t>Рассчитывать численность единовременных посетителей на пляжах следует с учетом коэффициентов одновременной загрузки пляжей общего пользования для местного населения – 0,2.</w:t>
      </w:r>
    </w:p>
    <w:p w:rsidR="00D53CB9" w:rsidRPr="00484685" w:rsidRDefault="00D53CB9" w:rsidP="00AC3BF8">
      <w:pPr>
        <w:pStyle w:val="ConsPlusNormal"/>
        <w:numPr>
          <w:ilvl w:val="2"/>
          <w:numId w:val="1"/>
        </w:numPr>
        <w:tabs>
          <w:tab w:val="left" w:pos="0"/>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Пляжные территории должны соответствовать следующим требованиям:</w:t>
      </w:r>
    </w:p>
    <w:p w:rsidR="00D53CB9" w:rsidRPr="00484685" w:rsidRDefault="00D53CB9" w:rsidP="00D53CB9">
      <w:pPr>
        <w:pStyle w:val="ConsPlusNormal"/>
        <w:ind w:firstLine="540"/>
        <w:rPr>
          <w:rFonts w:ascii="Times New Roman" w:hAnsi="Times New Roman"/>
          <w:sz w:val="24"/>
          <w:szCs w:val="24"/>
        </w:rPr>
      </w:pPr>
      <w:r w:rsidRPr="00484685">
        <w:rPr>
          <w:rFonts w:ascii="Times New Roman" w:hAnsi="Times New Roman"/>
          <w:sz w:val="24"/>
          <w:szCs w:val="24"/>
        </w:rPr>
        <w:t>- наличие незагороженной, свободной для прохождения полосы по всей протяженности береговой линии минимальной шириной 20 м;</w:t>
      </w:r>
    </w:p>
    <w:p w:rsidR="00D53CB9" w:rsidRPr="00484685" w:rsidRDefault="00D53CB9" w:rsidP="00D53CB9">
      <w:pPr>
        <w:pStyle w:val="ConsPlusNormal"/>
        <w:ind w:firstLine="540"/>
        <w:rPr>
          <w:rFonts w:ascii="Times New Roman" w:hAnsi="Times New Roman"/>
          <w:sz w:val="24"/>
          <w:szCs w:val="24"/>
        </w:rPr>
      </w:pPr>
      <w:r w:rsidRPr="00484685">
        <w:rPr>
          <w:rFonts w:ascii="Times New Roman" w:hAnsi="Times New Roman"/>
          <w:sz w:val="24"/>
          <w:szCs w:val="24"/>
        </w:rPr>
        <w:t>- обеспечение безопасных и комфортных условий купания;</w:t>
      </w:r>
    </w:p>
    <w:p w:rsidR="00D53CB9" w:rsidRPr="00484685" w:rsidRDefault="00D53CB9" w:rsidP="00D53CB9">
      <w:pPr>
        <w:pStyle w:val="ConsPlusNormal"/>
        <w:ind w:firstLine="540"/>
        <w:rPr>
          <w:rFonts w:ascii="Times New Roman" w:hAnsi="Times New Roman"/>
          <w:sz w:val="24"/>
          <w:szCs w:val="24"/>
        </w:rPr>
      </w:pPr>
      <w:r w:rsidRPr="00484685">
        <w:rPr>
          <w:rFonts w:ascii="Times New Roman" w:hAnsi="Times New Roman"/>
          <w:sz w:val="24"/>
          <w:szCs w:val="24"/>
        </w:rPr>
        <w:t>- обеспечение территории пляжей инженерным оборудованием (в том числе канализация и водоснабжение), объектами первой медицинской помощи, спасательной службы, охраны правопорядка, камерами хранения, навесами, раздевалками, душевыми кабинами, питьевыми фонтанами и другими объектами, а также контейнерами для сбора мусора.</w:t>
      </w:r>
    </w:p>
    <w:p w:rsidR="00D53CB9" w:rsidRPr="00484685" w:rsidRDefault="00D53CB9" w:rsidP="00D53CB9">
      <w:pPr>
        <w:pStyle w:val="ConsPlusNormal"/>
        <w:ind w:firstLine="540"/>
        <w:rPr>
          <w:rFonts w:ascii="Times New Roman" w:hAnsi="Times New Roman"/>
          <w:sz w:val="24"/>
          <w:szCs w:val="24"/>
        </w:rPr>
      </w:pPr>
      <w:r w:rsidRPr="00484685">
        <w:rPr>
          <w:rFonts w:ascii="Times New Roman" w:hAnsi="Times New Roman"/>
          <w:sz w:val="24"/>
          <w:szCs w:val="24"/>
        </w:rPr>
        <w:t>На территории пляжа запрещается строительство и эксплуатация объектов временного и постоянного проживания людей, а также иных объектов, не связанных непосредственно с обслуживанием посетителей пляжей и оказывающих вредное воздействие на экологическое состояние территории акватории.</w:t>
      </w:r>
    </w:p>
    <w:p w:rsidR="00931F6A" w:rsidRDefault="00D53CB9" w:rsidP="00AC3BF8">
      <w:pPr>
        <w:pStyle w:val="ConsPlusNormal"/>
        <w:numPr>
          <w:ilvl w:val="2"/>
          <w:numId w:val="1"/>
        </w:numPr>
        <w:tabs>
          <w:tab w:val="left" w:pos="0"/>
          <w:tab w:val="left" w:pos="851"/>
        </w:tabs>
        <w:suppressAutoHyphens w:val="0"/>
        <w:autoSpaceDN w:val="0"/>
        <w:ind w:left="567" w:hanging="567"/>
        <w:rPr>
          <w:rFonts w:ascii="Times New Roman" w:hAnsi="Times New Roman"/>
          <w:sz w:val="24"/>
          <w:szCs w:val="24"/>
        </w:rPr>
      </w:pPr>
      <w:r w:rsidRPr="00D53CB9">
        <w:rPr>
          <w:rFonts w:ascii="Times New Roman" w:hAnsi="Times New Roman"/>
          <w:sz w:val="24"/>
          <w:szCs w:val="24"/>
        </w:rPr>
        <w:t>Размеры и режим использования особо охраняемых территорий устанавливаются на</w:t>
      </w:r>
      <w:r w:rsidRPr="00484685">
        <w:rPr>
          <w:rFonts w:ascii="Times New Roman" w:hAnsi="Times New Roman"/>
          <w:sz w:val="24"/>
          <w:szCs w:val="24"/>
        </w:rPr>
        <w:t xml:space="preserve"> основе градостроительных регламентов с учетом законодательства Российской Федерации. Категории особо охраняемых территорий федерального, регионального и местного значения определяются </w:t>
      </w:r>
      <w:hyperlink r:id="rId38" w:history="1">
        <w:r w:rsidRPr="00484685">
          <w:rPr>
            <w:rFonts w:ascii="Times New Roman" w:hAnsi="Times New Roman"/>
            <w:sz w:val="24"/>
            <w:szCs w:val="24"/>
          </w:rPr>
          <w:t xml:space="preserve">законом Российской Федерации "Об особо </w:t>
        </w:r>
        <w:r w:rsidRPr="00484685">
          <w:rPr>
            <w:rFonts w:ascii="Times New Roman" w:hAnsi="Times New Roman"/>
            <w:sz w:val="24"/>
            <w:szCs w:val="24"/>
          </w:rPr>
          <w:lastRenderedPageBreak/>
          <w:t>охраняемых природных территориях"</w:t>
        </w:r>
      </w:hyperlink>
    </w:p>
    <w:p w:rsidR="009819E4" w:rsidRPr="00D53CB9" w:rsidRDefault="009819E4" w:rsidP="009819E4">
      <w:pPr>
        <w:pStyle w:val="a0"/>
        <w:numPr>
          <w:ilvl w:val="0"/>
          <w:numId w:val="0"/>
        </w:numPr>
        <w:ind w:left="1428"/>
      </w:pPr>
    </w:p>
    <w:p w:rsidR="00931F6A" w:rsidRDefault="009819E4" w:rsidP="009819E4">
      <w:pPr>
        <w:pStyle w:val="a0"/>
      </w:pPr>
      <w:bookmarkStart w:id="30" w:name="_Toc494965535"/>
      <w:r>
        <w:t>Зоны специального назначения</w:t>
      </w:r>
      <w:bookmarkEnd w:id="30"/>
    </w:p>
    <w:p w:rsidR="00931F6A" w:rsidRDefault="009819E4" w:rsidP="009819E4">
      <w:pPr>
        <w:pStyle w:val="aa"/>
        <w:ind w:firstLine="0"/>
        <w:jc w:val="left"/>
      </w:pPr>
      <w:r>
        <w:t>5.8.1</w:t>
      </w:r>
      <w:r>
        <w:tab/>
      </w:r>
      <w:r w:rsidRPr="009819E4">
        <w:rPr>
          <w:i/>
        </w:rPr>
        <w:t>Зоны размещения кладбищ</w:t>
      </w:r>
    </w:p>
    <w:p w:rsidR="009819E4" w:rsidRPr="00484685" w:rsidRDefault="009819E4" w:rsidP="00AC3BF8">
      <w:pPr>
        <w:pStyle w:val="ConsPlusNormal"/>
        <w:numPr>
          <w:ilvl w:val="0"/>
          <w:numId w:val="17"/>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9819E4" w:rsidRPr="00484685" w:rsidRDefault="009819E4" w:rsidP="00AC3BF8">
      <w:pPr>
        <w:pStyle w:val="ConsPlusNormal"/>
        <w:numPr>
          <w:ilvl w:val="0"/>
          <w:numId w:val="17"/>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Не разрешается размещать кладбища на территориях:</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 первого и второго поясов зон санитарной охраны источников централизованного водоснабжения и минеральных источников;</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 с выходом на поверхность закарстованных, сильнотрещиноватых пород и в местах выклинивания водоносных горизонтов;</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 со стоянием грунтовых вод менее двух метров от поверхности земли при наиболее высоком их стоянии, а также на затапливаемых, заболоченных участках;</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9819E4" w:rsidRPr="00484685" w:rsidRDefault="009819E4" w:rsidP="00AC3BF8">
      <w:pPr>
        <w:pStyle w:val="ConsPlusNormal"/>
        <w:numPr>
          <w:ilvl w:val="0"/>
          <w:numId w:val="17"/>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Выбор земельного участка под размещение кладбища производится на основе санитарно-эпидемиологической оценки следующих факторов:</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1) санитарно-эпидемиологической обстановки;</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2) градостроительного назначения и ландшафтного зонирования территории;</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3) геологических, гидрогеологических и гидрогеохимических данных;</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4) почвенно-географических и способности почв и почвогрунтов к самоочищению;</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5) эрозионного потенциала и миграции загрязнений;</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6) транспортной доступности.</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Участок, отводимый под кладбище, должен удовлетворять следующим требованиям:</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 иметь уклон в сторону, противоположную населенному пункту, открытым водоемам, не затопляться при паводках;</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 располагаться с подветренной стороны по отношению к жилой территории.</w:t>
      </w:r>
    </w:p>
    <w:p w:rsidR="009819E4" w:rsidRPr="00484685" w:rsidRDefault="009819E4" w:rsidP="00AC3BF8">
      <w:pPr>
        <w:pStyle w:val="ConsPlusNormal"/>
        <w:numPr>
          <w:ilvl w:val="0"/>
          <w:numId w:val="17"/>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Устройство кладбища осуществляется в соответствии с утвержденным проектом, в котором предусматриваются:</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 обоснованность места размещения кладбища с мероприятиями по обеспечению защиты окружающей среды;</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 организация и благоустройство санитарно-защитной зоны; характер и площадь зеленых насаждений; организация подъездных путей и автостоянок;</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 электроснабжение, благоустройство территории.</w:t>
      </w:r>
    </w:p>
    <w:p w:rsidR="009819E4" w:rsidRPr="00484685" w:rsidRDefault="009819E4" w:rsidP="00AC3BF8">
      <w:pPr>
        <w:pStyle w:val="ConsPlusNormal"/>
        <w:numPr>
          <w:ilvl w:val="0"/>
          <w:numId w:val="17"/>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Размер земельного участка для кладбища определяется с учетом количества жителей конкретного населенного пункта, но не может превышать 20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9819E4" w:rsidRPr="00484685" w:rsidRDefault="009819E4" w:rsidP="00AC3BF8">
      <w:pPr>
        <w:pStyle w:val="ConsPlusNormal"/>
        <w:numPr>
          <w:ilvl w:val="0"/>
          <w:numId w:val="17"/>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lastRenderedPageBreak/>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9819E4" w:rsidRPr="00484685" w:rsidRDefault="009819E4" w:rsidP="00AC3BF8">
      <w:pPr>
        <w:pStyle w:val="ConsPlusNormal"/>
        <w:numPr>
          <w:ilvl w:val="0"/>
          <w:numId w:val="17"/>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Вновь создаваемые места погребения должны размещаться на расстоянии не менее 100 м от границ селитебной территории.</w:t>
      </w:r>
    </w:p>
    <w:p w:rsidR="009819E4" w:rsidRPr="00484685" w:rsidRDefault="009819E4" w:rsidP="00AC3BF8">
      <w:pPr>
        <w:pStyle w:val="ConsPlusNormal"/>
        <w:numPr>
          <w:ilvl w:val="0"/>
          <w:numId w:val="17"/>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 от жилых, общественных зданий, спортивно-оздоровительных и санаторно-курортных зон:</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- 500 м - при площади кладбища от 20 до 40 га (размещение кладбища размером территории более 40 га не допускается);</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- 300 м - при площади кладбища до 20 га;</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- 50 м - для сельских, закрытых кладбищ и мемориальных комплексов;</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Примечания.</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1. После закрытия кладбища по истечении 25 лет после последнего захоронения расстояние до жилой застройки может быть сокращено до 50 м.</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2.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50 м.</w:t>
      </w:r>
    </w:p>
    <w:p w:rsidR="009819E4" w:rsidRPr="00484685" w:rsidRDefault="009819E4" w:rsidP="009819E4">
      <w:pPr>
        <w:pStyle w:val="ConsPlusNormal"/>
        <w:ind w:firstLine="540"/>
        <w:rPr>
          <w:rFonts w:ascii="Times New Roman" w:hAnsi="Times New Roman"/>
          <w:sz w:val="24"/>
          <w:szCs w:val="24"/>
        </w:rPr>
      </w:pPr>
    </w:p>
    <w:p w:rsidR="009819E4" w:rsidRPr="00484685" w:rsidRDefault="009819E4" w:rsidP="00AC3BF8">
      <w:pPr>
        <w:pStyle w:val="ConsPlusNormal"/>
        <w:numPr>
          <w:ilvl w:val="0"/>
          <w:numId w:val="17"/>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9819E4" w:rsidRPr="00484685" w:rsidRDefault="009819E4" w:rsidP="00AC3BF8">
      <w:pPr>
        <w:pStyle w:val="ConsPlusNormal"/>
        <w:numPr>
          <w:ilvl w:val="0"/>
          <w:numId w:val="17"/>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9819E4" w:rsidRPr="00484685" w:rsidRDefault="009819E4" w:rsidP="00AC3BF8">
      <w:pPr>
        <w:pStyle w:val="ConsPlusNormal"/>
        <w:numPr>
          <w:ilvl w:val="0"/>
          <w:numId w:val="17"/>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9819E4" w:rsidRPr="00484685" w:rsidRDefault="009819E4" w:rsidP="00AC3BF8">
      <w:pPr>
        <w:pStyle w:val="ConsPlusNormal"/>
        <w:numPr>
          <w:ilvl w:val="0"/>
          <w:numId w:val="17"/>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На участках кладбищ,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9819E4" w:rsidRPr="00484685" w:rsidRDefault="009819E4" w:rsidP="00AC3BF8">
      <w:pPr>
        <w:pStyle w:val="ConsPlusNormal"/>
        <w:numPr>
          <w:ilvl w:val="0"/>
          <w:numId w:val="17"/>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lastRenderedPageBreak/>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Размер санитарно-защитных зон после переноса кладбищ, а также закрытых кладбищ для новых погребений остается неизменной.</w:t>
      </w:r>
    </w:p>
    <w:p w:rsidR="009819E4" w:rsidRPr="00484685" w:rsidRDefault="009819E4" w:rsidP="00AC3BF8">
      <w:pPr>
        <w:pStyle w:val="ConsPlusNormal"/>
        <w:numPr>
          <w:ilvl w:val="0"/>
          <w:numId w:val="17"/>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9819E4" w:rsidRPr="00484685" w:rsidRDefault="009819E4" w:rsidP="00AC3BF8">
      <w:pPr>
        <w:pStyle w:val="ConsPlusNormal"/>
        <w:numPr>
          <w:ilvl w:val="0"/>
          <w:numId w:val="17"/>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9819E4" w:rsidRPr="00484685" w:rsidRDefault="009819E4" w:rsidP="009819E4">
      <w:pPr>
        <w:pStyle w:val="ConsPlusNormal"/>
        <w:ind w:firstLine="540"/>
        <w:rPr>
          <w:rFonts w:ascii="Times New Roman" w:hAnsi="Times New Roman"/>
          <w:sz w:val="24"/>
          <w:szCs w:val="24"/>
        </w:rPr>
      </w:pPr>
      <w:r w:rsidRPr="00484685">
        <w:rPr>
          <w:rFonts w:ascii="Times New Roman" w:hAnsi="Times New Roman"/>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931F6A" w:rsidRDefault="00931F6A" w:rsidP="00931F6A">
      <w:pPr>
        <w:pStyle w:val="aa"/>
        <w:ind w:firstLine="708"/>
      </w:pPr>
    </w:p>
    <w:p w:rsidR="00931F6A" w:rsidRDefault="009819E4" w:rsidP="009819E4">
      <w:pPr>
        <w:pStyle w:val="aa"/>
        <w:ind w:firstLine="0"/>
        <w:jc w:val="left"/>
      </w:pPr>
      <w:r>
        <w:t>5.8.2</w:t>
      </w:r>
      <w:r>
        <w:tab/>
      </w:r>
      <w:r w:rsidRPr="00765008">
        <w:rPr>
          <w:i/>
          <w:lang w:eastAsia="ar-SA"/>
        </w:rPr>
        <w:t>Зоны размещения скотомогильников</w:t>
      </w:r>
    </w:p>
    <w:p w:rsidR="00931F6A" w:rsidRDefault="00931F6A" w:rsidP="00931F6A">
      <w:pPr>
        <w:pStyle w:val="aa"/>
        <w:ind w:firstLine="708"/>
      </w:pPr>
    </w:p>
    <w:p w:rsidR="00AE4D0F" w:rsidRPr="00484685" w:rsidRDefault="00AE4D0F" w:rsidP="00AC3BF8">
      <w:pPr>
        <w:pStyle w:val="ConsPlusNormal"/>
        <w:numPr>
          <w:ilvl w:val="0"/>
          <w:numId w:val="18"/>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AE4D0F" w:rsidRPr="00484685" w:rsidRDefault="00AE4D0F" w:rsidP="00AC3BF8">
      <w:pPr>
        <w:pStyle w:val="ConsPlusNormal"/>
        <w:numPr>
          <w:ilvl w:val="0"/>
          <w:numId w:val="18"/>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Выбор и отвод земельного участка для строительства скотомогильника или отдельно стоящей биотермической ямы проводит орган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AE4D0F" w:rsidRPr="00484685" w:rsidRDefault="00AE4D0F" w:rsidP="00AC3BF8">
      <w:pPr>
        <w:pStyle w:val="ConsPlusNormal"/>
        <w:numPr>
          <w:ilvl w:val="0"/>
          <w:numId w:val="18"/>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AE4D0F" w:rsidRPr="00484685" w:rsidRDefault="00AE4D0F" w:rsidP="00AC3BF8">
      <w:pPr>
        <w:pStyle w:val="ConsPlusNormal"/>
        <w:numPr>
          <w:ilvl w:val="0"/>
          <w:numId w:val="18"/>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Ширина санитарно-защитной зоны от скотомогильника (биотермической ямы) до:</w:t>
      </w:r>
    </w:p>
    <w:p w:rsidR="00AE4D0F" w:rsidRPr="00484685" w:rsidRDefault="00AE4D0F" w:rsidP="00AE4D0F">
      <w:pPr>
        <w:pStyle w:val="ConsPlusNormal"/>
        <w:ind w:firstLine="540"/>
        <w:rPr>
          <w:rFonts w:ascii="Times New Roman" w:hAnsi="Times New Roman"/>
          <w:sz w:val="24"/>
          <w:szCs w:val="24"/>
        </w:rPr>
      </w:pPr>
      <w:r w:rsidRPr="00484685">
        <w:rPr>
          <w:rFonts w:ascii="Times New Roman" w:hAnsi="Times New Roman"/>
          <w:sz w:val="24"/>
          <w:szCs w:val="24"/>
        </w:rPr>
        <w:t>- жилых, общественных зданий, животноводческих ферм (комплексов) - 1000 м;</w:t>
      </w:r>
    </w:p>
    <w:p w:rsidR="00AE4D0F" w:rsidRPr="00484685" w:rsidRDefault="00AE4D0F" w:rsidP="00AE4D0F">
      <w:pPr>
        <w:pStyle w:val="ConsPlusNormal"/>
        <w:ind w:firstLine="540"/>
        <w:rPr>
          <w:rFonts w:ascii="Times New Roman" w:hAnsi="Times New Roman"/>
          <w:sz w:val="24"/>
          <w:szCs w:val="24"/>
        </w:rPr>
      </w:pPr>
      <w:r w:rsidRPr="00484685">
        <w:rPr>
          <w:rFonts w:ascii="Times New Roman" w:hAnsi="Times New Roman"/>
          <w:sz w:val="24"/>
          <w:szCs w:val="24"/>
        </w:rPr>
        <w:t>- скотопрогонов и пастбищ - 200 м;</w:t>
      </w:r>
    </w:p>
    <w:p w:rsidR="00AE4D0F" w:rsidRPr="00484685" w:rsidRDefault="00AE4D0F" w:rsidP="00AE4D0F">
      <w:pPr>
        <w:pStyle w:val="ConsPlusNormal"/>
        <w:ind w:firstLine="540"/>
        <w:rPr>
          <w:rFonts w:ascii="Times New Roman" w:hAnsi="Times New Roman"/>
          <w:sz w:val="24"/>
          <w:szCs w:val="24"/>
        </w:rPr>
      </w:pPr>
      <w:r w:rsidRPr="00484685">
        <w:rPr>
          <w:rFonts w:ascii="Times New Roman" w:hAnsi="Times New Roman"/>
          <w:sz w:val="24"/>
          <w:szCs w:val="24"/>
        </w:rPr>
        <w:t>- автомобильных, железных дорог в зависимости от их категории - 60 - 300 м.</w:t>
      </w:r>
    </w:p>
    <w:p w:rsidR="00AE4D0F" w:rsidRPr="00484685" w:rsidRDefault="00AE4D0F" w:rsidP="00AC3BF8">
      <w:pPr>
        <w:pStyle w:val="ConsPlusNormal"/>
        <w:numPr>
          <w:ilvl w:val="0"/>
          <w:numId w:val="18"/>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AE4D0F" w:rsidRPr="00484685" w:rsidRDefault="00AE4D0F" w:rsidP="00AC3BF8">
      <w:pPr>
        <w:pStyle w:val="ConsPlusNormal"/>
        <w:numPr>
          <w:ilvl w:val="0"/>
          <w:numId w:val="18"/>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Размещение скотомогильников (биотермических ям) в водоохранной, лесопарковой и </w:t>
      </w:r>
      <w:r w:rsidRPr="00484685">
        <w:rPr>
          <w:rFonts w:ascii="Times New Roman" w:hAnsi="Times New Roman"/>
          <w:sz w:val="24"/>
          <w:szCs w:val="24"/>
        </w:rPr>
        <w:lastRenderedPageBreak/>
        <w:t>заповедной зонах категорически запрещается.</w:t>
      </w:r>
    </w:p>
    <w:p w:rsidR="00AE4D0F" w:rsidRPr="00484685" w:rsidRDefault="00AE4D0F" w:rsidP="00AC3BF8">
      <w:pPr>
        <w:pStyle w:val="ConsPlusNormal"/>
        <w:numPr>
          <w:ilvl w:val="0"/>
          <w:numId w:val="18"/>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AE4D0F" w:rsidRPr="00484685" w:rsidRDefault="00AE4D0F" w:rsidP="00AC3BF8">
      <w:pPr>
        <w:pStyle w:val="ConsPlusNormal"/>
        <w:numPr>
          <w:ilvl w:val="0"/>
          <w:numId w:val="18"/>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Рядом со скотомогильником проектируют помещение для вскрытия трупов животных, хранения дезинфицирующих средств, инвентаря, спецодежды и </w:t>
      </w:r>
      <w:r w:rsidRPr="00484685">
        <w:rPr>
          <w:rFonts w:ascii="Times New Roman" w:eastAsia="Times New Roman" w:hAnsi="Times New Roman"/>
          <w:sz w:val="24"/>
          <w:szCs w:val="24"/>
          <w:lang w:eastAsia="ru-RU"/>
        </w:rPr>
        <w:t>инструментов</w:t>
      </w:r>
      <w:r w:rsidRPr="00484685">
        <w:rPr>
          <w:rFonts w:ascii="Times New Roman" w:hAnsi="Times New Roman"/>
          <w:sz w:val="24"/>
          <w:szCs w:val="24"/>
        </w:rPr>
        <w:t>.</w:t>
      </w:r>
    </w:p>
    <w:p w:rsidR="00AE4D0F" w:rsidRPr="00484685" w:rsidRDefault="00AE4D0F" w:rsidP="00AC3BF8">
      <w:pPr>
        <w:pStyle w:val="ConsPlusNormal"/>
        <w:numPr>
          <w:ilvl w:val="0"/>
          <w:numId w:val="18"/>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К скотомогильникам (биотермическим ямам) предусматриваются подъездные пути в соответствии с требованиями </w:t>
      </w:r>
      <w:r>
        <w:t xml:space="preserve">раздела </w:t>
      </w:r>
      <w:r w:rsidRPr="00484685">
        <w:rPr>
          <w:rFonts w:ascii="Times New Roman" w:hAnsi="Times New Roman"/>
          <w:sz w:val="24"/>
          <w:szCs w:val="24"/>
        </w:rPr>
        <w:t>"Зоны транспортной инфраструктуры" настоящих Нормативов.</w:t>
      </w:r>
    </w:p>
    <w:p w:rsidR="00AE4D0F" w:rsidRPr="00484685" w:rsidRDefault="00AE4D0F" w:rsidP="00AC3BF8">
      <w:pPr>
        <w:pStyle w:val="ConsPlusNormal"/>
        <w:numPr>
          <w:ilvl w:val="0"/>
          <w:numId w:val="18"/>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В исключительных случаях с разрешения главного государственного ветеринарного инспектора Нижегородской области допускается использование территории скотомогильника для промышленного строительства, если с момента последнего захоронения:</w:t>
      </w:r>
    </w:p>
    <w:p w:rsidR="00AE4D0F" w:rsidRPr="00484685" w:rsidRDefault="00AE4D0F" w:rsidP="00AE4D0F">
      <w:pPr>
        <w:pStyle w:val="ConsPlusNormal"/>
        <w:ind w:firstLine="540"/>
        <w:rPr>
          <w:rFonts w:ascii="Times New Roman" w:hAnsi="Times New Roman"/>
          <w:sz w:val="24"/>
          <w:szCs w:val="24"/>
        </w:rPr>
      </w:pPr>
      <w:r w:rsidRPr="00484685">
        <w:rPr>
          <w:rFonts w:ascii="Times New Roman" w:hAnsi="Times New Roman"/>
          <w:sz w:val="24"/>
          <w:szCs w:val="24"/>
        </w:rPr>
        <w:t>- в биотермическую яму прошло не менее 2 лет;</w:t>
      </w:r>
    </w:p>
    <w:p w:rsidR="00AE4D0F" w:rsidRPr="00484685" w:rsidRDefault="00AE4D0F" w:rsidP="00AE4D0F">
      <w:pPr>
        <w:pStyle w:val="ConsPlusNormal"/>
        <w:ind w:firstLine="540"/>
        <w:rPr>
          <w:rFonts w:ascii="Times New Roman" w:hAnsi="Times New Roman"/>
          <w:sz w:val="24"/>
          <w:szCs w:val="24"/>
        </w:rPr>
      </w:pPr>
      <w:r w:rsidRPr="00484685">
        <w:rPr>
          <w:rFonts w:ascii="Times New Roman" w:hAnsi="Times New Roman"/>
          <w:sz w:val="24"/>
          <w:szCs w:val="24"/>
        </w:rPr>
        <w:t>- в земляную яму - не менее 25 лет.</w:t>
      </w:r>
    </w:p>
    <w:p w:rsidR="00AE4D0F" w:rsidRPr="00484685" w:rsidRDefault="00AE4D0F" w:rsidP="00AE4D0F">
      <w:pPr>
        <w:pStyle w:val="ConsPlusNormal"/>
        <w:ind w:firstLine="540"/>
        <w:rPr>
          <w:rFonts w:ascii="Times New Roman" w:hAnsi="Times New Roman"/>
          <w:sz w:val="24"/>
          <w:szCs w:val="24"/>
        </w:rPr>
      </w:pPr>
      <w:r w:rsidRPr="00484685">
        <w:rPr>
          <w:rFonts w:ascii="Times New Roman" w:hAnsi="Times New Roman"/>
          <w:sz w:val="24"/>
          <w:szCs w:val="24"/>
        </w:rPr>
        <w:t>Промышленный объект не должен быть связан с приемом, производством и переработкой продуктов питания и кормов.</w:t>
      </w:r>
    </w:p>
    <w:p w:rsidR="00AE4D0F" w:rsidRPr="00484685" w:rsidRDefault="00AE4D0F" w:rsidP="00AE4D0F">
      <w:pPr>
        <w:pStyle w:val="ConsPlusNormal"/>
        <w:ind w:firstLine="540"/>
        <w:rPr>
          <w:rFonts w:ascii="Times New Roman" w:hAnsi="Times New Roman"/>
          <w:sz w:val="24"/>
          <w:szCs w:val="24"/>
        </w:rPr>
      </w:pPr>
    </w:p>
    <w:p w:rsidR="00AE4D0F" w:rsidRPr="00484685" w:rsidRDefault="00AE4D0F" w:rsidP="00AE4D0F">
      <w:pPr>
        <w:pStyle w:val="aa"/>
        <w:ind w:firstLine="0"/>
        <w:jc w:val="left"/>
      </w:pPr>
      <w:r>
        <w:t>5.8.3.</w:t>
      </w:r>
      <w:r w:rsidRPr="00484685">
        <w:t xml:space="preserve"> </w:t>
      </w:r>
      <w:r w:rsidRPr="00AE4D0F">
        <w:rPr>
          <w:i/>
        </w:rPr>
        <w:t>Зоны размещения полигонов для твердых бытовых отходов</w:t>
      </w:r>
    </w:p>
    <w:p w:rsidR="00AE4D0F" w:rsidRPr="00484685" w:rsidRDefault="00AE4D0F" w:rsidP="00AE4D0F">
      <w:pPr>
        <w:pStyle w:val="ConsPlusNormal"/>
        <w:ind w:firstLine="540"/>
        <w:rPr>
          <w:rFonts w:ascii="Times New Roman" w:hAnsi="Times New Roman"/>
          <w:sz w:val="24"/>
          <w:szCs w:val="24"/>
        </w:rPr>
      </w:pPr>
    </w:p>
    <w:p w:rsidR="00AE4D0F" w:rsidRPr="00484685" w:rsidRDefault="00AE4D0F" w:rsidP="00AC3BF8">
      <w:pPr>
        <w:pStyle w:val="ConsPlusNormal"/>
        <w:numPr>
          <w:ilvl w:val="0"/>
          <w:numId w:val="19"/>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AE4D0F" w:rsidRPr="00484685" w:rsidRDefault="00AE4D0F" w:rsidP="00AE4D0F">
      <w:pPr>
        <w:pStyle w:val="ConsPlusNormal"/>
        <w:ind w:firstLine="540"/>
        <w:rPr>
          <w:rFonts w:ascii="Times New Roman" w:hAnsi="Times New Roman"/>
          <w:sz w:val="24"/>
          <w:szCs w:val="24"/>
        </w:rPr>
      </w:pPr>
      <w:r w:rsidRPr="00484685">
        <w:rPr>
          <w:rFonts w:ascii="Times New Roman" w:hAnsi="Times New Roman"/>
          <w:sz w:val="24"/>
          <w:szCs w:val="24"/>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AE4D0F" w:rsidRPr="00484685" w:rsidRDefault="00AE4D0F" w:rsidP="00AC3BF8">
      <w:pPr>
        <w:pStyle w:val="ConsPlusNormal"/>
        <w:numPr>
          <w:ilvl w:val="0"/>
          <w:numId w:val="19"/>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Полигоны ТБО размещаются за пределами жилой зоны, на обособленных территориях с обеспечением нормативных санитарно-защитных зон.</w:t>
      </w:r>
    </w:p>
    <w:p w:rsidR="00AE4D0F" w:rsidRPr="00484685" w:rsidRDefault="00AE4D0F" w:rsidP="00AC3BF8">
      <w:pPr>
        <w:pStyle w:val="ConsPlusNormal"/>
        <w:numPr>
          <w:ilvl w:val="0"/>
          <w:numId w:val="19"/>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AE4D0F" w:rsidRPr="00484685" w:rsidRDefault="00AE4D0F" w:rsidP="00AE4D0F">
      <w:pPr>
        <w:pStyle w:val="ConsPlusNormal"/>
        <w:ind w:firstLine="540"/>
        <w:rPr>
          <w:rFonts w:ascii="Times New Roman" w:hAnsi="Times New Roman"/>
          <w:sz w:val="24"/>
          <w:szCs w:val="24"/>
        </w:rPr>
      </w:pPr>
      <w:r w:rsidRPr="00484685">
        <w:rPr>
          <w:rFonts w:ascii="Times New Roman" w:hAnsi="Times New Roman"/>
          <w:sz w:val="24"/>
          <w:szCs w:val="24"/>
        </w:rPr>
        <w:t>Санитарно-защитная зона должна иметь зеленые насаждения.</w:t>
      </w:r>
    </w:p>
    <w:p w:rsidR="00AE4D0F" w:rsidRPr="00484685" w:rsidRDefault="00AE4D0F" w:rsidP="00AC3BF8">
      <w:pPr>
        <w:pStyle w:val="ConsPlusNormal"/>
        <w:numPr>
          <w:ilvl w:val="0"/>
          <w:numId w:val="19"/>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Не допускается размещение полигонов:</w:t>
      </w:r>
    </w:p>
    <w:p w:rsidR="00AE4D0F" w:rsidRPr="00484685" w:rsidRDefault="00AE4D0F" w:rsidP="00AE4D0F">
      <w:pPr>
        <w:pStyle w:val="ConsPlusNormal"/>
        <w:ind w:firstLine="540"/>
        <w:rPr>
          <w:rFonts w:ascii="Times New Roman" w:hAnsi="Times New Roman"/>
          <w:sz w:val="24"/>
          <w:szCs w:val="24"/>
        </w:rPr>
      </w:pPr>
      <w:r w:rsidRPr="00484685">
        <w:rPr>
          <w:rFonts w:ascii="Times New Roman" w:hAnsi="Times New Roman"/>
          <w:sz w:val="24"/>
          <w:szCs w:val="24"/>
        </w:rPr>
        <w:t>- на территории зон санитарной охраны водоисточников и минеральных источников;</w:t>
      </w:r>
    </w:p>
    <w:p w:rsidR="00AE4D0F" w:rsidRPr="00484685" w:rsidRDefault="00AE4D0F" w:rsidP="00AE4D0F">
      <w:pPr>
        <w:pStyle w:val="ConsPlusNormal"/>
        <w:ind w:firstLine="540"/>
        <w:rPr>
          <w:rFonts w:ascii="Times New Roman" w:hAnsi="Times New Roman"/>
          <w:sz w:val="24"/>
          <w:szCs w:val="24"/>
        </w:rPr>
      </w:pPr>
      <w:r w:rsidRPr="00484685">
        <w:rPr>
          <w:rFonts w:ascii="Times New Roman" w:hAnsi="Times New Roman"/>
          <w:sz w:val="24"/>
          <w:szCs w:val="24"/>
        </w:rPr>
        <w:t>- в местах выхода на поверхность трещиноватых пород;</w:t>
      </w:r>
    </w:p>
    <w:p w:rsidR="00AE4D0F" w:rsidRPr="00484685" w:rsidRDefault="00AE4D0F" w:rsidP="00AE4D0F">
      <w:pPr>
        <w:pStyle w:val="ConsPlusNormal"/>
        <w:ind w:firstLine="540"/>
        <w:rPr>
          <w:rFonts w:ascii="Times New Roman" w:hAnsi="Times New Roman"/>
          <w:sz w:val="24"/>
          <w:szCs w:val="24"/>
        </w:rPr>
      </w:pPr>
      <w:r w:rsidRPr="00484685">
        <w:rPr>
          <w:rFonts w:ascii="Times New Roman" w:hAnsi="Times New Roman"/>
          <w:sz w:val="24"/>
          <w:szCs w:val="24"/>
        </w:rPr>
        <w:t>- в местах выклинивания водоносных горизонтов;</w:t>
      </w:r>
    </w:p>
    <w:p w:rsidR="00AE4D0F" w:rsidRPr="00484685" w:rsidRDefault="00AE4D0F" w:rsidP="00AE4D0F">
      <w:pPr>
        <w:pStyle w:val="ConsPlusNormal"/>
        <w:ind w:firstLine="540"/>
        <w:rPr>
          <w:rFonts w:ascii="Times New Roman" w:hAnsi="Times New Roman"/>
          <w:sz w:val="24"/>
          <w:szCs w:val="24"/>
        </w:rPr>
      </w:pPr>
      <w:r w:rsidRPr="00484685">
        <w:rPr>
          <w:rFonts w:ascii="Times New Roman" w:hAnsi="Times New Roman"/>
          <w:sz w:val="24"/>
          <w:szCs w:val="24"/>
        </w:rPr>
        <w:t>- в местах массового отдыха населения и оздоровительных учреждений.</w:t>
      </w:r>
    </w:p>
    <w:p w:rsidR="00AE4D0F" w:rsidRPr="00484685" w:rsidRDefault="00AE4D0F" w:rsidP="00AE4D0F">
      <w:pPr>
        <w:pStyle w:val="ConsPlusNormal"/>
        <w:ind w:firstLine="540"/>
        <w:rPr>
          <w:rFonts w:ascii="Times New Roman" w:hAnsi="Times New Roman"/>
          <w:sz w:val="24"/>
          <w:szCs w:val="24"/>
        </w:rPr>
      </w:pPr>
      <w:r w:rsidRPr="00484685">
        <w:rPr>
          <w:rFonts w:ascii="Times New Roman" w:hAnsi="Times New Roman"/>
          <w:sz w:val="24"/>
          <w:szCs w:val="24"/>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AE4D0F" w:rsidRPr="00484685" w:rsidRDefault="00AE4D0F" w:rsidP="00AE4D0F">
      <w:pPr>
        <w:pStyle w:val="ConsPlusNormal"/>
        <w:ind w:firstLine="540"/>
        <w:rPr>
          <w:rFonts w:ascii="Times New Roman" w:hAnsi="Times New Roman"/>
          <w:sz w:val="24"/>
          <w:szCs w:val="24"/>
        </w:rPr>
      </w:pPr>
      <w:r w:rsidRPr="00484685">
        <w:rPr>
          <w:rFonts w:ascii="Times New Roman" w:hAnsi="Times New Roman"/>
          <w:sz w:val="24"/>
          <w:szCs w:val="24"/>
        </w:rPr>
        <w:t>Полигоны ТБО размещаются на участках, где выявлены глины или тяжелые суглинки, а грунтовые воды находятся на глубине более 2 м.</w:t>
      </w:r>
    </w:p>
    <w:p w:rsidR="00AE4D0F" w:rsidRPr="00AE4D0F" w:rsidRDefault="00AE4D0F" w:rsidP="00AC3BF8">
      <w:pPr>
        <w:pStyle w:val="ConsPlusNormal"/>
        <w:numPr>
          <w:ilvl w:val="0"/>
          <w:numId w:val="19"/>
        </w:numPr>
        <w:tabs>
          <w:tab w:val="left" w:pos="851"/>
        </w:tabs>
        <w:suppressAutoHyphens w:val="0"/>
        <w:autoSpaceDN w:val="0"/>
        <w:ind w:left="567" w:hanging="567"/>
        <w:rPr>
          <w:rFonts w:ascii="Times New Roman" w:hAnsi="Times New Roman"/>
          <w:sz w:val="24"/>
          <w:szCs w:val="24"/>
        </w:rPr>
      </w:pPr>
      <w:r w:rsidRPr="00AE4D0F">
        <w:rPr>
          <w:rFonts w:ascii="Times New Roman" w:hAnsi="Times New Roman"/>
          <w:sz w:val="24"/>
          <w:szCs w:val="24"/>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w:t>
      </w:r>
      <w:r w:rsidRPr="00AE4D0F">
        <w:rPr>
          <w:rFonts w:ascii="Times New Roman" w:hAnsi="Times New Roman"/>
          <w:sz w:val="24"/>
          <w:szCs w:val="24"/>
        </w:rPr>
        <w:lastRenderedPageBreak/>
        <w:t>полигоны ТБО на территории оврагов, начиная с его</w:t>
      </w:r>
      <w:r>
        <w:rPr>
          <w:rFonts w:ascii="Times New Roman" w:hAnsi="Times New Roman"/>
          <w:sz w:val="24"/>
          <w:szCs w:val="24"/>
        </w:rPr>
        <w:t xml:space="preserve"> </w:t>
      </w:r>
      <w:r w:rsidRPr="00AE4D0F">
        <w:rPr>
          <w:rFonts w:ascii="Times New Roman" w:hAnsi="Times New Roman"/>
          <w:sz w:val="24"/>
          <w:szCs w:val="24"/>
        </w:rPr>
        <w:t>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AE4D0F" w:rsidRPr="00484685" w:rsidRDefault="00AE4D0F" w:rsidP="00AC3BF8">
      <w:pPr>
        <w:pStyle w:val="ConsPlusNormal"/>
        <w:numPr>
          <w:ilvl w:val="0"/>
          <w:numId w:val="19"/>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AE4D0F" w:rsidRPr="00484685" w:rsidRDefault="00AE4D0F" w:rsidP="00AE4D0F">
      <w:pPr>
        <w:pStyle w:val="ConsPlusNormal"/>
        <w:ind w:firstLine="540"/>
        <w:rPr>
          <w:rFonts w:ascii="Times New Roman" w:hAnsi="Times New Roman"/>
          <w:sz w:val="24"/>
          <w:szCs w:val="24"/>
        </w:rPr>
      </w:pPr>
      <w:r w:rsidRPr="00484685">
        <w:rPr>
          <w:rFonts w:ascii="Times New Roman" w:hAnsi="Times New Roman"/>
          <w:sz w:val="24"/>
          <w:szCs w:val="24"/>
        </w:rPr>
        <w:t>Длина одной траншеи должна устраиваться с учетом времени заполнения траншей:</w:t>
      </w:r>
    </w:p>
    <w:p w:rsidR="00AE4D0F" w:rsidRPr="00484685" w:rsidRDefault="00AE4D0F" w:rsidP="00AE4D0F">
      <w:pPr>
        <w:pStyle w:val="ConsPlusNormal"/>
        <w:ind w:firstLine="540"/>
        <w:rPr>
          <w:rFonts w:ascii="Times New Roman" w:hAnsi="Times New Roman"/>
          <w:sz w:val="24"/>
          <w:szCs w:val="24"/>
        </w:rPr>
      </w:pPr>
      <w:r w:rsidRPr="00484685">
        <w:rPr>
          <w:rFonts w:ascii="Times New Roman" w:hAnsi="Times New Roman"/>
          <w:sz w:val="24"/>
          <w:szCs w:val="24"/>
        </w:rPr>
        <w:t>- в период температур выше 0 °C - в течение 1 - 2 месяцев;</w:t>
      </w:r>
    </w:p>
    <w:p w:rsidR="00AE4D0F" w:rsidRPr="00484685" w:rsidRDefault="00AE4D0F" w:rsidP="00AE4D0F">
      <w:pPr>
        <w:pStyle w:val="ConsPlusNormal"/>
        <w:ind w:firstLine="540"/>
        <w:rPr>
          <w:rFonts w:ascii="Times New Roman" w:hAnsi="Times New Roman"/>
          <w:sz w:val="24"/>
          <w:szCs w:val="24"/>
        </w:rPr>
      </w:pPr>
      <w:r w:rsidRPr="00484685">
        <w:rPr>
          <w:rFonts w:ascii="Times New Roman" w:hAnsi="Times New Roman"/>
          <w:sz w:val="24"/>
          <w:szCs w:val="24"/>
        </w:rPr>
        <w:t>- в период температур ниже 0 °C - на весь период промерзания грунтов.</w:t>
      </w:r>
    </w:p>
    <w:p w:rsidR="00AE4D0F" w:rsidRPr="00484685" w:rsidRDefault="00AE4D0F" w:rsidP="00AC3BF8">
      <w:pPr>
        <w:pStyle w:val="ConsPlusNormal"/>
        <w:numPr>
          <w:ilvl w:val="0"/>
          <w:numId w:val="19"/>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AE4D0F" w:rsidRPr="00484685" w:rsidRDefault="00AE4D0F" w:rsidP="00AC3BF8">
      <w:pPr>
        <w:pStyle w:val="ConsPlusNormal"/>
        <w:numPr>
          <w:ilvl w:val="0"/>
          <w:numId w:val="19"/>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P583" w:history="1">
        <w:r w:rsidRPr="00AE4D0F">
          <w:rPr>
            <w:rFonts w:ascii="Times New Roman" w:hAnsi="Times New Roman"/>
            <w:sz w:val="24"/>
            <w:szCs w:val="24"/>
          </w:rPr>
          <w:t xml:space="preserve">раздела </w:t>
        </w:r>
      </w:hyperlink>
      <w:r w:rsidRPr="00AE4D0F">
        <w:rPr>
          <w:rFonts w:ascii="Times New Roman" w:hAnsi="Times New Roman"/>
          <w:sz w:val="24"/>
          <w:szCs w:val="24"/>
        </w:rPr>
        <w:t xml:space="preserve"> </w:t>
      </w:r>
      <w:r w:rsidRPr="00484685">
        <w:rPr>
          <w:rFonts w:ascii="Times New Roman" w:hAnsi="Times New Roman"/>
          <w:sz w:val="24"/>
          <w:szCs w:val="24"/>
        </w:rPr>
        <w:t>"Зоны инженерной инфраструктуры" настоящих Нормативов.</w:t>
      </w:r>
    </w:p>
    <w:p w:rsidR="00AE4D0F" w:rsidRPr="00484685" w:rsidRDefault="00AE4D0F" w:rsidP="00AC3BF8">
      <w:pPr>
        <w:pStyle w:val="ConsPlusNormal"/>
        <w:numPr>
          <w:ilvl w:val="0"/>
          <w:numId w:val="19"/>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Территория хозяйственной зоны бетонируется или асфальтируется, освещается, имеет легкое ограждение.</w:t>
      </w:r>
    </w:p>
    <w:p w:rsidR="00AE4D0F" w:rsidRPr="00484685" w:rsidRDefault="00AE4D0F" w:rsidP="00AC3BF8">
      <w:pPr>
        <w:pStyle w:val="ConsPlusNormal"/>
        <w:numPr>
          <w:ilvl w:val="0"/>
          <w:numId w:val="19"/>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AE4D0F" w:rsidRPr="00484685" w:rsidRDefault="00AE4D0F" w:rsidP="00AC3BF8">
      <w:pPr>
        <w:pStyle w:val="ConsPlusNormal"/>
        <w:numPr>
          <w:ilvl w:val="0"/>
          <w:numId w:val="19"/>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AE4D0F" w:rsidRPr="00484685" w:rsidRDefault="00AE4D0F" w:rsidP="00AC3BF8">
      <w:pPr>
        <w:pStyle w:val="ConsPlusNormal"/>
        <w:numPr>
          <w:ilvl w:val="0"/>
          <w:numId w:val="19"/>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AE4D0F" w:rsidRPr="00484685" w:rsidRDefault="00AE4D0F" w:rsidP="00AC3BF8">
      <w:pPr>
        <w:pStyle w:val="ConsPlusNormal"/>
        <w:numPr>
          <w:ilvl w:val="0"/>
          <w:numId w:val="19"/>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Сооружения по контролю качества грунтовых и поверхностных вод должны иметь подъезды для автотранспорта.</w:t>
      </w:r>
    </w:p>
    <w:p w:rsidR="00AE4D0F" w:rsidRDefault="00AE4D0F" w:rsidP="00AC3BF8">
      <w:pPr>
        <w:pStyle w:val="ConsPlusNormal"/>
        <w:numPr>
          <w:ilvl w:val="0"/>
          <w:numId w:val="19"/>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К полигонам ТБО проектируются подъездные пути в соответствии с требованиями </w:t>
      </w:r>
      <w:hyperlink w:anchor="P1624" w:history="1">
        <w:r w:rsidRPr="00AE4D0F">
          <w:rPr>
            <w:rFonts w:ascii="Times New Roman" w:hAnsi="Times New Roman"/>
            <w:sz w:val="24"/>
            <w:szCs w:val="24"/>
          </w:rPr>
          <w:t>раздела</w:t>
        </w:r>
      </w:hyperlink>
      <w:r w:rsidRPr="00484685">
        <w:rPr>
          <w:rFonts w:ascii="Times New Roman" w:hAnsi="Times New Roman"/>
          <w:sz w:val="24"/>
          <w:szCs w:val="24"/>
        </w:rPr>
        <w:t xml:space="preserve"> "Зоны транспортной инфраструктуры" настоящих Нормативов.</w:t>
      </w:r>
    </w:p>
    <w:p w:rsidR="000A60BA" w:rsidRDefault="000A60BA" w:rsidP="000A60BA">
      <w:pPr>
        <w:pStyle w:val="ConsPlusNormal"/>
        <w:tabs>
          <w:tab w:val="left" w:pos="851"/>
        </w:tabs>
        <w:suppressAutoHyphens w:val="0"/>
        <w:autoSpaceDN w:val="0"/>
        <w:ind w:left="567" w:firstLine="0"/>
        <w:rPr>
          <w:rFonts w:ascii="Times New Roman" w:hAnsi="Times New Roman"/>
          <w:sz w:val="24"/>
          <w:szCs w:val="24"/>
        </w:rPr>
      </w:pPr>
    </w:p>
    <w:p w:rsidR="000A60BA" w:rsidRDefault="000A60BA" w:rsidP="000A60BA">
      <w:pPr>
        <w:pStyle w:val="a0"/>
      </w:pPr>
      <w:bookmarkStart w:id="31" w:name="_Toc494965536"/>
      <w:r>
        <w:t>Зоны сельскохозяйственного назначения</w:t>
      </w:r>
      <w:bookmarkEnd w:id="31"/>
    </w:p>
    <w:p w:rsidR="000A60BA" w:rsidRPr="00484685" w:rsidRDefault="000A60BA" w:rsidP="000A60BA">
      <w:pPr>
        <w:pStyle w:val="ConsPlusNormal"/>
        <w:tabs>
          <w:tab w:val="left" w:pos="851"/>
        </w:tabs>
        <w:suppressAutoHyphens w:val="0"/>
        <w:autoSpaceDN w:val="0"/>
        <w:ind w:left="567" w:firstLine="0"/>
        <w:rPr>
          <w:rFonts w:ascii="Times New Roman" w:hAnsi="Times New Roman"/>
          <w:sz w:val="24"/>
          <w:szCs w:val="24"/>
        </w:rPr>
      </w:pPr>
    </w:p>
    <w:p w:rsidR="00145107" w:rsidRPr="00782386" w:rsidRDefault="00145107" w:rsidP="00145107">
      <w:pPr>
        <w:pStyle w:val="555"/>
        <w:rPr>
          <w:lang w:eastAsia="ar-SA"/>
        </w:rPr>
      </w:pPr>
      <w:r w:rsidRPr="00782386">
        <w:rPr>
          <w:lang w:eastAsia="ar-SA"/>
        </w:rPr>
        <w:t>В состав зон сельскохозяйственного использования могут включаться:</w:t>
      </w:r>
    </w:p>
    <w:p w:rsidR="00145107" w:rsidRPr="00782386" w:rsidRDefault="00145107" w:rsidP="00AC3BF8">
      <w:pPr>
        <w:pStyle w:val="aa"/>
        <w:numPr>
          <w:ilvl w:val="0"/>
          <w:numId w:val="20"/>
        </w:numPr>
        <w:rPr>
          <w:lang w:eastAsia="ar-SA"/>
        </w:rPr>
      </w:pPr>
      <w:r w:rsidRPr="00782386">
        <w:rPr>
          <w:lang w:eastAsia="ar-SA"/>
        </w:rPr>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145107" w:rsidRPr="00782386" w:rsidRDefault="00145107" w:rsidP="00AC3BF8">
      <w:pPr>
        <w:pStyle w:val="aa"/>
        <w:numPr>
          <w:ilvl w:val="0"/>
          <w:numId w:val="20"/>
        </w:numPr>
        <w:rPr>
          <w:lang w:eastAsia="ar-SA"/>
        </w:rPr>
      </w:pPr>
      <w:r w:rsidRPr="00782386">
        <w:rPr>
          <w:lang w:eastAsia="ar-SA"/>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931F6A" w:rsidRDefault="002F01C8" w:rsidP="00931F6A">
      <w:pPr>
        <w:pStyle w:val="aa"/>
        <w:ind w:firstLine="708"/>
        <w:rPr>
          <w:rFonts w:eastAsia="SimSun"/>
          <w:kern w:val="1"/>
          <w:lang w:eastAsia="ar-SA"/>
        </w:rPr>
      </w:pPr>
      <w:r>
        <w:t xml:space="preserve">Показатели для зон сельскохозяйственного назначения определяются в соответствии с требованиями </w:t>
      </w:r>
      <w:r w:rsidR="001C4B1A">
        <w:t xml:space="preserve">Земельного кодекса, Градостроительного кодекса, </w:t>
      </w:r>
      <w:r w:rsidR="001C4B1A" w:rsidRPr="001F7F6C">
        <w:rPr>
          <w:rFonts w:eastAsia="SimSun"/>
          <w:kern w:val="1"/>
          <w:lang w:eastAsia="ar-SA"/>
        </w:rPr>
        <w:t>СП 42.13330.2011*. Планировка и застройка городских и сельских поселений</w:t>
      </w:r>
      <w:r w:rsidR="001C4B1A">
        <w:rPr>
          <w:rFonts w:eastAsia="SimSun"/>
          <w:kern w:val="1"/>
          <w:lang w:eastAsia="ar-SA"/>
        </w:rPr>
        <w:t>, региональных нормативов градостроительного проектирования Нижегородской области, МНГП Шарангского муниципального района.</w:t>
      </w:r>
    </w:p>
    <w:p w:rsidR="001C4B1A" w:rsidRDefault="001C4B1A" w:rsidP="00931F6A">
      <w:pPr>
        <w:pStyle w:val="aa"/>
        <w:ind w:firstLine="708"/>
      </w:pPr>
    </w:p>
    <w:p w:rsidR="00E061E5" w:rsidRPr="00484685" w:rsidRDefault="00E061E5" w:rsidP="00E061E5">
      <w:pPr>
        <w:pStyle w:val="a0"/>
      </w:pPr>
      <w:bookmarkStart w:id="32" w:name="_Toc494965537"/>
      <w:r>
        <w:lastRenderedPageBreak/>
        <w:t>Особо охраняемые территории</w:t>
      </w:r>
      <w:bookmarkEnd w:id="32"/>
    </w:p>
    <w:p w:rsidR="00E061E5" w:rsidRDefault="00E061E5" w:rsidP="00E061E5">
      <w:pPr>
        <w:pStyle w:val="ConsPlusNormal"/>
        <w:ind w:firstLine="0"/>
        <w:rPr>
          <w:rFonts w:ascii="Times New Roman" w:hAnsi="Times New Roman"/>
          <w:sz w:val="24"/>
          <w:szCs w:val="24"/>
        </w:rPr>
      </w:pPr>
    </w:p>
    <w:p w:rsidR="00E061E5" w:rsidRPr="00E061E5" w:rsidRDefault="00E061E5" w:rsidP="00E061E5">
      <w:pPr>
        <w:pStyle w:val="ConsPlusNormal"/>
        <w:ind w:firstLine="0"/>
        <w:rPr>
          <w:rFonts w:ascii="Times New Roman" w:hAnsi="Times New Roman"/>
          <w:i/>
          <w:sz w:val="24"/>
          <w:szCs w:val="24"/>
        </w:rPr>
      </w:pPr>
      <w:r w:rsidRPr="00E061E5">
        <w:rPr>
          <w:rFonts w:ascii="Times New Roman" w:hAnsi="Times New Roman"/>
          <w:i/>
          <w:sz w:val="24"/>
          <w:szCs w:val="24"/>
        </w:rPr>
        <w:t>5.10.</w:t>
      </w:r>
      <w:r>
        <w:rPr>
          <w:rFonts w:ascii="Times New Roman" w:hAnsi="Times New Roman"/>
          <w:i/>
          <w:sz w:val="24"/>
          <w:szCs w:val="24"/>
        </w:rPr>
        <w:t>1.</w:t>
      </w:r>
      <w:r w:rsidRPr="00E061E5">
        <w:rPr>
          <w:rFonts w:ascii="Times New Roman" w:hAnsi="Times New Roman"/>
          <w:i/>
          <w:sz w:val="24"/>
          <w:szCs w:val="24"/>
        </w:rPr>
        <w:t xml:space="preserve"> Общие требования</w:t>
      </w:r>
    </w:p>
    <w:p w:rsidR="00E061E5" w:rsidRPr="00484685" w:rsidRDefault="00E061E5" w:rsidP="00AC3BF8">
      <w:pPr>
        <w:pStyle w:val="ConsPlusNormal"/>
        <w:numPr>
          <w:ilvl w:val="0"/>
          <w:numId w:val="30"/>
        </w:numPr>
        <w:tabs>
          <w:tab w:val="left" w:pos="851"/>
          <w:tab w:val="left" w:pos="993"/>
        </w:tabs>
        <w:suppressAutoHyphens w:val="0"/>
        <w:autoSpaceDN w:val="0"/>
        <w:ind w:left="567" w:hanging="567"/>
        <w:rPr>
          <w:rFonts w:ascii="Times New Roman" w:hAnsi="Times New Roman"/>
          <w:sz w:val="24"/>
          <w:szCs w:val="24"/>
        </w:rPr>
      </w:pPr>
      <w:r w:rsidRPr="00484685">
        <w:rPr>
          <w:rFonts w:ascii="Times New Roman" w:hAnsi="Times New Roman"/>
          <w:sz w:val="24"/>
          <w:szCs w:val="24"/>
        </w:rPr>
        <w:t>В особо охраняемые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E061E5" w:rsidRPr="00484685" w:rsidRDefault="00E061E5" w:rsidP="003435FC">
      <w:pPr>
        <w:pStyle w:val="ConsPlusNormal"/>
        <w:tabs>
          <w:tab w:val="left" w:pos="851"/>
        </w:tabs>
        <w:suppressAutoHyphens w:val="0"/>
        <w:autoSpaceDN w:val="0"/>
        <w:ind w:left="550" w:firstLine="0"/>
        <w:rPr>
          <w:rFonts w:ascii="Times New Roman" w:hAnsi="Times New Roman"/>
          <w:sz w:val="24"/>
          <w:szCs w:val="24"/>
        </w:rPr>
      </w:pPr>
      <w:r w:rsidRPr="00484685">
        <w:rPr>
          <w:rFonts w:ascii="Times New Roman" w:hAnsi="Times New Roman"/>
          <w:sz w:val="24"/>
          <w:szCs w:val="24"/>
        </w:rPr>
        <w:t>К землям особо охраняемых территорий относятся земли:</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особо охраняемых природных территорий;</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природоохранного назначения;</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рекреационного назначения;</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историко-культурного назначения;</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xml:space="preserve">- иные особо ценные земли в соответствии с Земельным </w:t>
      </w:r>
      <w:hyperlink r:id="rId39" w:history="1">
        <w:r w:rsidRPr="00484685">
          <w:rPr>
            <w:rFonts w:ascii="Times New Roman" w:hAnsi="Times New Roman"/>
            <w:color w:val="0000FF"/>
            <w:sz w:val="24"/>
            <w:szCs w:val="24"/>
          </w:rPr>
          <w:t>кодексом</w:t>
        </w:r>
      </w:hyperlink>
      <w:r w:rsidRPr="00484685">
        <w:rPr>
          <w:rFonts w:ascii="Times New Roman" w:hAnsi="Times New Roman"/>
          <w:sz w:val="24"/>
          <w:szCs w:val="24"/>
        </w:rPr>
        <w:t xml:space="preserve"> Российской Федерации, федеральными законами.</w:t>
      </w:r>
    </w:p>
    <w:p w:rsidR="00E061E5" w:rsidRPr="00484685" w:rsidRDefault="00E061E5" w:rsidP="00AC3BF8">
      <w:pPr>
        <w:pStyle w:val="ConsPlusNormal"/>
        <w:numPr>
          <w:ilvl w:val="0"/>
          <w:numId w:val="30"/>
        </w:numPr>
        <w:tabs>
          <w:tab w:val="left" w:pos="851"/>
          <w:tab w:val="left" w:pos="993"/>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rsidR="00E061E5" w:rsidRPr="00484685" w:rsidRDefault="00E061E5" w:rsidP="00AC3BF8">
      <w:pPr>
        <w:pStyle w:val="ConsPlusNormal"/>
        <w:numPr>
          <w:ilvl w:val="0"/>
          <w:numId w:val="30"/>
        </w:numPr>
        <w:tabs>
          <w:tab w:val="left" w:pos="851"/>
          <w:tab w:val="left" w:pos="993"/>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Нижегородской области и органами местного самоуправления в соответствии с федеральными законами, законами Нижегородской области и нормативными правовыми актами органа местного самоуправления.</w:t>
      </w:r>
    </w:p>
    <w:p w:rsidR="00E061E5" w:rsidRPr="00484685" w:rsidRDefault="00E061E5" w:rsidP="00E061E5">
      <w:pPr>
        <w:pStyle w:val="ConsPlusNormal"/>
        <w:ind w:firstLine="540"/>
        <w:rPr>
          <w:rFonts w:ascii="Times New Roman" w:hAnsi="Times New Roman"/>
          <w:sz w:val="24"/>
          <w:szCs w:val="24"/>
        </w:rPr>
      </w:pPr>
    </w:p>
    <w:p w:rsidR="00E061E5" w:rsidRPr="00E061E5" w:rsidRDefault="00E061E5" w:rsidP="00E061E5">
      <w:pPr>
        <w:pStyle w:val="ConsPlusNormal"/>
        <w:ind w:firstLine="0"/>
        <w:jc w:val="left"/>
        <w:rPr>
          <w:rFonts w:ascii="Times New Roman" w:hAnsi="Times New Roman"/>
          <w:i/>
          <w:sz w:val="24"/>
          <w:szCs w:val="24"/>
        </w:rPr>
      </w:pPr>
      <w:r w:rsidRPr="00E061E5">
        <w:rPr>
          <w:rFonts w:ascii="Times New Roman" w:hAnsi="Times New Roman"/>
          <w:i/>
          <w:sz w:val="24"/>
          <w:szCs w:val="24"/>
        </w:rPr>
        <w:t>5.10.2. Земли водоохранных зон водных объектов</w:t>
      </w:r>
    </w:p>
    <w:p w:rsidR="00E061E5" w:rsidRPr="00484685" w:rsidRDefault="00E061E5" w:rsidP="00AC3BF8">
      <w:pPr>
        <w:pStyle w:val="ConsPlusNormal"/>
        <w:numPr>
          <w:ilvl w:val="0"/>
          <w:numId w:val="21"/>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Водоохранными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E061E5" w:rsidRPr="00484685" w:rsidRDefault="00E061E5" w:rsidP="00AC3BF8">
      <w:pPr>
        <w:pStyle w:val="ConsPlusNormal"/>
        <w:numPr>
          <w:ilvl w:val="0"/>
          <w:numId w:val="21"/>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Согласно Водному </w:t>
      </w:r>
      <w:hyperlink r:id="rId40" w:history="1">
        <w:r w:rsidRPr="00013A6A">
          <w:rPr>
            <w:rFonts w:ascii="Times New Roman" w:hAnsi="Times New Roman"/>
            <w:sz w:val="24"/>
            <w:szCs w:val="24"/>
          </w:rPr>
          <w:t>кодексу</w:t>
        </w:r>
      </w:hyperlink>
      <w:r w:rsidRPr="00484685">
        <w:rPr>
          <w:rFonts w:ascii="Times New Roman" w:hAnsi="Times New Roman"/>
          <w:sz w:val="24"/>
          <w:szCs w:val="24"/>
        </w:rPr>
        <w:t xml:space="preserve"> Российской Федерации ширина водоохраной зоны рек или ручьев устанавливается от их истока для рек или ручьев протяженностью:</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до десяти километров - в размере 50 метров;</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от десяти до пятидесяти километров - в размере 100 метров.</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В границах водоохранных зон запрещается:</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использование сточных вод для удобрения почв;</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lastRenderedPageBreak/>
        <w:t>- осуществление авиационных мер по борьбе с вредителями и болезнями растений;</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В границах прибрежных защитных полос наряду с указанными ограничениями запрещаются:</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распашка земель;</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размещение отвалов размываемых грунтов;</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выпас сельскохозяйственных животных и организация для них летних лагерей.</w:t>
      </w:r>
    </w:p>
    <w:p w:rsidR="00E061E5" w:rsidRDefault="00E061E5" w:rsidP="00AC3BF8">
      <w:pPr>
        <w:pStyle w:val="ConsPlusNormal"/>
        <w:numPr>
          <w:ilvl w:val="0"/>
          <w:numId w:val="21"/>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w:t>
      </w:r>
      <w:hyperlink r:id="rId41" w:history="1">
        <w:r w:rsidRPr="00E061E5">
          <w:rPr>
            <w:rFonts w:ascii="Times New Roman" w:hAnsi="Times New Roman"/>
            <w:sz w:val="24"/>
            <w:szCs w:val="24"/>
          </w:rPr>
          <w:t>кодекса</w:t>
        </w:r>
      </w:hyperlink>
      <w:r w:rsidRPr="00484685">
        <w:rPr>
          <w:rFonts w:ascii="Times New Roman" w:hAnsi="Times New Roman"/>
          <w:sz w:val="24"/>
          <w:szCs w:val="24"/>
        </w:rPr>
        <w:t xml:space="preserve"> Российской Федерации.</w:t>
      </w:r>
    </w:p>
    <w:p w:rsidR="005571D7" w:rsidRPr="005571D7" w:rsidRDefault="005571D7" w:rsidP="00AC3BF8">
      <w:pPr>
        <w:pStyle w:val="ConsPlusNormal"/>
        <w:numPr>
          <w:ilvl w:val="0"/>
          <w:numId w:val="21"/>
        </w:numPr>
        <w:tabs>
          <w:tab w:val="left" w:pos="851"/>
        </w:tabs>
        <w:suppressAutoHyphens w:val="0"/>
        <w:autoSpaceDN w:val="0"/>
        <w:ind w:left="567" w:hanging="567"/>
        <w:rPr>
          <w:rFonts w:ascii="Times New Roman" w:hAnsi="Times New Roman"/>
          <w:sz w:val="24"/>
          <w:szCs w:val="24"/>
        </w:rPr>
      </w:pPr>
      <w:r w:rsidRPr="005571D7">
        <w:rPr>
          <w:rFonts w:ascii="Times New Roman" w:hAnsi="Times New Roman"/>
          <w:sz w:val="24"/>
          <w:szCs w:val="24"/>
        </w:rPr>
        <w:t xml:space="preserve">Основные характеристики наиболее значительных рек </w:t>
      </w:r>
      <w:r>
        <w:rPr>
          <w:rFonts w:ascii="Times New Roman" w:hAnsi="Times New Roman"/>
          <w:sz w:val="24"/>
          <w:szCs w:val="24"/>
        </w:rPr>
        <w:t xml:space="preserve"> </w:t>
      </w:r>
      <w:r w:rsidR="009D1BED">
        <w:rPr>
          <w:rFonts w:ascii="Times New Roman" w:hAnsi="Times New Roman"/>
          <w:sz w:val="24"/>
          <w:szCs w:val="24"/>
        </w:rPr>
        <w:t>Большерудкинского</w:t>
      </w:r>
      <w:r>
        <w:rPr>
          <w:rFonts w:ascii="Times New Roman" w:hAnsi="Times New Roman"/>
          <w:sz w:val="24"/>
          <w:szCs w:val="24"/>
        </w:rPr>
        <w:t xml:space="preserve"> сельсовета </w:t>
      </w:r>
      <w:r w:rsidRPr="005571D7">
        <w:rPr>
          <w:rFonts w:ascii="Times New Roman" w:hAnsi="Times New Roman"/>
          <w:sz w:val="24"/>
          <w:szCs w:val="24"/>
        </w:rPr>
        <w:t xml:space="preserve">(длиной более </w:t>
      </w:r>
      <w:smartTag w:uri="urn:schemas-microsoft-com:office:smarttags" w:element="metricconverter">
        <w:smartTagPr>
          <w:attr w:name="ProductID" w:val="10 км"/>
        </w:smartTagPr>
        <w:r w:rsidRPr="005571D7">
          <w:rPr>
            <w:rFonts w:ascii="Times New Roman" w:hAnsi="Times New Roman"/>
            <w:sz w:val="24"/>
            <w:szCs w:val="24"/>
          </w:rPr>
          <w:t>10 км</w:t>
        </w:r>
      </w:smartTag>
      <w:r w:rsidRPr="005571D7">
        <w:rPr>
          <w:rFonts w:ascii="Times New Roman" w:hAnsi="Times New Roman"/>
          <w:sz w:val="24"/>
          <w:szCs w:val="24"/>
        </w:rPr>
        <w:t xml:space="preserve">.) приведены в таблице </w:t>
      </w:r>
      <w:r>
        <w:rPr>
          <w:rFonts w:ascii="Times New Roman" w:hAnsi="Times New Roman"/>
          <w:sz w:val="24"/>
          <w:szCs w:val="24"/>
        </w:rPr>
        <w:t>22</w:t>
      </w:r>
    </w:p>
    <w:p w:rsidR="005571D7" w:rsidRDefault="005571D7" w:rsidP="005571D7">
      <w:pPr>
        <w:pStyle w:val="ConsPlusNormal"/>
        <w:tabs>
          <w:tab w:val="left" w:pos="851"/>
        </w:tabs>
        <w:suppressAutoHyphens w:val="0"/>
        <w:autoSpaceDN w:val="0"/>
        <w:ind w:left="567" w:firstLine="0"/>
        <w:jc w:val="right"/>
        <w:rPr>
          <w:rFonts w:ascii="Times New Roman" w:hAnsi="Times New Roman"/>
          <w:sz w:val="24"/>
          <w:szCs w:val="24"/>
        </w:rPr>
      </w:pPr>
      <w:r>
        <w:rPr>
          <w:rFonts w:ascii="Times New Roman" w:hAnsi="Times New Roman"/>
          <w:sz w:val="24"/>
          <w:szCs w:val="24"/>
        </w:rPr>
        <w:t>Таблица 22</w:t>
      </w:r>
    </w:p>
    <w:p w:rsidR="005571D7" w:rsidRPr="005571D7" w:rsidRDefault="005571D7" w:rsidP="005571D7">
      <w:pPr>
        <w:pStyle w:val="ConsPlusNormal"/>
        <w:tabs>
          <w:tab w:val="left" w:pos="851"/>
        </w:tabs>
        <w:suppressAutoHyphens w:val="0"/>
        <w:autoSpaceDN w:val="0"/>
        <w:ind w:left="567" w:firstLine="0"/>
        <w:rPr>
          <w:rFonts w:ascii="Times New Roman" w:hAnsi="Times New Roman"/>
          <w:sz w:val="24"/>
          <w:szCs w:val="24"/>
        </w:rPr>
      </w:pPr>
      <w:r w:rsidRPr="005571D7">
        <w:rPr>
          <w:rFonts w:ascii="Times New Roman" w:hAnsi="Times New Roman"/>
          <w:sz w:val="24"/>
          <w:szCs w:val="24"/>
        </w:rPr>
        <w:t>Ширина водоохраной зоны наиболее значительных рек Шарангского района</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2599"/>
        <w:gridCol w:w="2455"/>
        <w:gridCol w:w="2310"/>
        <w:gridCol w:w="1790"/>
      </w:tblGrid>
      <w:tr w:rsidR="009D1BED" w:rsidRPr="00E95733" w:rsidTr="00E95733">
        <w:tc>
          <w:tcPr>
            <w:tcW w:w="376" w:type="pct"/>
            <w:shd w:val="clear" w:color="auto" w:fill="EEECE1" w:themeFill="background2"/>
            <w:vAlign w:val="center"/>
          </w:tcPr>
          <w:p w:rsidR="009D1BED" w:rsidRPr="006708E4" w:rsidRDefault="009D1BED" w:rsidP="00E95733">
            <w:pPr>
              <w:pStyle w:val="ConsNonformat"/>
              <w:widowControl/>
              <w:ind w:right="0"/>
              <w:jc w:val="center"/>
              <w:rPr>
                <w:rFonts w:ascii="Times New Roman" w:hAnsi="Times New Roman" w:cs="Times New Roman"/>
                <w:sz w:val="24"/>
                <w:szCs w:val="24"/>
              </w:rPr>
            </w:pPr>
            <w:r w:rsidRPr="006708E4">
              <w:rPr>
                <w:rFonts w:ascii="Times New Roman" w:hAnsi="Times New Roman" w:cs="Times New Roman"/>
                <w:sz w:val="24"/>
                <w:szCs w:val="24"/>
              </w:rPr>
              <w:t>№ п/п</w:t>
            </w:r>
          </w:p>
        </w:tc>
        <w:tc>
          <w:tcPr>
            <w:tcW w:w="1313" w:type="pct"/>
            <w:shd w:val="clear" w:color="auto" w:fill="EEECE1" w:themeFill="background2"/>
            <w:vAlign w:val="center"/>
          </w:tcPr>
          <w:p w:rsidR="009D1BED" w:rsidRPr="006708E4" w:rsidRDefault="009D1BED" w:rsidP="00E95733">
            <w:pPr>
              <w:pStyle w:val="ConsNonformat"/>
              <w:widowControl/>
              <w:ind w:right="0"/>
              <w:jc w:val="center"/>
              <w:rPr>
                <w:rFonts w:ascii="Times New Roman" w:hAnsi="Times New Roman" w:cs="Times New Roman"/>
                <w:sz w:val="24"/>
                <w:szCs w:val="24"/>
              </w:rPr>
            </w:pPr>
            <w:r w:rsidRPr="006708E4">
              <w:rPr>
                <w:rFonts w:ascii="Times New Roman" w:hAnsi="Times New Roman" w:cs="Times New Roman"/>
                <w:sz w:val="24"/>
                <w:szCs w:val="24"/>
              </w:rPr>
              <w:t>Название водотока</w:t>
            </w:r>
          </w:p>
        </w:tc>
        <w:tc>
          <w:tcPr>
            <w:tcW w:w="1240" w:type="pct"/>
            <w:shd w:val="clear" w:color="auto" w:fill="EEECE1" w:themeFill="background2"/>
            <w:vAlign w:val="center"/>
          </w:tcPr>
          <w:p w:rsidR="009D1BED" w:rsidRPr="006708E4" w:rsidRDefault="009D1BED" w:rsidP="00E95733">
            <w:pPr>
              <w:pStyle w:val="ConsNonformat"/>
              <w:widowControl/>
              <w:ind w:right="0"/>
              <w:jc w:val="center"/>
              <w:rPr>
                <w:rFonts w:ascii="Times New Roman" w:hAnsi="Times New Roman" w:cs="Times New Roman"/>
                <w:sz w:val="24"/>
                <w:szCs w:val="24"/>
              </w:rPr>
            </w:pPr>
            <w:r w:rsidRPr="006708E4">
              <w:rPr>
                <w:rFonts w:ascii="Times New Roman" w:hAnsi="Times New Roman" w:cs="Times New Roman"/>
                <w:sz w:val="24"/>
                <w:szCs w:val="24"/>
              </w:rPr>
              <w:t>Общая протяженность (км)</w:t>
            </w:r>
          </w:p>
        </w:tc>
        <w:tc>
          <w:tcPr>
            <w:tcW w:w="1167" w:type="pct"/>
            <w:shd w:val="clear" w:color="auto" w:fill="EEECE1" w:themeFill="background2"/>
          </w:tcPr>
          <w:p w:rsidR="009D1BED" w:rsidRPr="006708E4" w:rsidRDefault="009D1BED" w:rsidP="00E95733">
            <w:pPr>
              <w:pStyle w:val="ConsNonformat"/>
              <w:widowControl/>
              <w:ind w:right="0"/>
              <w:jc w:val="center"/>
              <w:rPr>
                <w:rFonts w:ascii="Times New Roman" w:hAnsi="Times New Roman" w:cs="Times New Roman"/>
                <w:sz w:val="24"/>
                <w:szCs w:val="24"/>
              </w:rPr>
            </w:pPr>
            <w:r w:rsidRPr="006708E4">
              <w:rPr>
                <w:rFonts w:ascii="Times New Roman" w:hAnsi="Times New Roman" w:cs="Times New Roman"/>
                <w:sz w:val="24"/>
                <w:szCs w:val="24"/>
              </w:rPr>
              <w:t>Ширина водохранной зоны, м</w:t>
            </w:r>
          </w:p>
        </w:tc>
        <w:tc>
          <w:tcPr>
            <w:tcW w:w="904" w:type="pct"/>
            <w:shd w:val="clear" w:color="auto" w:fill="EEECE1" w:themeFill="background2"/>
          </w:tcPr>
          <w:p w:rsidR="009D1BED" w:rsidRPr="006708E4" w:rsidRDefault="009D1BED" w:rsidP="00E95733">
            <w:pPr>
              <w:pStyle w:val="ConsNonformat"/>
              <w:widowControl/>
              <w:ind w:right="0"/>
              <w:jc w:val="center"/>
              <w:rPr>
                <w:rFonts w:ascii="Times New Roman" w:hAnsi="Times New Roman" w:cs="Times New Roman"/>
                <w:sz w:val="24"/>
                <w:szCs w:val="24"/>
              </w:rPr>
            </w:pPr>
            <w:r w:rsidRPr="006708E4">
              <w:rPr>
                <w:rFonts w:ascii="Times New Roman" w:hAnsi="Times New Roman" w:cs="Times New Roman"/>
                <w:sz w:val="24"/>
                <w:szCs w:val="24"/>
              </w:rPr>
              <w:t>Ширина береговой полосы,м</w:t>
            </w:r>
          </w:p>
        </w:tc>
      </w:tr>
      <w:tr w:rsidR="009D1BED" w:rsidRPr="00E95733" w:rsidTr="00E95733">
        <w:trPr>
          <w:trHeight w:hRule="exact" w:val="284"/>
        </w:trPr>
        <w:tc>
          <w:tcPr>
            <w:tcW w:w="376"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1</w:t>
            </w:r>
          </w:p>
        </w:tc>
        <w:tc>
          <w:tcPr>
            <w:tcW w:w="1313"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2</w:t>
            </w:r>
          </w:p>
        </w:tc>
        <w:tc>
          <w:tcPr>
            <w:tcW w:w="1240"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3</w:t>
            </w:r>
          </w:p>
        </w:tc>
        <w:tc>
          <w:tcPr>
            <w:tcW w:w="1167"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4</w:t>
            </w:r>
          </w:p>
        </w:tc>
        <w:tc>
          <w:tcPr>
            <w:tcW w:w="904"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5</w:t>
            </w:r>
          </w:p>
        </w:tc>
      </w:tr>
      <w:tr w:rsidR="009D1BED" w:rsidRPr="00E95733" w:rsidTr="00E95733">
        <w:tc>
          <w:tcPr>
            <w:tcW w:w="376" w:type="pct"/>
          </w:tcPr>
          <w:p w:rsidR="009D1BED" w:rsidRPr="00E95733" w:rsidRDefault="00E95733" w:rsidP="00E95733">
            <w:pPr>
              <w:pStyle w:val="ConsNonformat"/>
              <w:widowControl/>
              <w:spacing w:line="276" w:lineRule="auto"/>
              <w:ind w:right="0"/>
              <w:jc w:val="center"/>
              <w:rPr>
                <w:rFonts w:ascii="Times New Roman" w:hAnsi="Times New Roman" w:cs="Times New Roman"/>
                <w:sz w:val="24"/>
                <w:szCs w:val="24"/>
              </w:rPr>
            </w:pPr>
            <w:r>
              <w:rPr>
                <w:rFonts w:ascii="Times New Roman" w:hAnsi="Times New Roman" w:cs="Times New Roman"/>
                <w:sz w:val="24"/>
                <w:szCs w:val="24"/>
              </w:rPr>
              <w:t>1</w:t>
            </w:r>
          </w:p>
        </w:tc>
        <w:tc>
          <w:tcPr>
            <w:tcW w:w="1313"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 xml:space="preserve">Шаранга </w:t>
            </w:r>
          </w:p>
        </w:tc>
        <w:tc>
          <w:tcPr>
            <w:tcW w:w="1240"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28</w:t>
            </w:r>
          </w:p>
        </w:tc>
        <w:tc>
          <w:tcPr>
            <w:tcW w:w="1167"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100</w:t>
            </w:r>
          </w:p>
        </w:tc>
        <w:tc>
          <w:tcPr>
            <w:tcW w:w="904"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20</w:t>
            </w:r>
          </w:p>
        </w:tc>
      </w:tr>
      <w:tr w:rsidR="009D1BED" w:rsidRPr="00E95733" w:rsidTr="00E95733">
        <w:tc>
          <w:tcPr>
            <w:tcW w:w="376" w:type="pct"/>
          </w:tcPr>
          <w:p w:rsidR="009D1BED" w:rsidRPr="00E95733" w:rsidRDefault="00E95733" w:rsidP="00E95733">
            <w:pPr>
              <w:pStyle w:val="ConsNonformat"/>
              <w:widowControl/>
              <w:spacing w:line="276" w:lineRule="auto"/>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313"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 xml:space="preserve">Рейчваж </w:t>
            </w:r>
          </w:p>
        </w:tc>
        <w:tc>
          <w:tcPr>
            <w:tcW w:w="1240"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19</w:t>
            </w:r>
          </w:p>
        </w:tc>
        <w:tc>
          <w:tcPr>
            <w:tcW w:w="1167"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100</w:t>
            </w:r>
          </w:p>
        </w:tc>
        <w:tc>
          <w:tcPr>
            <w:tcW w:w="904"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20</w:t>
            </w:r>
          </w:p>
        </w:tc>
      </w:tr>
      <w:tr w:rsidR="009D1BED" w:rsidRPr="00E95733" w:rsidTr="00E95733">
        <w:tc>
          <w:tcPr>
            <w:tcW w:w="376" w:type="pct"/>
          </w:tcPr>
          <w:p w:rsidR="009D1BED" w:rsidRPr="00E95733" w:rsidRDefault="00E95733" w:rsidP="00E95733">
            <w:pPr>
              <w:pStyle w:val="ConsNonformat"/>
              <w:widowControl/>
              <w:spacing w:line="276" w:lineRule="auto"/>
              <w:ind w:right="0"/>
              <w:jc w:val="center"/>
              <w:rPr>
                <w:rFonts w:ascii="Times New Roman" w:hAnsi="Times New Roman" w:cs="Times New Roman"/>
                <w:sz w:val="24"/>
                <w:szCs w:val="24"/>
              </w:rPr>
            </w:pPr>
            <w:r>
              <w:rPr>
                <w:rFonts w:ascii="Times New Roman" w:hAnsi="Times New Roman" w:cs="Times New Roman"/>
                <w:sz w:val="24"/>
                <w:szCs w:val="24"/>
              </w:rPr>
              <w:t>3</w:t>
            </w:r>
          </w:p>
        </w:tc>
        <w:tc>
          <w:tcPr>
            <w:tcW w:w="1313"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Малый Рейчваж</w:t>
            </w:r>
          </w:p>
        </w:tc>
        <w:tc>
          <w:tcPr>
            <w:tcW w:w="1240"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Менее 10</w:t>
            </w:r>
          </w:p>
        </w:tc>
        <w:tc>
          <w:tcPr>
            <w:tcW w:w="1167"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50</w:t>
            </w:r>
          </w:p>
        </w:tc>
        <w:tc>
          <w:tcPr>
            <w:tcW w:w="904"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5</w:t>
            </w:r>
          </w:p>
        </w:tc>
      </w:tr>
      <w:tr w:rsidR="009D1BED" w:rsidRPr="00E95733" w:rsidTr="00E95733">
        <w:tc>
          <w:tcPr>
            <w:tcW w:w="376" w:type="pct"/>
          </w:tcPr>
          <w:p w:rsidR="009D1BED" w:rsidRPr="00E95733" w:rsidRDefault="00E95733" w:rsidP="00E95733">
            <w:pPr>
              <w:pStyle w:val="ConsNonformat"/>
              <w:widowControl/>
              <w:spacing w:line="276" w:lineRule="auto"/>
              <w:ind w:right="0"/>
              <w:jc w:val="center"/>
              <w:rPr>
                <w:rFonts w:ascii="Times New Roman" w:hAnsi="Times New Roman" w:cs="Times New Roman"/>
                <w:sz w:val="24"/>
                <w:szCs w:val="24"/>
              </w:rPr>
            </w:pPr>
            <w:r>
              <w:rPr>
                <w:rFonts w:ascii="Times New Roman" w:hAnsi="Times New Roman" w:cs="Times New Roman"/>
                <w:sz w:val="24"/>
                <w:szCs w:val="24"/>
              </w:rPr>
              <w:t>4</w:t>
            </w:r>
          </w:p>
        </w:tc>
        <w:tc>
          <w:tcPr>
            <w:tcW w:w="1313"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 xml:space="preserve">Ручей Шаранга </w:t>
            </w:r>
          </w:p>
        </w:tc>
        <w:tc>
          <w:tcPr>
            <w:tcW w:w="1240"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15</w:t>
            </w:r>
          </w:p>
        </w:tc>
        <w:tc>
          <w:tcPr>
            <w:tcW w:w="1167"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100</w:t>
            </w:r>
          </w:p>
        </w:tc>
        <w:tc>
          <w:tcPr>
            <w:tcW w:w="904"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20</w:t>
            </w:r>
          </w:p>
        </w:tc>
      </w:tr>
      <w:tr w:rsidR="009D1BED" w:rsidRPr="00E95733" w:rsidTr="00E95733">
        <w:tc>
          <w:tcPr>
            <w:tcW w:w="376" w:type="pct"/>
          </w:tcPr>
          <w:p w:rsidR="009D1BED" w:rsidRPr="00E95733" w:rsidRDefault="00E95733" w:rsidP="00E95733">
            <w:pPr>
              <w:pStyle w:val="ConsNonformat"/>
              <w:widowControl/>
              <w:spacing w:line="276" w:lineRule="auto"/>
              <w:ind w:right="0"/>
              <w:jc w:val="center"/>
              <w:rPr>
                <w:rFonts w:ascii="Times New Roman" w:hAnsi="Times New Roman" w:cs="Times New Roman"/>
                <w:sz w:val="24"/>
                <w:szCs w:val="24"/>
              </w:rPr>
            </w:pPr>
            <w:r>
              <w:rPr>
                <w:rFonts w:ascii="Times New Roman" w:hAnsi="Times New Roman" w:cs="Times New Roman"/>
                <w:sz w:val="24"/>
                <w:szCs w:val="24"/>
              </w:rPr>
              <w:t>5</w:t>
            </w:r>
          </w:p>
        </w:tc>
        <w:tc>
          <w:tcPr>
            <w:tcW w:w="1313"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Рутка</w:t>
            </w:r>
          </w:p>
        </w:tc>
        <w:tc>
          <w:tcPr>
            <w:tcW w:w="1240"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153</w:t>
            </w:r>
          </w:p>
        </w:tc>
        <w:tc>
          <w:tcPr>
            <w:tcW w:w="1167"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200</w:t>
            </w:r>
          </w:p>
        </w:tc>
        <w:tc>
          <w:tcPr>
            <w:tcW w:w="904"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20</w:t>
            </w:r>
          </w:p>
        </w:tc>
      </w:tr>
      <w:tr w:rsidR="009D1BED" w:rsidRPr="00E95733" w:rsidTr="00E95733">
        <w:tc>
          <w:tcPr>
            <w:tcW w:w="376" w:type="pct"/>
          </w:tcPr>
          <w:p w:rsidR="009D1BED" w:rsidRPr="00E95733" w:rsidRDefault="00E95733" w:rsidP="00E95733">
            <w:pPr>
              <w:pStyle w:val="ConsNonformat"/>
              <w:widowControl/>
              <w:spacing w:line="276" w:lineRule="auto"/>
              <w:ind w:right="0"/>
              <w:jc w:val="center"/>
              <w:rPr>
                <w:rFonts w:ascii="Times New Roman" w:hAnsi="Times New Roman" w:cs="Times New Roman"/>
                <w:sz w:val="24"/>
                <w:szCs w:val="24"/>
              </w:rPr>
            </w:pPr>
            <w:r>
              <w:rPr>
                <w:rFonts w:ascii="Times New Roman" w:hAnsi="Times New Roman" w:cs="Times New Roman"/>
                <w:sz w:val="24"/>
                <w:szCs w:val="24"/>
              </w:rPr>
              <w:t>6</w:t>
            </w:r>
          </w:p>
        </w:tc>
        <w:tc>
          <w:tcPr>
            <w:tcW w:w="1313"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Юкшумка</w:t>
            </w:r>
          </w:p>
        </w:tc>
        <w:tc>
          <w:tcPr>
            <w:tcW w:w="1240"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15</w:t>
            </w:r>
          </w:p>
        </w:tc>
        <w:tc>
          <w:tcPr>
            <w:tcW w:w="1167"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100</w:t>
            </w:r>
          </w:p>
        </w:tc>
        <w:tc>
          <w:tcPr>
            <w:tcW w:w="904"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20</w:t>
            </w:r>
          </w:p>
        </w:tc>
      </w:tr>
      <w:tr w:rsidR="009D1BED" w:rsidRPr="00E95733" w:rsidTr="00E95733">
        <w:tc>
          <w:tcPr>
            <w:tcW w:w="376" w:type="pct"/>
          </w:tcPr>
          <w:p w:rsidR="009D1BED" w:rsidRPr="00E95733" w:rsidRDefault="00E95733" w:rsidP="00E95733">
            <w:pPr>
              <w:pStyle w:val="ConsNonformat"/>
              <w:widowControl/>
              <w:spacing w:line="276" w:lineRule="auto"/>
              <w:ind w:right="0"/>
              <w:jc w:val="center"/>
              <w:rPr>
                <w:rFonts w:ascii="Times New Roman" w:hAnsi="Times New Roman" w:cs="Times New Roman"/>
                <w:sz w:val="24"/>
                <w:szCs w:val="24"/>
              </w:rPr>
            </w:pPr>
            <w:r>
              <w:rPr>
                <w:rFonts w:ascii="Times New Roman" w:hAnsi="Times New Roman" w:cs="Times New Roman"/>
                <w:sz w:val="24"/>
                <w:szCs w:val="24"/>
              </w:rPr>
              <w:t>7</w:t>
            </w:r>
          </w:p>
        </w:tc>
        <w:tc>
          <w:tcPr>
            <w:tcW w:w="1313"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Перчваж</w:t>
            </w:r>
          </w:p>
        </w:tc>
        <w:tc>
          <w:tcPr>
            <w:tcW w:w="1240"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11</w:t>
            </w:r>
          </w:p>
        </w:tc>
        <w:tc>
          <w:tcPr>
            <w:tcW w:w="1167"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100</w:t>
            </w:r>
          </w:p>
        </w:tc>
        <w:tc>
          <w:tcPr>
            <w:tcW w:w="904"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20</w:t>
            </w:r>
          </w:p>
        </w:tc>
      </w:tr>
      <w:tr w:rsidR="009D1BED" w:rsidRPr="00E95733" w:rsidTr="00E95733">
        <w:tc>
          <w:tcPr>
            <w:tcW w:w="376" w:type="pct"/>
          </w:tcPr>
          <w:p w:rsidR="009D1BED" w:rsidRPr="00E95733" w:rsidRDefault="00E95733" w:rsidP="00E95733">
            <w:pPr>
              <w:pStyle w:val="ConsNonformat"/>
              <w:widowControl/>
              <w:spacing w:line="276" w:lineRule="auto"/>
              <w:ind w:right="0"/>
              <w:jc w:val="center"/>
              <w:rPr>
                <w:rFonts w:ascii="Times New Roman" w:hAnsi="Times New Roman" w:cs="Times New Roman"/>
                <w:sz w:val="24"/>
                <w:szCs w:val="24"/>
              </w:rPr>
            </w:pPr>
            <w:r>
              <w:rPr>
                <w:rFonts w:ascii="Times New Roman" w:hAnsi="Times New Roman" w:cs="Times New Roman"/>
                <w:sz w:val="24"/>
                <w:szCs w:val="24"/>
              </w:rPr>
              <w:t>8</w:t>
            </w:r>
          </w:p>
        </w:tc>
        <w:tc>
          <w:tcPr>
            <w:tcW w:w="1313"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 xml:space="preserve">Перчважка </w:t>
            </w:r>
          </w:p>
        </w:tc>
        <w:tc>
          <w:tcPr>
            <w:tcW w:w="1240"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Менее 10</w:t>
            </w:r>
          </w:p>
        </w:tc>
        <w:tc>
          <w:tcPr>
            <w:tcW w:w="1167"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50</w:t>
            </w:r>
          </w:p>
        </w:tc>
        <w:tc>
          <w:tcPr>
            <w:tcW w:w="904" w:type="pct"/>
          </w:tcPr>
          <w:p w:rsidR="009D1BED" w:rsidRPr="00E95733" w:rsidRDefault="009D1BED"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5</w:t>
            </w:r>
          </w:p>
        </w:tc>
      </w:tr>
      <w:tr w:rsidR="00E95733" w:rsidRPr="00E95733" w:rsidTr="00E95733">
        <w:tc>
          <w:tcPr>
            <w:tcW w:w="376" w:type="pct"/>
          </w:tcPr>
          <w:p w:rsidR="00E95733" w:rsidRPr="00E95733" w:rsidRDefault="00E95733" w:rsidP="00E95733">
            <w:pPr>
              <w:pStyle w:val="ConsNonformat"/>
              <w:widowControl/>
              <w:spacing w:line="276" w:lineRule="auto"/>
              <w:ind w:right="0"/>
              <w:jc w:val="center"/>
              <w:rPr>
                <w:rFonts w:ascii="Times New Roman" w:hAnsi="Times New Roman" w:cs="Times New Roman"/>
                <w:sz w:val="24"/>
                <w:szCs w:val="24"/>
              </w:rPr>
            </w:pPr>
            <w:r>
              <w:rPr>
                <w:rFonts w:ascii="Times New Roman" w:hAnsi="Times New Roman" w:cs="Times New Roman"/>
                <w:sz w:val="24"/>
                <w:szCs w:val="24"/>
              </w:rPr>
              <w:t>9</w:t>
            </w:r>
          </w:p>
        </w:tc>
        <w:tc>
          <w:tcPr>
            <w:tcW w:w="1313" w:type="pct"/>
          </w:tcPr>
          <w:p w:rsidR="00E95733" w:rsidRPr="00E95733" w:rsidRDefault="00E95733"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Абражка</w:t>
            </w:r>
          </w:p>
        </w:tc>
        <w:tc>
          <w:tcPr>
            <w:tcW w:w="1240" w:type="pct"/>
          </w:tcPr>
          <w:p w:rsidR="00E95733" w:rsidRPr="00E95733" w:rsidRDefault="00E95733"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Менее 10</w:t>
            </w:r>
          </w:p>
        </w:tc>
        <w:tc>
          <w:tcPr>
            <w:tcW w:w="1167" w:type="pct"/>
          </w:tcPr>
          <w:p w:rsidR="00E95733" w:rsidRPr="00E95733" w:rsidRDefault="00E95733"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50</w:t>
            </w:r>
          </w:p>
        </w:tc>
        <w:tc>
          <w:tcPr>
            <w:tcW w:w="904" w:type="pct"/>
          </w:tcPr>
          <w:p w:rsidR="00E95733" w:rsidRPr="00E95733" w:rsidRDefault="00E95733" w:rsidP="00E95733">
            <w:pPr>
              <w:pStyle w:val="ConsNonformat"/>
              <w:widowControl/>
              <w:spacing w:line="276" w:lineRule="auto"/>
              <w:ind w:right="0"/>
              <w:jc w:val="center"/>
              <w:rPr>
                <w:rFonts w:ascii="Times New Roman" w:hAnsi="Times New Roman" w:cs="Times New Roman"/>
                <w:sz w:val="24"/>
                <w:szCs w:val="24"/>
              </w:rPr>
            </w:pPr>
            <w:r w:rsidRPr="00E95733">
              <w:rPr>
                <w:rFonts w:ascii="Times New Roman" w:hAnsi="Times New Roman" w:cs="Times New Roman"/>
                <w:sz w:val="24"/>
                <w:szCs w:val="24"/>
              </w:rPr>
              <w:t>5</w:t>
            </w:r>
          </w:p>
        </w:tc>
      </w:tr>
    </w:tbl>
    <w:p w:rsidR="00E061E5" w:rsidRDefault="00013A6A" w:rsidP="00E95733">
      <w:pPr>
        <w:pStyle w:val="ConsPlusNormal"/>
        <w:numPr>
          <w:ilvl w:val="0"/>
          <w:numId w:val="21"/>
        </w:numPr>
        <w:tabs>
          <w:tab w:val="left" w:pos="851"/>
        </w:tabs>
        <w:suppressAutoHyphens w:val="0"/>
        <w:autoSpaceDN w:val="0"/>
        <w:ind w:left="567" w:hanging="567"/>
        <w:rPr>
          <w:rFonts w:ascii="Times New Roman" w:hAnsi="Times New Roman"/>
          <w:sz w:val="24"/>
          <w:szCs w:val="24"/>
        </w:rPr>
      </w:pPr>
      <w:r w:rsidRPr="00013A6A">
        <w:rPr>
          <w:rFonts w:ascii="Times New Roman" w:hAnsi="Times New Roman"/>
          <w:sz w:val="24"/>
          <w:szCs w:val="24"/>
        </w:rPr>
        <w:t>Ширина водоохраной зоны озер устанавливается в размере 50 м</w:t>
      </w:r>
    </w:p>
    <w:p w:rsidR="00013A6A" w:rsidRPr="00484685" w:rsidRDefault="00013A6A" w:rsidP="00013A6A">
      <w:pPr>
        <w:pStyle w:val="ConsPlusNormal"/>
        <w:tabs>
          <w:tab w:val="left" w:pos="851"/>
        </w:tabs>
        <w:suppressAutoHyphens w:val="0"/>
        <w:autoSpaceDN w:val="0"/>
        <w:ind w:left="567" w:firstLine="0"/>
        <w:rPr>
          <w:rFonts w:ascii="Times New Roman" w:hAnsi="Times New Roman"/>
          <w:sz w:val="24"/>
          <w:szCs w:val="24"/>
        </w:rPr>
      </w:pPr>
    </w:p>
    <w:p w:rsidR="00E061E5" w:rsidRPr="00CC2036" w:rsidRDefault="00E061E5" w:rsidP="00CC2036">
      <w:pPr>
        <w:pStyle w:val="ConsPlusNormal"/>
        <w:ind w:firstLine="0"/>
        <w:jc w:val="left"/>
        <w:rPr>
          <w:rFonts w:ascii="Times New Roman" w:hAnsi="Times New Roman"/>
          <w:i/>
          <w:sz w:val="24"/>
          <w:szCs w:val="24"/>
        </w:rPr>
      </w:pPr>
      <w:r w:rsidRPr="00CC2036">
        <w:rPr>
          <w:rFonts w:ascii="Times New Roman" w:hAnsi="Times New Roman"/>
          <w:i/>
          <w:sz w:val="24"/>
          <w:szCs w:val="24"/>
        </w:rPr>
        <w:t>5.</w:t>
      </w:r>
      <w:r w:rsidR="00CC2036">
        <w:rPr>
          <w:rFonts w:ascii="Times New Roman" w:hAnsi="Times New Roman"/>
          <w:i/>
          <w:sz w:val="24"/>
          <w:szCs w:val="24"/>
        </w:rPr>
        <w:t>10.3.</w:t>
      </w:r>
      <w:r w:rsidRPr="00CC2036">
        <w:rPr>
          <w:rFonts w:ascii="Times New Roman" w:hAnsi="Times New Roman"/>
          <w:i/>
          <w:sz w:val="24"/>
          <w:szCs w:val="24"/>
        </w:rPr>
        <w:t xml:space="preserve"> Земли защитных лесов</w:t>
      </w:r>
    </w:p>
    <w:p w:rsidR="00E061E5" w:rsidRPr="00484685" w:rsidRDefault="00E061E5" w:rsidP="00AC3BF8">
      <w:pPr>
        <w:pStyle w:val="ConsPlusNormal"/>
        <w:numPr>
          <w:ilvl w:val="0"/>
          <w:numId w:val="2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К защитным лесам относятся леса, которые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E061E5" w:rsidRPr="00484685" w:rsidRDefault="00E061E5" w:rsidP="00AC3BF8">
      <w:pPr>
        <w:pStyle w:val="ConsPlusNormal"/>
        <w:numPr>
          <w:ilvl w:val="0"/>
          <w:numId w:val="2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С учетом особенностей правового режима защитных лесов определяются следующие категории указанных лесов:</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леса, расположенные на особо охраняемых природных территориях;</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lastRenderedPageBreak/>
        <w:t>- леса, расположенные в водоохранных зонах;</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леса, выполняющие функции защиты природных и иных объектов;</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леса, расположенные в первом и втором поясах зон санитарной источников питьевого и хозяйственно-бытового водоснабжения;</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защитные полосы лесов, расположенные вдоль автомобильных дорого общего пользования, находящихся в собственности субъектов Российской Федерации;</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зеленые зоны, лесопарки;</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государственные защитные лесные полосы;</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противоэрозионные леса;</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запретные полосы лесов, расположенные вдоль водных объектов.</w:t>
      </w:r>
    </w:p>
    <w:p w:rsidR="00E061E5" w:rsidRPr="00484685" w:rsidRDefault="00E061E5" w:rsidP="00AC3BF8">
      <w:pPr>
        <w:pStyle w:val="ConsPlusNormal"/>
        <w:numPr>
          <w:ilvl w:val="0"/>
          <w:numId w:val="2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К особо защитным участкам лесов относятся:</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берегозащитные, почвозащитные участки лесов, расположенных вдоль водных объектов, склонов оврагов;</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другие особо защитные участки лесов.</w:t>
      </w:r>
    </w:p>
    <w:p w:rsidR="00E061E5" w:rsidRPr="00484685" w:rsidRDefault="00E061E5" w:rsidP="00AC3BF8">
      <w:pPr>
        <w:pStyle w:val="ConsPlusNormal"/>
        <w:numPr>
          <w:ilvl w:val="0"/>
          <w:numId w:val="2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Параметры особо защитных участков лесов утверждаются департаментом лесного хозяйства Нижегородской области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E061E5" w:rsidRPr="00484685" w:rsidRDefault="00E061E5" w:rsidP="00AC3BF8">
      <w:pPr>
        <w:pStyle w:val="ConsPlusNormal"/>
        <w:numPr>
          <w:ilvl w:val="0"/>
          <w:numId w:val="2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Границы участков лесного фонда, порядок использования лесов устанавливаются в соответствии с Лесным </w:t>
      </w:r>
      <w:hyperlink r:id="rId42" w:history="1">
        <w:r w:rsidRPr="00CC2036">
          <w:rPr>
            <w:rFonts w:ascii="Times New Roman" w:hAnsi="Times New Roman"/>
            <w:sz w:val="24"/>
            <w:szCs w:val="24"/>
          </w:rPr>
          <w:t>кодексом</w:t>
        </w:r>
      </w:hyperlink>
      <w:r w:rsidRPr="00484685">
        <w:rPr>
          <w:rFonts w:ascii="Times New Roman" w:hAnsi="Times New Roman"/>
          <w:sz w:val="24"/>
          <w:szCs w:val="24"/>
        </w:rPr>
        <w:t xml:space="preserve"> Российской Федерации.</w:t>
      </w:r>
    </w:p>
    <w:p w:rsidR="00E061E5" w:rsidRPr="00484685" w:rsidRDefault="00E061E5" w:rsidP="00AC3BF8">
      <w:pPr>
        <w:pStyle w:val="ConsPlusNormal"/>
        <w:numPr>
          <w:ilvl w:val="0"/>
          <w:numId w:val="2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На землях лесов запрещается любая деятельность, несовместимая с их назначением.</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На землях лесов могут осуществляться следующие виды деятельности:</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проведение рубок главного пользования - в лесах первой группы;</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проведение рубок промежуточного пользования и прочих рубок - в лесопарковых частях зеленых зон, государственных защитных лесных полосах, противоэрозионных и запретных полосах лесов;</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проведение рубок ухода, санитарных рубок, рубок реконструкции и обновления, прочих рубок - в лесах, расположенных на землях поселений;</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заготовка живицы, второстепенных лесных ресурсов (пней, коры, бересты и других);</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пользование участками лесного фонда для нужд охотничьего хозяйства;</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пользование участками лесов для научно-исследовательских, культурно-оздоровительных, туристических и спортивных целей.</w:t>
      </w:r>
    </w:p>
    <w:p w:rsidR="00E061E5" w:rsidRPr="00484685" w:rsidRDefault="00E061E5" w:rsidP="00AC3BF8">
      <w:pPr>
        <w:pStyle w:val="ConsPlusNormal"/>
        <w:numPr>
          <w:ilvl w:val="0"/>
          <w:numId w:val="2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Вдоль автомобильных дорог,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rsidR="00E061E5" w:rsidRPr="00CC2036" w:rsidRDefault="00E061E5" w:rsidP="00AC3BF8">
      <w:pPr>
        <w:pStyle w:val="ConsPlusNormal"/>
        <w:numPr>
          <w:ilvl w:val="0"/>
          <w:numId w:val="22"/>
        </w:numPr>
        <w:tabs>
          <w:tab w:val="left" w:pos="851"/>
        </w:tabs>
        <w:suppressAutoHyphens w:val="0"/>
        <w:autoSpaceDN w:val="0"/>
        <w:ind w:left="567" w:hanging="567"/>
        <w:rPr>
          <w:rFonts w:ascii="Times New Roman" w:hAnsi="Times New Roman"/>
          <w:sz w:val="24"/>
          <w:szCs w:val="24"/>
        </w:rPr>
      </w:pPr>
      <w:r w:rsidRPr="00CC2036">
        <w:rPr>
          <w:rFonts w:ascii="Times New Roman" w:hAnsi="Times New Roman"/>
          <w:sz w:val="24"/>
          <w:szCs w:val="24"/>
        </w:rPr>
        <w:t xml:space="preserve">Почвоукрепительные лесонасаждения следует предусматривать </w:t>
      </w:r>
      <w:r w:rsidR="00CC2036" w:rsidRPr="00CC2036">
        <w:rPr>
          <w:rFonts w:ascii="Times New Roman" w:hAnsi="Times New Roman"/>
          <w:sz w:val="24"/>
          <w:szCs w:val="24"/>
        </w:rPr>
        <w:t xml:space="preserve">для защиты автомобильных дорог </w:t>
      </w:r>
      <w:r w:rsidRPr="00CC2036">
        <w:rPr>
          <w:rFonts w:ascii="Times New Roman" w:hAnsi="Times New Roman"/>
          <w:sz w:val="24"/>
          <w:szCs w:val="24"/>
        </w:rPr>
        <w:t>и сооружений на них от</w:t>
      </w:r>
      <w:r w:rsidR="00CC2036">
        <w:rPr>
          <w:rFonts w:ascii="Times New Roman" w:hAnsi="Times New Roman"/>
          <w:sz w:val="24"/>
          <w:szCs w:val="24"/>
        </w:rPr>
        <w:t xml:space="preserve"> </w:t>
      </w:r>
      <w:r w:rsidRPr="00CC2036">
        <w:rPr>
          <w:rFonts w:ascii="Times New Roman" w:hAnsi="Times New Roman"/>
          <w:sz w:val="24"/>
          <w:szCs w:val="24"/>
        </w:rPr>
        <w:t xml:space="preserve">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w:t>
      </w:r>
      <w:r w:rsidRPr="00CC2036">
        <w:rPr>
          <w:rFonts w:ascii="Times New Roman" w:hAnsi="Times New Roman"/>
          <w:sz w:val="24"/>
          <w:szCs w:val="24"/>
        </w:rPr>
        <w:lastRenderedPageBreak/>
        <w:t xml:space="preserve">комплексе с инженерными сооружениями, предусмотренными </w:t>
      </w:r>
      <w:hyperlink w:anchor="P2230" w:history="1">
        <w:r w:rsidRPr="00CC2036">
          <w:rPr>
            <w:rFonts w:ascii="Times New Roman" w:hAnsi="Times New Roman"/>
            <w:sz w:val="24"/>
            <w:szCs w:val="24"/>
          </w:rPr>
          <w:t xml:space="preserve">разделом </w:t>
        </w:r>
      </w:hyperlink>
      <w:r w:rsidRPr="00CC2036">
        <w:rPr>
          <w:rFonts w:ascii="Times New Roman" w:hAnsi="Times New Roman"/>
          <w:sz w:val="24"/>
          <w:szCs w:val="24"/>
        </w:rPr>
        <w:t xml:space="preserve"> "Инженерная подготовка и защита территории" настоящих Нормативов.</w:t>
      </w:r>
    </w:p>
    <w:p w:rsidR="00E061E5" w:rsidRPr="00484685" w:rsidRDefault="00E061E5" w:rsidP="00AC3BF8">
      <w:pPr>
        <w:pStyle w:val="ConsPlusNormal"/>
        <w:numPr>
          <w:ilvl w:val="0"/>
          <w:numId w:val="2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Полезащитные лесные полосы предусматриваются на мелиоративных системах.</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Полезащитные лесные полосы следует располагать в двух взаимно перпендикулярных направлениях:</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продольном (основное) - поперек преобладающих в данной местности ветров;</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поперечном (вспомогательные) - перпендикулярно продольным.</w:t>
      </w:r>
    </w:p>
    <w:p w:rsidR="00E061E5" w:rsidRPr="00484685" w:rsidRDefault="00E061E5" w:rsidP="00AC3BF8">
      <w:pPr>
        <w:pStyle w:val="ConsPlusNormal"/>
        <w:numPr>
          <w:ilvl w:val="0"/>
          <w:numId w:val="2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Расстояние между продольными лесными полосами не должно превышать 800 м, между поперечными - 200 м.</w:t>
      </w:r>
    </w:p>
    <w:p w:rsidR="00E061E5" w:rsidRPr="00484685" w:rsidRDefault="00E061E5" w:rsidP="00AC3BF8">
      <w:pPr>
        <w:pStyle w:val="ConsPlusNormal"/>
        <w:numPr>
          <w:ilvl w:val="0"/>
          <w:numId w:val="2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Продольные полезащитные полосы надлежит предусматривать трехрядными, а поперечные - двухрядными.</w:t>
      </w:r>
    </w:p>
    <w:p w:rsidR="00E061E5" w:rsidRPr="00484685" w:rsidRDefault="00E061E5" w:rsidP="00AC3BF8">
      <w:pPr>
        <w:pStyle w:val="ConsPlusNormal"/>
        <w:numPr>
          <w:ilvl w:val="0"/>
          <w:numId w:val="2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rsidR="00E061E5" w:rsidRPr="00484685" w:rsidRDefault="00E061E5" w:rsidP="00AC3BF8">
      <w:pPr>
        <w:pStyle w:val="ConsPlusNormal"/>
        <w:numPr>
          <w:ilvl w:val="0"/>
          <w:numId w:val="2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Защитные лесные полосы по границам орошаемых земель с участками интенсивной эрозии почвы следует предусматривать многорядными (4 - 5 рядов).</w:t>
      </w:r>
    </w:p>
    <w:p w:rsidR="00E061E5" w:rsidRPr="00484685" w:rsidRDefault="00E061E5" w:rsidP="00AC3BF8">
      <w:pPr>
        <w:pStyle w:val="ConsPlusNormal"/>
        <w:numPr>
          <w:ilvl w:val="0"/>
          <w:numId w:val="2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Защитные насаждения вокруг прудов и водоемов следует проектировать из одного, двух, или трех поясов:</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берегоукрепительный (первый пояс) - в зоне расчетного подпорного уровня;</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ветроломные и дренирующие посадки (второй пояс) - между отметками расчетного и форсированного подпорных уровней;</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противоэрозионный (третий пояс) - выше форсированного уровня.</w:t>
      </w:r>
    </w:p>
    <w:p w:rsidR="00E061E5" w:rsidRDefault="00E061E5" w:rsidP="00AC3BF8">
      <w:pPr>
        <w:pStyle w:val="ConsPlusNormal"/>
        <w:numPr>
          <w:ilvl w:val="0"/>
          <w:numId w:val="22"/>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013A6A" w:rsidRDefault="00013A6A" w:rsidP="00013A6A">
      <w:pPr>
        <w:pStyle w:val="ConsPlusNormal"/>
        <w:tabs>
          <w:tab w:val="left" w:pos="851"/>
        </w:tabs>
        <w:suppressAutoHyphens w:val="0"/>
        <w:autoSpaceDN w:val="0"/>
        <w:ind w:left="567" w:firstLine="0"/>
        <w:rPr>
          <w:rFonts w:ascii="Times New Roman" w:hAnsi="Times New Roman"/>
          <w:sz w:val="24"/>
          <w:szCs w:val="24"/>
        </w:rPr>
      </w:pPr>
    </w:p>
    <w:p w:rsidR="00013A6A" w:rsidRPr="00CC2036" w:rsidRDefault="00013A6A" w:rsidP="00013A6A">
      <w:pPr>
        <w:pStyle w:val="ConsPlusNormal"/>
        <w:ind w:firstLine="0"/>
        <w:jc w:val="left"/>
        <w:rPr>
          <w:rFonts w:ascii="Times New Roman" w:hAnsi="Times New Roman"/>
          <w:i/>
          <w:sz w:val="24"/>
          <w:szCs w:val="24"/>
        </w:rPr>
      </w:pPr>
      <w:r w:rsidRPr="00CC2036">
        <w:rPr>
          <w:rFonts w:ascii="Times New Roman" w:hAnsi="Times New Roman"/>
          <w:i/>
          <w:sz w:val="24"/>
          <w:szCs w:val="24"/>
        </w:rPr>
        <w:t xml:space="preserve">5.10.4. </w:t>
      </w:r>
      <w:r>
        <w:rPr>
          <w:rFonts w:ascii="Times New Roman" w:hAnsi="Times New Roman"/>
          <w:i/>
          <w:sz w:val="24"/>
          <w:szCs w:val="24"/>
        </w:rPr>
        <w:t>Особо охраняемые природные территории</w:t>
      </w:r>
    </w:p>
    <w:p w:rsidR="00E803E4" w:rsidRDefault="00CC2036" w:rsidP="008B1D15">
      <w:pPr>
        <w:pStyle w:val="ConsPlusNormal"/>
        <w:numPr>
          <w:ilvl w:val="0"/>
          <w:numId w:val="31"/>
        </w:numPr>
        <w:tabs>
          <w:tab w:val="left" w:pos="851"/>
        </w:tabs>
        <w:suppressAutoHyphens w:val="0"/>
        <w:autoSpaceDN w:val="0"/>
        <w:ind w:left="567" w:hanging="567"/>
        <w:rPr>
          <w:rFonts w:ascii="Times New Roman" w:hAnsi="Times New Roman"/>
          <w:sz w:val="24"/>
          <w:szCs w:val="24"/>
        </w:rPr>
      </w:pPr>
      <w:r w:rsidRPr="00E803E4">
        <w:rPr>
          <w:rFonts w:ascii="Times New Roman" w:hAnsi="Times New Roman"/>
          <w:sz w:val="24"/>
          <w:szCs w:val="24"/>
        </w:rPr>
        <w:t xml:space="preserve">На территории </w:t>
      </w:r>
      <w:r w:rsidR="009D1BED" w:rsidRPr="00E803E4">
        <w:rPr>
          <w:rFonts w:ascii="Times New Roman" w:hAnsi="Times New Roman"/>
          <w:sz w:val="24"/>
          <w:szCs w:val="24"/>
        </w:rPr>
        <w:t>Большерудкинского</w:t>
      </w:r>
      <w:r w:rsidRPr="00E803E4">
        <w:rPr>
          <w:rFonts w:ascii="Times New Roman" w:hAnsi="Times New Roman"/>
          <w:sz w:val="24"/>
          <w:szCs w:val="24"/>
        </w:rPr>
        <w:t xml:space="preserve"> сельсовета</w:t>
      </w:r>
      <w:r w:rsidR="00707069" w:rsidRPr="00E803E4">
        <w:rPr>
          <w:rFonts w:ascii="Times New Roman" w:hAnsi="Times New Roman"/>
          <w:sz w:val="24"/>
          <w:szCs w:val="24"/>
        </w:rPr>
        <w:t xml:space="preserve"> расположен</w:t>
      </w:r>
      <w:r w:rsidR="00E803E4" w:rsidRPr="00E803E4">
        <w:rPr>
          <w:rFonts w:ascii="Times New Roman" w:hAnsi="Times New Roman"/>
          <w:sz w:val="24"/>
          <w:szCs w:val="24"/>
        </w:rPr>
        <w:t>ы</w:t>
      </w:r>
      <w:r w:rsidR="00707069" w:rsidRPr="00E803E4">
        <w:rPr>
          <w:rFonts w:ascii="Times New Roman" w:hAnsi="Times New Roman"/>
          <w:sz w:val="24"/>
          <w:szCs w:val="24"/>
        </w:rPr>
        <w:t xml:space="preserve"> </w:t>
      </w:r>
      <w:r w:rsidR="00E803E4" w:rsidRPr="00E803E4">
        <w:rPr>
          <w:rFonts w:ascii="Times New Roman" w:hAnsi="Times New Roman"/>
          <w:sz w:val="24"/>
          <w:szCs w:val="24"/>
        </w:rPr>
        <w:t>особо охраняемые природные территории</w:t>
      </w:r>
      <w:r w:rsidR="00E803E4">
        <w:rPr>
          <w:rFonts w:ascii="Times New Roman" w:hAnsi="Times New Roman"/>
          <w:sz w:val="24"/>
          <w:szCs w:val="24"/>
        </w:rPr>
        <w:t>:</w:t>
      </w:r>
    </w:p>
    <w:p w:rsidR="00E803E4" w:rsidRPr="00E803E4" w:rsidRDefault="00E803E4" w:rsidP="00E803E4">
      <w:pPr>
        <w:pStyle w:val="ConsPlusNormal"/>
        <w:tabs>
          <w:tab w:val="left" w:pos="851"/>
        </w:tabs>
        <w:suppressAutoHyphens w:val="0"/>
        <w:autoSpaceDN w:val="0"/>
        <w:ind w:left="567" w:firstLine="0"/>
        <w:rPr>
          <w:rFonts w:ascii="Times New Roman" w:hAnsi="Times New Roman"/>
          <w:sz w:val="24"/>
          <w:szCs w:val="24"/>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260"/>
        <w:gridCol w:w="2126"/>
        <w:gridCol w:w="2551"/>
        <w:gridCol w:w="1701"/>
      </w:tblGrid>
      <w:tr w:rsidR="008B1D15" w:rsidRPr="00E803E4" w:rsidTr="008B1D15">
        <w:tc>
          <w:tcPr>
            <w:tcW w:w="710" w:type="dxa"/>
            <w:shd w:val="clear" w:color="auto" w:fill="EEECE1" w:themeFill="background2"/>
            <w:vAlign w:val="center"/>
          </w:tcPr>
          <w:p w:rsidR="008B1D15" w:rsidRPr="00E803E4" w:rsidRDefault="008B1D15" w:rsidP="00E803E4">
            <w:pPr>
              <w:pStyle w:val="ConsNonformat"/>
              <w:widowControl/>
              <w:ind w:right="0"/>
              <w:jc w:val="center"/>
              <w:rPr>
                <w:rFonts w:ascii="Times New Roman" w:hAnsi="Times New Roman" w:cs="Times New Roman"/>
                <w:b/>
                <w:sz w:val="24"/>
                <w:szCs w:val="24"/>
              </w:rPr>
            </w:pPr>
            <w:r w:rsidRPr="00E803E4">
              <w:rPr>
                <w:rFonts w:ascii="Times New Roman" w:hAnsi="Times New Roman" w:cs="Times New Roman"/>
                <w:b/>
                <w:sz w:val="24"/>
                <w:szCs w:val="24"/>
              </w:rPr>
              <w:t>№ п/п</w:t>
            </w:r>
          </w:p>
          <w:p w:rsidR="008B1D15" w:rsidRPr="00E803E4" w:rsidRDefault="008B1D15" w:rsidP="00E803E4">
            <w:pPr>
              <w:pStyle w:val="ConsNonformat"/>
              <w:widowControl/>
              <w:ind w:right="0"/>
              <w:jc w:val="center"/>
              <w:rPr>
                <w:rFonts w:ascii="Times New Roman" w:hAnsi="Times New Roman" w:cs="Times New Roman"/>
                <w:b/>
                <w:sz w:val="24"/>
                <w:szCs w:val="24"/>
              </w:rPr>
            </w:pPr>
          </w:p>
        </w:tc>
        <w:tc>
          <w:tcPr>
            <w:tcW w:w="3260" w:type="dxa"/>
            <w:shd w:val="clear" w:color="auto" w:fill="EEECE1" w:themeFill="background2"/>
            <w:vAlign w:val="center"/>
          </w:tcPr>
          <w:p w:rsidR="008B1D15" w:rsidRPr="00E803E4" w:rsidRDefault="008B1D15" w:rsidP="00E803E4">
            <w:pPr>
              <w:pStyle w:val="ConsNonformat"/>
              <w:widowControl/>
              <w:ind w:right="0"/>
              <w:jc w:val="center"/>
              <w:rPr>
                <w:rFonts w:ascii="Times New Roman" w:hAnsi="Times New Roman" w:cs="Times New Roman"/>
                <w:b/>
                <w:sz w:val="24"/>
                <w:szCs w:val="24"/>
              </w:rPr>
            </w:pPr>
            <w:r w:rsidRPr="00E803E4">
              <w:rPr>
                <w:rFonts w:ascii="Times New Roman" w:hAnsi="Times New Roman" w:cs="Times New Roman"/>
                <w:b/>
                <w:sz w:val="24"/>
                <w:szCs w:val="24"/>
              </w:rPr>
              <w:t>Название</w:t>
            </w:r>
          </w:p>
        </w:tc>
        <w:tc>
          <w:tcPr>
            <w:tcW w:w="2126" w:type="dxa"/>
            <w:shd w:val="clear" w:color="auto" w:fill="EEECE1" w:themeFill="background2"/>
            <w:vAlign w:val="center"/>
          </w:tcPr>
          <w:p w:rsidR="008B1D15" w:rsidRPr="00E803E4" w:rsidRDefault="008B1D15" w:rsidP="00E803E4">
            <w:pPr>
              <w:pStyle w:val="ConsNonformat"/>
              <w:widowControl/>
              <w:ind w:right="0"/>
              <w:jc w:val="center"/>
              <w:rPr>
                <w:rFonts w:ascii="Times New Roman" w:hAnsi="Times New Roman" w:cs="Times New Roman"/>
                <w:b/>
                <w:sz w:val="24"/>
                <w:szCs w:val="24"/>
              </w:rPr>
            </w:pPr>
            <w:r w:rsidRPr="00E803E4">
              <w:rPr>
                <w:rFonts w:ascii="Times New Roman" w:hAnsi="Times New Roman" w:cs="Times New Roman"/>
                <w:b/>
                <w:sz w:val="24"/>
                <w:szCs w:val="24"/>
              </w:rPr>
              <w:t>Категория</w:t>
            </w:r>
          </w:p>
        </w:tc>
        <w:tc>
          <w:tcPr>
            <w:tcW w:w="2551" w:type="dxa"/>
            <w:shd w:val="clear" w:color="auto" w:fill="EEECE1" w:themeFill="background2"/>
            <w:vAlign w:val="center"/>
          </w:tcPr>
          <w:p w:rsidR="008B1D15" w:rsidRPr="00E803E4" w:rsidRDefault="008B1D15" w:rsidP="00E803E4">
            <w:pPr>
              <w:pStyle w:val="ConsNonformat"/>
              <w:widowControl/>
              <w:ind w:right="0"/>
              <w:jc w:val="center"/>
              <w:rPr>
                <w:rFonts w:ascii="Times New Roman" w:hAnsi="Times New Roman" w:cs="Times New Roman"/>
                <w:b/>
                <w:sz w:val="24"/>
                <w:szCs w:val="24"/>
              </w:rPr>
            </w:pPr>
            <w:r w:rsidRPr="00E803E4">
              <w:rPr>
                <w:rFonts w:ascii="Times New Roman" w:hAnsi="Times New Roman" w:cs="Times New Roman"/>
                <w:b/>
                <w:sz w:val="24"/>
                <w:szCs w:val="24"/>
              </w:rPr>
              <w:t>Профиль</w:t>
            </w:r>
          </w:p>
        </w:tc>
        <w:tc>
          <w:tcPr>
            <w:tcW w:w="1701" w:type="dxa"/>
            <w:shd w:val="clear" w:color="auto" w:fill="EEECE1" w:themeFill="background2"/>
            <w:vAlign w:val="center"/>
          </w:tcPr>
          <w:p w:rsidR="008B1D15" w:rsidRPr="00E803E4" w:rsidRDefault="008B1D15" w:rsidP="00E803E4">
            <w:pPr>
              <w:pStyle w:val="ConsNonformat"/>
              <w:widowControl/>
              <w:ind w:right="0"/>
              <w:jc w:val="center"/>
              <w:rPr>
                <w:rFonts w:ascii="Times New Roman" w:hAnsi="Times New Roman" w:cs="Times New Roman"/>
                <w:b/>
                <w:sz w:val="24"/>
                <w:szCs w:val="24"/>
              </w:rPr>
            </w:pPr>
            <w:r w:rsidRPr="00E803E4">
              <w:rPr>
                <w:rFonts w:ascii="Times New Roman" w:hAnsi="Times New Roman" w:cs="Times New Roman"/>
                <w:b/>
                <w:sz w:val="24"/>
                <w:szCs w:val="24"/>
              </w:rPr>
              <w:t>Площадь ООПТ, га</w:t>
            </w:r>
          </w:p>
        </w:tc>
      </w:tr>
      <w:tr w:rsidR="008B1D15" w:rsidRPr="00E803E4" w:rsidTr="008B1D15">
        <w:tc>
          <w:tcPr>
            <w:tcW w:w="710"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1</w:t>
            </w:r>
          </w:p>
        </w:tc>
        <w:tc>
          <w:tcPr>
            <w:tcW w:w="3260"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2</w:t>
            </w:r>
          </w:p>
        </w:tc>
        <w:tc>
          <w:tcPr>
            <w:tcW w:w="2126"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3</w:t>
            </w:r>
          </w:p>
        </w:tc>
        <w:tc>
          <w:tcPr>
            <w:tcW w:w="2551"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4</w:t>
            </w:r>
          </w:p>
        </w:tc>
        <w:tc>
          <w:tcPr>
            <w:tcW w:w="1701"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5</w:t>
            </w:r>
          </w:p>
        </w:tc>
      </w:tr>
      <w:tr w:rsidR="008B1D15" w:rsidRPr="00E803E4" w:rsidTr="008B1D15">
        <w:tc>
          <w:tcPr>
            <w:tcW w:w="710"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1</w:t>
            </w:r>
          </w:p>
        </w:tc>
        <w:tc>
          <w:tcPr>
            <w:tcW w:w="3260"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Марийская священная роща Большерудкинская Первая</w:t>
            </w:r>
          </w:p>
        </w:tc>
        <w:tc>
          <w:tcPr>
            <w:tcW w:w="2126"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памятник природы</w:t>
            </w:r>
          </w:p>
        </w:tc>
        <w:tc>
          <w:tcPr>
            <w:tcW w:w="2551"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природно-исторический</w:t>
            </w:r>
          </w:p>
        </w:tc>
        <w:tc>
          <w:tcPr>
            <w:tcW w:w="1701"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0,6</w:t>
            </w:r>
          </w:p>
        </w:tc>
      </w:tr>
      <w:tr w:rsidR="008B1D15" w:rsidRPr="00E803E4" w:rsidTr="008B1D15">
        <w:tc>
          <w:tcPr>
            <w:tcW w:w="710"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2</w:t>
            </w:r>
          </w:p>
        </w:tc>
        <w:tc>
          <w:tcPr>
            <w:tcW w:w="3260"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Марийская священная роща Большерудкинская Вторая</w:t>
            </w:r>
          </w:p>
        </w:tc>
        <w:tc>
          <w:tcPr>
            <w:tcW w:w="2126"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памятник природы</w:t>
            </w:r>
          </w:p>
        </w:tc>
        <w:tc>
          <w:tcPr>
            <w:tcW w:w="2551"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природно-исторический</w:t>
            </w:r>
          </w:p>
        </w:tc>
        <w:tc>
          <w:tcPr>
            <w:tcW w:w="1701"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0,9</w:t>
            </w:r>
          </w:p>
        </w:tc>
      </w:tr>
      <w:tr w:rsidR="008B1D15" w:rsidRPr="00E803E4" w:rsidTr="008B1D15">
        <w:tc>
          <w:tcPr>
            <w:tcW w:w="710"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3</w:t>
            </w:r>
          </w:p>
        </w:tc>
        <w:tc>
          <w:tcPr>
            <w:tcW w:w="3260"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 xml:space="preserve">Марийская священная роща </w:t>
            </w:r>
            <w:r w:rsidRPr="00E803E4">
              <w:rPr>
                <w:rFonts w:ascii="Times New Roman" w:hAnsi="Times New Roman" w:cs="Times New Roman"/>
                <w:sz w:val="24"/>
                <w:szCs w:val="24"/>
              </w:rPr>
              <w:lastRenderedPageBreak/>
              <w:t>Большерудкинская Третья</w:t>
            </w:r>
          </w:p>
        </w:tc>
        <w:tc>
          <w:tcPr>
            <w:tcW w:w="2126"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lastRenderedPageBreak/>
              <w:t xml:space="preserve">памятник </w:t>
            </w:r>
            <w:r w:rsidRPr="00E803E4">
              <w:rPr>
                <w:rFonts w:ascii="Times New Roman" w:hAnsi="Times New Roman" w:cs="Times New Roman"/>
                <w:sz w:val="24"/>
                <w:szCs w:val="24"/>
              </w:rPr>
              <w:lastRenderedPageBreak/>
              <w:t>природы</w:t>
            </w:r>
          </w:p>
        </w:tc>
        <w:tc>
          <w:tcPr>
            <w:tcW w:w="2551"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lastRenderedPageBreak/>
              <w:t>природно-</w:t>
            </w:r>
            <w:r w:rsidRPr="00E803E4">
              <w:rPr>
                <w:rFonts w:ascii="Times New Roman" w:hAnsi="Times New Roman" w:cs="Times New Roman"/>
                <w:sz w:val="24"/>
                <w:szCs w:val="24"/>
              </w:rPr>
              <w:lastRenderedPageBreak/>
              <w:t>исторический</w:t>
            </w:r>
          </w:p>
        </w:tc>
        <w:tc>
          <w:tcPr>
            <w:tcW w:w="1701"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lastRenderedPageBreak/>
              <w:t>0,01</w:t>
            </w:r>
          </w:p>
        </w:tc>
      </w:tr>
      <w:tr w:rsidR="008B1D15" w:rsidRPr="00E803E4" w:rsidTr="008B1D15">
        <w:tc>
          <w:tcPr>
            <w:tcW w:w="710"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lastRenderedPageBreak/>
              <w:t>4</w:t>
            </w:r>
          </w:p>
        </w:tc>
        <w:tc>
          <w:tcPr>
            <w:tcW w:w="3260"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Марийская священная роща Малорудкинская</w:t>
            </w:r>
          </w:p>
        </w:tc>
        <w:tc>
          <w:tcPr>
            <w:tcW w:w="2126"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памятник природы</w:t>
            </w:r>
          </w:p>
        </w:tc>
        <w:tc>
          <w:tcPr>
            <w:tcW w:w="2551"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природно-исторический</w:t>
            </w:r>
          </w:p>
        </w:tc>
        <w:tc>
          <w:tcPr>
            <w:tcW w:w="1701"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0,2</w:t>
            </w:r>
          </w:p>
        </w:tc>
      </w:tr>
      <w:tr w:rsidR="008B1D15" w:rsidRPr="00E803E4" w:rsidTr="008B1D15">
        <w:tc>
          <w:tcPr>
            <w:tcW w:w="710"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5</w:t>
            </w:r>
          </w:p>
        </w:tc>
        <w:tc>
          <w:tcPr>
            <w:tcW w:w="3260"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Марийская священная роща Семет</w:t>
            </w:r>
          </w:p>
        </w:tc>
        <w:tc>
          <w:tcPr>
            <w:tcW w:w="2126"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памятник природы</w:t>
            </w:r>
          </w:p>
        </w:tc>
        <w:tc>
          <w:tcPr>
            <w:tcW w:w="2551"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природно-исторический</w:t>
            </w:r>
          </w:p>
        </w:tc>
        <w:tc>
          <w:tcPr>
            <w:tcW w:w="1701"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0,3</w:t>
            </w:r>
          </w:p>
        </w:tc>
      </w:tr>
      <w:tr w:rsidR="008B1D15" w:rsidRPr="00E803E4" w:rsidTr="008B1D15">
        <w:tc>
          <w:tcPr>
            <w:tcW w:w="710"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6</w:t>
            </w:r>
          </w:p>
        </w:tc>
        <w:tc>
          <w:tcPr>
            <w:tcW w:w="3260"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Марийская священная береза в с.Большая Рудка – 1</w:t>
            </w:r>
          </w:p>
        </w:tc>
        <w:tc>
          <w:tcPr>
            <w:tcW w:w="2126"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памятник природы</w:t>
            </w:r>
          </w:p>
        </w:tc>
        <w:tc>
          <w:tcPr>
            <w:tcW w:w="2551"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природно-исторический</w:t>
            </w:r>
          </w:p>
        </w:tc>
        <w:tc>
          <w:tcPr>
            <w:tcW w:w="1701"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w:t>
            </w:r>
          </w:p>
        </w:tc>
      </w:tr>
      <w:tr w:rsidR="008B1D15" w:rsidRPr="00E803E4" w:rsidTr="008B1D15">
        <w:tc>
          <w:tcPr>
            <w:tcW w:w="710"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7</w:t>
            </w:r>
          </w:p>
        </w:tc>
        <w:tc>
          <w:tcPr>
            <w:tcW w:w="3260"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Марийская священная береза в с. Большая Рудка - 2</w:t>
            </w:r>
          </w:p>
        </w:tc>
        <w:tc>
          <w:tcPr>
            <w:tcW w:w="2126"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памятник природы</w:t>
            </w:r>
          </w:p>
        </w:tc>
        <w:tc>
          <w:tcPr>
            <w:tcW w:w="2551"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природно-исторический</w:t>
            </w:r>
          </w:p>
        </w:tc>
        <w:tc>
          <w:tcPr>
            <w:tcW w:w="1701"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w:t>
            </w:r>
          </w:p>
        </w:tc>
      </w:tr>
      <w:tr w:rsidR="008B1D15" w:rsidRPr="00E803E4" w:rsidTr="008B1D15">
        <w:tc>
          <w:tcPr>
            <w:tcW w:w="710"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8</w:t>
            </w:r>
          </w:p>
        </w:tc>
        <w:tc>
          <w:tcPr>
            <w:tcW w:w="3260"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Лиственница-долгожитель в с. Большая Рудка</w:t>
            </w:r>
          </w:p>
        </w:tc>
        <w:tc>
          <w:tcPr>
            <w:tcW w:w="2126"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памятник природы</w:t>
            </w:r>
          </w:p>
        </w:tc>
        <w:tc>
          <w:tcPr>
            <w:tcW w:w="2551"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природно-исторический</w:t>
            </w:r>
          </w:p>
        </w:tc>
        <w:tc>
          <w:tcPr>
            <w:tcW w:w="1701" w:type="dxa"/>
            <w:vAlign w:val="center"/>
          </w:tcPr>
          <w:p w:rsidR="008B1D15" w:rsidRPr="00E803E4" w:rsidRDefault="008B1D15" w:rsidP="00E803E4">
            <w:pPr>
              <w:pStyle w:val="ConsNonformat"/>
              <w:widowControl/>
              <w:ind w:right="0"/>
              <w:jc w:val="center"/>
              <w:rPr>
                <w:rFonts w:ascii="Times New Roman" w:hAnsi="Times New Roman" w:cs="Times New Roman"/>
                <w:sz w:val="24"/>
                <w:szCs w:val="24"/>
              </w:rPr>
            </w:pPr>
            <w:r w:rsidRPr="00E803E4">
              <w:rPr>
                <w:rFonts w:ascii="Times New Roman" w:hAnsi="Times New Roman" w:cs="Times New Roman"/>
                <w:sz w:val="24"/>
                <w:szCs w:val="24"/>
              </w:rPr>
              <w:t>-</w:t>
            </w:r>
          </w:p>
        </w:tc>
      </w:tr>
    </w:tbl>
    <w:p w:rsidR="0081706F" w:rsidRDefault="0081706F" w:rsidP="0081706F">
      <w:pPr>
        <w:pStyle w:val="ConsPlusNormal"/>
        <w:tabs>
          <w:tab w:val="left" w:pos="851"/>
        </w:tabs>
        <w:suppressAutoHyphens w:val="0"/>
        <w:autoSpaceDN w:val="0"/>
        <w:ind w:left="567" w:firstLine="0"/>
        <w:rPr>
          <w:rFonts w:ascii="Times New Roman" w:hAnsi="Times New Roman"/>
          <w:sz w:val="24"/>
          <w:szCs w:val="24"/>
        </w:rPr>
      </w:pPr>
    </w:p>
    <w:p w:rsidR="0081706F" w:rsidRDefault="0081706F" w:rsidP="0081706F">
      <w:pPr>
        <w:pStyle w:val="ConsPlusNormal"/>
        <w:numPr>
          <w:ilvl w:val="0"/>
          <w:numId w:val="31"/>
        </w:numPr>
        <w:tabs>
          <w:tab w:val="left" w:pos="851"/>
        </w:tabs>
        <w:suppressAutoHyphens w:val="0"/>
        <w:autoSpaceDN w:val="0"/>
        <w:ind w:left="567" w:hanging="567"/>
        <w:rPr>
          <w:rFonts w:ascii="Times New Roman" w:hAnsi="Times New Roman"/>
          <w:sz w:val="24"/>
          <w:szCs w:val="24"/>
        </w:rPr>
      </w:pPr>
      <w:r w:rsidRPr="0081706F">
        <w:rPr>
          <w:rFonts w:ascii="Times New Roman" w:hAnsi="Times New Roman"/>
          <w:sz w:val="24"/>
          <w:szCs w:val="24"/>
        </w:rPr>
        <w:t>Цифровые коды запрещенных видов деятельности на ООПТ Нижегородской области</w:t>
      </w:r>
    </w:p>
    <w:p w:rsidR="0081706F" w:rsidRPr="0081706F" w:rsidRDefault="0081706F" w:rsidP="0081706F">
      <w:pPr>
        <w:pStyle w:val="ConsPlusNormal"/>
        <w:tabs>
          <w:tab w:val="left" w:pos="851"/>
        </w:tabs>
        <w:suppressAutoHyphens w:val="0"/>
        <w:autoSpaceDN w:val="0"/>
        <w:ind w:left="567" w:firstLine="0"/>
        <w:rPr>
          <w:rFonts w:ascii="Times New Roman" w:hAnsi="Times New Roman"/>
          <w:sz w:val="24"/>
          <w:szCs w:val="24"/>
        </w:rPr>
      </w:pPr>
    </w:p>
    <w:tbl>
      <w:tblPr>
        <w:tblW w:w="10349" w:type="dxa"/>
        <w:tblInd w:w="-269" w:type="dxa"/>
        <w:tblCellMar>
          <w:left w:w="0" w:type="dxa"/>
          <w:right w:w="0" w:type="dxa"/>
        </w:tblCellMar>
        <w:tblLook w:val="0000"/>
      </w:tblPr>
      <w:tblGrid>
        <w:gridCol w:w="993"/>
        <w:gridCol w:w="9356"/>
      </w:tblGrid>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noWrap/>
            <w:tcMar>
              <w:top w:w="15" w:type="dxa"/>
              <w:left w:w="15" w:type="dxa"/>
              <w:bottom w:w="0" w:type="dxa"/>
              <w:right w:w="15" w:type="dxa"/>
            </w:tcMar>
            <w:vAlign w:val="center"/>
          </w:tcPr>
          <w:p w:rsidR="0081706F" w:rsidRPr="0081706F" w:rsidRDefault="0081706F" w:rsidP="0081706F">
            <w:pPr>
              <w:pStyle w:val="ConsNonformat"/>
              <w:widowControl/>
              <w:ind w:left="127" w:right="0"/>
              <w:jc w:val="center"/>
              <w:rPr>
                <w:rFonts w:ascii="Times New Roman" w:hAnsi="Times New Roman" w:cs="Times New Roman"/>
                <w:b/>
                <w:sz w:val="24"/>
                <w:szCs w:val="24"/>
              </w:rPr>
            </w:pPr>
            <w:r w:rsidRPr="0081706F">
              <w:rPr>
                <w:rFonts w:ascii="Times New Roman" w:hAnsi="Times New Roman" w:cs="Times New Roman"/>
                <w:b/>
                <w:sz w:val="24"/>
                <w:szCs w:val="24"/>
              </w:rPr>
              <w:t>Код</w:t>
            </w:r>
          </w:p>
        </w:tc>
        <w:tc>
          <w:tcPr>
            <w:tcW w:w="9356" w:type="dxa"/>
            <w:tcBorders>
              <w:top w:val="single" w:sz="4" w:space="0" w:color="auto"/>
              <w:left w:val="single" w:sz="4" w:space="0" w:color="auto"/>
              <w:bottom w:val="single" w:sz="4" w:space="0" w:color="auto"/>
              <w:right w:val="single" w:sz="4" w:space="0" w:color="auto"/>
            </w:tcBorders>
            <w:shd w:val="clear" w:color="auto" w:fill="EEECE1" w:themeFill="background2"/>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jc w:val="center"/>
              <w:rPr>
                <w:rFonts w:ascii="Times New Roman" w:hAnsi="Times New Roman" w:cs="Times New Roman"/>
                <w:b/>
                <w:sz w:val="24"/>
                <w:szCs w:val="24"/>
              </w:rPr>
            </w:pPr>
            <w:r w:rsidRPr="0081706F">
              <w:rPr>
                <w:rFonts w:ascii="Times New Roman" w:hAnsi="Times New Roman" w:cs="Times New Roman"/>
                <w:b/>
                <w:sz w:val="24"/>
                <w:szCs w:val="24"/>
              </w:rPr>
              <w:t>Вид деятельности</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1</w:t>
            </w:r>
          </w:p>
        </w:tc>
        <w:tc>
          <w:tcPr>
            <w:tcW w:w="93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b/>
                <w:i/>
                <w:sz w:val="24"/>
                <w:szCs w:val="24"/>
              </w:rPr>
            </w:pPr>
            <w:r w:rsidRPr="0081706F">
              <w:rPr>
                <w:rFonts w:ascii="Times New Roman" w:hAnsi="Times New Roman" w:cs="Times New Roman"/>
                <w:b/>
                <w:i/>
                <w:sz w:val="24"/>
                <w:szCs w:val="24"/>
              </w:rPr>
              <w:t>Ограничения землепользования и градостроительства</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1.1</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передача земель другим юридическим и физическим лицам с изменением установленного режима использования земель</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1.2</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приватизация земель</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1.3</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продажа земель</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1.4</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аренда земель</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1.5</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размещение новых населённых пунктов и промышленных предприятий</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1.6</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размещение свалок и полигонов для захоронения и уничтожения различных отходов</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1.7</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размещение дачных посёлков и коттеджей</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1.8</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предоставление земельных участков для садоводства и огородничества</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1.9</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мелиоративные работы все виды</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1.10</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распашка земель</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1.11</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распашка лесных земель и сенокосов</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1.12</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перевод лесных земель в нелесные</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1.13</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перевод сенокосных угодий в пастбищные</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2</w:t>
            </w:r>
          </w:p>
        </w:tc>
        <w:tc>
          <w:tcPr>
            <w:tcW w:w="93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b/>
                <w:i/>
                <w:sz w:val="24"/>
                <w:szCs w:val="24"/>
              </w:rPr>
            </w:pPr>
            <w:r w:rsidRPr="0081706F">
              <w:rPr>
                <w:rFonts w:ascii="Times New Roman" w:hAnsi="Times New Roman" w:cs="Times New Roman"/>
                <w:b/>
                <w:i/>
                <w:sz w:val="24"/>
                <w:szCs w:val="24"/>
              </w:rPr>
              <w:t>Ограничения строительства и реконструкции зданий, сооружений, коммуникаций</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2.1</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строительство любое</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2.2</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строительство объектов, не относящихся к функционированию ООПТ</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2.3</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строительство без специального разрешения</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2.4</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ремонт и реконструкция зданий и сооружений без специального разрешения</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2.5</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прокладывание любых коммуникаций</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2.6</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прокладывание любых коммуникаций без специального разрешения</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2.7</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строительство запруд, плотин, водозаборов</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2.8</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ремонт и реконструкция существующей мелиоративной сети</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3</w:t>
            </w:r>
          </w:p>
        </w:tc>
        <w:tc>
          <w:tcPr>
            <w:tcW w:w="93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b/>
                <w:i/>
                <w:sz w:val="24"/>
                <w:szCs w:val="24"/>
              </w:rPr>
            </w:pPr>
            <w:r w:rsidRPr="0081706F">
              <w:rPr>
                <w:rFonts w:ascii="Times New Roman" w:hAnsi="Times New Roman" w:cs="Times New Roman"/>
                <w:b/>
                <w:i/>
                <w:sz w:val="24"/>
                <w:szCs w:val="24"/>
              </w:rPr>
              <w:t>Ограничения недропользования</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3.1</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добыча любых полезных ископаемых</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lastRenderedPageBreak/>
              <w:t>3.2</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геологоразведочные изыскания</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3.3</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взрывные работы</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3.4</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бурение скважин</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4</w:t>
            </w:r>
          </w:p>
        </w:tc>
        <w:tc>
          <w:tcPr>
            <w:tcW w:w="93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b/>
                <w:i/>
                <w:sz w:val="24"/>
                <w:szCs w:val="24"/>
              </w:rPr>
            </w:pPr>
            <w:r w:rsidRPr="0081706F">
              <w:rPr>
                <w:rFonts w:ascii="Times New Roman" w:hAnsi="Times New Roman" w:cs="Times New Roman"/>
                <w:b/>
                <w:i/>
                <w:sz w:val="24"/>
                <w:szCs w:val="24"/>
              </w:rPr>
              <w:t>Ограничения водопользования</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4.1</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изменение гидрологического режима (забор воды из водоемов, сброс воды в водоемы, регулирование водотоков, спрямление русел рек и ручьев, устройство запруд и т.д.);</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4.2</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любое новое водопользование</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4.3</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уничтожение водоемов и их частей</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4.4</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замочка лыка</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5</w:t>
            </w:r>
          </w:p>
        </w:tc>
        <w:tc>
          <w:tcPr>
            <w:tcW w:w="93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b/>
                <w:i/>
                <w:sz w:val="24"/>
                <w:szCs w:val="24"/>
              </w:rPr>
            </w:pPr>
            <w:r w:rsidRPr="0081706F">
              <w:rPr>
                <w:rFonts w:ascii="Times New Roman" w:hAnsi="Times New Roman" w:cs="Times New Roman"/>
                <w:b/>
                <w:i/>
                <w:sz w:val="24"/>
                <w:szCs w:val="24"/>
              </w:rPr>
              <w:t>Ограничения загрязнений</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5.1</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сброс любых сточных вод</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5.2</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складирование и захоронение любых отходов</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5.3</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засорение и захламление территории</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5.4</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мойка машин</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5.5</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применение любых ядохимикатов</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5.6</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химический уход за лесом</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5.7</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применение минеральных удобрений</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5.8</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применение органических удобрений</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6</w:t>
            </w:r>
          </w:p>
        </w:tc>
        <w:tc>
          <w:tcPr>
            <w:tcW w:w="93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b/>
                <w:i/>
                <w:sz w:val="24"/>
                <w:szCs w:val="24"/>
              </w:rPr>
            </w:pPr>
            <w:r w:rsidRPr="0081706F">
              <w:rPr>
                <w:rFonts w:ascii="Times New Roman" w:hAnsi="Times New Roman" w:cs="Times New Roman"/>
                <w:b/>
                <w:i/>
                <w:sz w:val="24"/>
                <w:szCs w:val="24"/>
              </w:rPr>
              <w:t>Ограничения лесного хозяйства, лесопользования и других видов использования растений</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6.1</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рубки леса все виды</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6.2</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рубки леса кроме санитарных рубок и рубок ухода по специальному регламенту</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6.3</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рубки леса кроме санитарных рубок и рубок ухода</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6.4</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рубки главного пользования все виды</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6.5</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рубки главного пользования сплошные</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6.6</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рубки санитарные сплошные</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6.7</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уничтожение и повреждение живых деревьев и (или) кустарников</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6.8</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подсочка деревьев</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6.9</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заготовка березового сока</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6.10</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заготовка луба</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6.11</w:t>
            </w:r>
          </w:p>
        </w:tc>
        <w:tc>
          <w:tcPr>
            <w:tcW w:w="93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заготовка веточного корма</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6.12</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уничтожение и повреждение деревьев и кустарников в прибрежных полосах водоемов</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6.13</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уничтожение и повреждение болотной, прибрежно-водной и водной растительности, мохового покрова, сплавин</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6.14</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выжигание сухой травянистой растительности (палы)</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6.15</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сенокошение</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6.16</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сбор и заготовка лекарственных и иных растений</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6.17</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облесение территории</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6.18</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облесение территории не входящей в государственный лесной фонд</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lastRenderedPageBreak/>
              <w:t>6.19</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создание плантационных культур леса</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6.20</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уничтожение и повреждение живых коллекционных деревьев и кустарников</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6.21</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рубка леса на глухариных токах</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7</w:t>
            </w:r>
          </w:p>
        </w:tc>
        <w:tc>
          <w:tcPr>
            <w:tcW w:w="93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b/>
                <w:i/>
                <w:sz w:val="24"/>
                <w:szCs w:val="24"/>
              </w:rPr>
            </w:pPr>
            <w:r w:rsidRPr="0081706F">
              <w:rPr>
                <w:rFonts w:ascii="Times New Roman" w:hAnsi="Times New Roman" w:cs="Times New Roman"/>
                <w:b/>
                <w:i/>
                <w:sz w:val="24"/>
                <w:szCs w:val="24"/>
              </w:rPr>
              <w:t>Ограничения животноводства</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7.1</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размещение летних лагерей скота</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7.2</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прогон и выпас скота</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7.3</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выпас скота чрезмерный</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7.4</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прогон и выпас скота в прибрежных полосах водоемов;</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7.5</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водопой скота</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8</w:t>
            </w:r>
          </w:p>
        </w:tc>
        <w:tc>
          <w:tcPr>
            <w:tcW w:w="93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b/>
                <w:i/>
                <w:sz w:val="24"/>
                <w:szCs w:val="24"/>
              </w:rPr>
            </w:pPr>
            <w:r w:rsidRPr="0081706F">
              <w:rPr>
                <w:rFonts w:ascii="Times New Roman" w:hAnsi="Times New Roman" w:cs="Times New Roman"/>
                <w:b/>
                <w:i/>
                <w:sz w:val="24"/>
                <w:szCs w:val="24"/>
              </w:rPr>
              <w:t>Ограничения пользования объектами животного мира</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8.1</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охота</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8.2</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охота весенняя</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8.3</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охота на бобра</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8.4</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добывание животных, не отнесенных к объектам охоты и рыболовства</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8.5</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электролов рыбы</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8.6</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запуск растительноядных рыб</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9</w:t>
            </w:r>
          </w:p>
        </w:tc>
        <w:tc>
          <w:tcPr>
            <w:tcW w:w="93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b/>
                <w:i/>
                <w:sz w:val="24"/>
                <w:szCs w:val="24"/>
              </w:rPr>
            </w:pPr>
            <w:r w:rsidRPr="0081706F">
              <w:rPr>
                <w:rFonts w:ascii="Times New Roman" w:hAnsi="Times New Roman" w:cs="Times New Roman"/>
                <w:b/>
                <w:i/>
                <w:sz w:val="24"/>
                <w:szCs w:val="24"/>
              </w:rPr>
              <w:t>Ограничения авто-мототранспорта</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9.1</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проезд и стоянка авто-мототранспорта</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9.2</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проезд и стоянка авто-мототранспорта вне дорог</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9.3</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использование моторного маломерного флота</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10</w:t>
            </w:r>
          </w:p>
        </w:tc>
        <w:tc>
          <w:tcPr>
            <w:tcW w:w="93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b/>
                <w:i/>
                <w:sz w:val="24"/>
                <w:szCs w:val="24"/>
              </w:rPr>
            </w:pPr>
            <w:r w:rsidRPr="0081706F">
              <w:rPr>
                <w:rFonts w:ascii="Times New Roman" w:hAnsi="Times New Roman" w:cs="Times New Roman"/>
                <w:b/>
                <w:i/>
                <w:sz w:val="24"/>
                <w:szCs w:val="24"/>
              </w:rPr>
              <w:t>Ограничения рекреационного использования территории</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10.1</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разбивка туристических стоянок</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10.2</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разбивка туристических стоянок (кроме оговоренных случаев)</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10.3</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разведение костров</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10.4</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sz w:val="24"/>
                <w:szCs w:val="24"/>
              </w:rPr>
              <w:t>разведение костров (кроме оговоренных случаев)</w:t>
            </w:r>
          </w:p>
        </w:tc>
      </w:tr>
      <w:tr w:rsidR="0081706F" w:rsidRPr="0081706F" w:rsidTr="0081706F">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11</w:t>
            </w:r>
          </w:p>
        </w:tc>
        <w:tc>
          <w:tcPr>
            <w:tcW w:w="93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706F" w:rsidRPr="0081706F" w:rsidRDefault="0081706F" w:rsidP="0081706F">
            <w:pPr>
              <w:pStyle w:val="ConsNonformat"/>
              <w:widowControl/>
              <w:spacing w:line="276" w:lineRule="auto"/>
              <w:ind w:left="127" w:right="127"/>
              <w:rPr>
                <w:rFonts w:ascii="Times New Roman" w:hAnsi="Times New Roman" w:cs="Times New Roman"/>
                <w:sz w:val="24"/>
                <w:szCs w:val="24"/>
              </w:rPr>
            </w:pPr>
            <w:r w:rsidRPr="0081706F">
              <w:rPr>
                <w:rFonts w:ascii="Times New Roman" w:hAnsi="Times New Roman" w:cs="Times New Roman"/>
                <w:b/>
                <w:i/>
                <w:sz w:val="24"/>
                <w:szCs w:val="24"/>
              </w:rPr>
              <w:t>Ограничение общее</w:t>
            </w:r>
            <w:r w:rsidRPr="0081706F">
              <w:rPr>
                <w:rFonts w:ascii="Times New Roman" w:hAnsi="Times New Roman" w:cs="Times New Roman"/>
                <w:sz w:val="24"/>
                <w:szCs w:val="24"/>
              </w:rPr>
              <w:t>: любые иные виды хозяйственной деятельности, рекреационного и другого природопользования, препятствующего сохранению, восстановлению и воспроизводству объектов охраны</w:t>
            </w:r>
          </w:p>
        </w:tc>
      </w:tr>
    </w:tbl>
    <w:p w:rsidR="0081706F" w:rsidRPr="003111B7" w:rsidRDefault="0081706F" w:rsidP="0081706F">
      <w:pPr>
        <w:pStyle w:val="aff"/>
        <w:spacing w:line="360" w:lineRule="auto"/>
      </w:pPr>
    </w:p>
    <w:p w:rsidR="0081706F" w:rsidRDefault="0081706F" w:rsidP="0081706F">
      <w:pPr>
        <w:pStyle w:val="ConsPlusNormal"/>
        <w:numPr>
          <w:ilvl w:val="0"/>
          <w:numId w:val="31"/>
        </w:numPr>
        <w:tabs>
          <w:tab w:val="left" w:pos="851"/>
        </w:tabs>
        <w:suppressAutoHyphens w:val="0"/>
        <w:autoSpaceDN w:val="0"/>
        <w:ind w:left="567" w:hanging="567"/>
        <w:rPr>
          <w:rFonts w:ascii="Times New Roman" w:hAnsi="Times New Roman"/>
          <w:sz w:val="24"/>
          <w:szCs w:val="24"/>
        </w:rPr>
      </w:pPr>
      <w:r w:rsidRPr="0081706F">
        <w:rPr>
          <w:rFonts w:ascii="Times New Roman" w:hAnsi="Times New Roman"/>
          <w:sz w:val="24"/>
          <w:szCs w:val="24"/>
        </w:rPr>
        <w:t>Цифровые коды разрешенных видов деятельности на ООПТ Нижегородской области</w:t>
      </w:r>
    </w:p>
    <w:p w:rsidR="0081706F" w:rsidRPr="0081706F" w:rsidRDefault="0081706F" w:rsidP="0081706F">
      <w:pPr>
        <w:pStyle w:val="ConsPlusNormal"/>
        <w:tabs>
          <w:tab w:val="left" w:pos="851"/>
        </w:tabs>
        <w:suppressAutoHyphens w:val="0"/>
        <w:autoSpaceDN w:val="0"/>
        <w:ind w:left="567" w:firstLine="0"/>
        <w:rPr>
          <w:rFonts w:ascii="Times New Roman" w:hAnsi="Times New Roman"/>
          <w:sz w:val="24"/>
          <w:szCs w:val="24"/>
        </w:rPr>
      </w:pPr>
    </w:p>
    <w:tbl>
      <w:tblPr>
        <w:tblW w:w="5324" w:type="pct"/>
        <w:tblInd w:w="-269" w:type="dxa"/>
        <w:tblCellMar>
          <w:left w:w="0" w:type="dxa"/>
          <w:right w:w="0" w:type="dxa"/>
        </w:tblCellMar>
        <w:tblLook w:val="0000"/>
      </w:tblPr>
      <w:tblGrid>
        <w:gridCol w:w="994"/>
        <w:gridCol w:w="9355"/>
      </w:tblGrid>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shd w:val="clear" w:color="auto" w:fill="EEECE1" w:themeFill="background2"/>
            <w:noWrap/>
            <w:tcMar>
              <w:top w:w="15" w:type="dxa"/>
              <w:left w:w="15" w:type="dxa"/>
              <w:bottom w:w="0" w:type="dxa"/>
              <w:right w:w="15" w:type="dxa"/>
            </w:tcMar>
            <w:vAlign w:val="bottom"/>
          </w:tcPr>
          <w:p w:rsidR="0081706F" w:rsidRDefault="0081706F" w:rsidP="0081706F">
            <w:pPr>
              <w:pStyle w:val="ConsNonformat"/>
              <w:widowControl/>
              <w:ind w:left="127" w:right="0"/>
              <w:jc w:val="center"/>
              <w:rPr>
                <w:rFonts w:ascii="Times New Roman" w:hAnsi="Times New Roman" w:cs="Times New Roman"/>
                <w:b/>
                <w:sz w:val="24"/>
                <w:szCs w:val="24"/>
              </w:rPr>
            </w:pPr>
            <w:r w:rsidRPr="0081706F">
              <w:rPr>
                <w:rFonts w:ascii="Times New Roman" w:hAnsi="Times New Roman" w:cs="Times New Roman"/>
                <w:b/>
                <w:sz w:val="24"/>
                <w:szCs w:val="24"/>
              </w:rPr>
              <w:t>Код</w:t>
            </w:r>
          </w:p>
          <w:p w:rsidR="0081706F" w:rsidRPr="0081706F" w:rsidRDefault="0081706F" w:rsidP="0081706F">
            <w:pPr>
              <w:pStyle w:val="ConsNonformat"/>
              <w:widowControl/>
              <w:ind w:left="127" w:right="0"/>
              <w:jc w:val="center"/>
              <w:rPr>
                <w:rFonts w:ascii="Times New Roman" w:hAnsi="Times New Roman" w:cs="Times New Roman"/>
                <w:b/>
                <w:sz w:val="24"/>
                <w:szCs w:val="24"/>
              </w:rPr>
            </w:pPr>
          </w:p>
        </w:tc>
        <w:tc>
          <w:tcPr>
            <w:tcW w:w="4520" w:type="pct"/>
            <w:tcBorders>
              <w:top w:val="single" w:sz="4" w:space="0" w:color="auto"/>
              <w:left w:val="single" w:sz="4" w:space="0" w:color="auto"/>
              <w:bottom w:val="single" w:sz="4" w:space="0" w:color="auto"/>
              <w:right w:val="single" w:sz="4" w:space="0" w:color="auto"/>
            </w:tcBorders>
            <w:shd w:val="clear" w:color="auto" w:fill="EEECE1" w:themeFill="background2"/>
            <w:noWrap/>
            <w:tcMar>
              <w:top w:w="15" w:type="dxa"/>
              <w:left w:w="15" w:type="dxa"/>
              <w:bottom w:w="0" w:type="dxa"/>
              <w:right w:w="15" w:type="dxa"/>
            </w:tcMar>
            <w:vAlign w:val="bottom"/>
          </w:tcPr>
          <w:p w:rsidR="0081706F" w:rsidRDefault="0081706F" w:rsidP="0081706F">
            <w:pPr>
              <w:pStyle w:val="ConsNonformat"/>
              <w:widowControl/>
              <w:ind w:left="127" w:right="0"/>
              <w:jc w:val="center"/>
              <w:rPr>
                <w:rFonts w:ascii="Times New Roman" w:hAnsi="Times New Roman" w:cs="Times New Roman"/>
                <w:b/>
                <w:sz w:val="24"/>
                <w:szCs w:val="24"/>
              </w:rPr>
            </w:pPr>
            <w:r w:rsidRPr="0081706F">
              <w:rPr>
                <w:rFonts w:ascii="Times New Roman" w:hAnsi="Times New Roman" w:cs="Times New Roman"/>
                <w:b/>
                <w:sz w:val="24"/>
                <w:szCs w:val="24"/>
              </w:rPr>
              <w:t>Вид деятельности</w:t>
            </w:r>
          </w:p>
          <w:p w:rsidR="0081706F" w:rsidRPr="0081706F" w:rsidRDefault="0081706F" w:rsidP="0081706F">
            <w:pPr>
              <w:pStyle w:val="ConsNonformat"/>
              <w:widowControl/>
              <w:ind w:left="127" w:right="0"/>
              <w:jc w:val="center"/>
              <w:rPr>
                <w:rFonts w:ascii="Times New Roman" w:hAnsi="Times New Roman" w:cs="Times New Roman"/>
                <w:b/>
                <w:sz w:val="24"/>
                <w:szCs w:val="24"/>
              </w:rPr>
            </w:pP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1</w:t>
            </w:r>
          </w:p>
        </w:tc>
        <w:tc>
          <w:tcPr>
            <w:tcW w:w="452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127"/>
              <w:rPr>
                <w:rFonts w:ascii="Times New Roman" w:hAnsi="Times New Roman" w:cs="Times New Roman"/>
                <w:b/>
                <w:i/>
                <w:sz w:val="24"/>
                <w:szCs w:val="24"/>
              </w:rPr>
            </w:pPr>
            <w:r w:rsidRPr="0081706F">
              <w:rPr>
                <w:rFonts w:ascii="Times New Roman" w:hAnsi="Times New Roman" w:cs="Times New Roman"/>
                <w:b/>
                <w:i/>
                <w:sz w:val="24"/>
                <w:szCs w:val="24"/>
              </w:rPr>
              <w:t>Строительство и реконструкция зданий, сооружений, коммуникаций</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1.1</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строительство новое регламентированное</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1.2</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ремонт и реконструкция зданий и сооружений реламентированные</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1.3</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прокладывание коммуникаций регламентированное</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1.4</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ремонт противопожарных дорог</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1.5</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противоэрозионные мероприятия регламентированные</w:t>
            </w:r>
          </w:p>
        </w:tc>
      </w:tr>
      <w:tr w:rsidR="0081706F" w:rsidRPr="0081706F" w:rsidTr="0081706F">
        <w:trPr>
          <w:trHeight w:hRule="exact" w:val="340"/>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lastRenderedPageBreak/>
              <w:t>2</w:t>
            </w:r>
          </w:p>
        </w:tc>
        <w:tc>
          <w:tcPr>
            <w:tcW w:w="452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127"/>
              <w:rPr>
                <w:rFonts w:ascii="Times New Roman" w:hAnsi="Times New Roman" w:cs="Times New Roman"/>
                <w:b/>
                <w:i/>
                <w:sz w:val="24"/>
                <w:szCs w:val="24"/>
              </w:rPr>
            </w:pPr>
            <w:r w:rsidRPr="0081706F">
              <w:rPr>
                <w:rFonts w:ascii="Times New Roman" w:hAnsi="Times New Roman" w:cs="Times New Roman"/>
                <w:b/>
                <w:i/>
                <w:sz w:val="24"/>
                <w:szCs w:val="24"/>
              </w:rPr>
              <w:t>Лесное хозяйство, лесопользование и другие виды использования растений</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2.1</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лесохозяйственные и лесовосстановительные работы в соответствии с материалами лесоустройства</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2.2</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рубки главного пользования постепенные и добровольно-выборочные</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2.3</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рубки промежуточного пользования</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2.4</w:t>
            </w:r>
          </w:p>
        </w:tc>
        <w:tc>
          <w:tcPr>
            <w:tcW w:w="452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рубки сплошные санитарные регламентированные</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2.5</w:t>
            </w:r>
          </w:p>
        </w:tc>
        <w:tc>
          <w:tcPr>
            <w:tcW w:w="452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рубки ухода и санитарные рубки</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2.6</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рубки ухода и санитарные рубки в случае деградации насаждений</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2.7</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рубки ухода и санитарные рубки регламентированные</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2.8</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рубка сухостойных деревьев и деревьев, представляющих угрозу для безопасности людей, зданий, коммуникаций</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2.9</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рубка сухостойных деревьев и деревьев, представляющих угрозу для безопасности людей, зданий, коммуникаций регламентированная</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2.10</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облесение водоохранных зон водоемов</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2.11</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сенокошение</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2.12</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сенокошение регламентированное</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2.13</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сбор лекарственных растений</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2.14</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сбор грибов и ягод</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2.15</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уход за насаждениями в парках и дендрариях</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2.16</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лесовозобновление искусственное регламентированное</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3</w:t>
            </w:r>
          </w:p>
        </w:tc>
        <w:tc>
          <w:tcPr>
            <w:tcW w:w="452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127"/>
              <w:rPr>
                <w:rFonts w:ascii="Times New Roman" w:hAnsi="Times New Roman" w:cs="Times New Roman"/>
                <w:b/>
                <w:i/>
                <w:sz w:val="24"/>
                <w:szCs w:val="24"/>
              </w:rPr>
            </w:pPr>
            <w:r w:rsidRPr="0081706F">
              <w:rPr>
                <w:rFonts w:ascii="Times New Roman" w:hAnsi="Times New Roman" w:cs="Times New Roman"/>
                <w:b/>
                <w:i/>
                <w:sz w:val="24"/>
                <w:szCs w:val="24"/>
              </w:rPr>
              <w:t>Животноводство</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3.1</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выпас скота</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3.2</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выпас скота регламентированный</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4</w:t>
            </w:r>
          </w:p>
        </w:tc>
        <w:tc>
          <w:tcPr>
            <w:tcW w:w="452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127"/>
              <w:rPr>
                <w:rFonts w:ascii="Times New Roman" w:hAnsi="Times New Roman" w:cs="Times New Roman"/>
                <w:b/>
                <w:i/>
                <w:sz w:val="24"/>
                <w:szCs w:val="24"/>
              </w:rPr>
            </w:pPr>
            <w:r w:rsidRPr="0081706F">
              <w:rPr>
                <w:rFonts w:ascii="Times New Roman" w:hAnsi="Times New Roman" w:cs="Times New Roman"/>
                <w:b/>
                <w:i/>
                <w:sz w:val="24"/>
                <w:szCs w:val="24"/>
              </w:rPr>
              <w:t>Пользование объектами животного мира</w:t>
            </w:r>
          </w:p>
        </w:tc>
      </w:tr>
      <w:tr w:rsidR="0081706F" w:rsidRPr="0081706F" w:rsidTr="0081706F">
        <w:trPr>
          <w:trHeight w:hRule="exact" w:val="397"/>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4.1</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охота</w:t>
            </w:r>
          </w:p>
        </w:tc>
      </w:tr>
      <w:tr w:rsidR="0081706F" w:rsidRPr="0081706F" w:rsidTr="0081706F">
        <w:trPr>
          <w:trHeight w:hRule="exact" w:val="397"/>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4.2</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охота весенняя на уток с подсадной</w:t>
            </w:r>
          </w:p>
        </w:tc>
      </w:tr>
      <w:tr w:rsidR="0081706F" w:rsidRPr="0081706F" w:rsidTr="0081706F">
        <w:trPr>
          <w:trHeight w:hRule="exact" w:val="397"/>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4.3</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охота в осенне-зимний период</w:t>
            </w:r>
          </w:p>
        </w:tc>
      </w:tr>
      <w:tr w:rsidR="0081706F" w:rsidRPr="0081706F" w:rsidTr="0081706F">
        <w:trPr>
          <w:trHeight w:hRule="exact" w:val="397"/>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4.4</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охота в осенне-зимний период регламентированная</w:t>
            </w:r>
          </w:p>
        </w:tc>
      </w:tr>
      <w:tr w:rsidR="0081706F" w:rsidRPr="0081706F" w:rsidTr="0081706F">
        <w:trPr>
          <w:trHeight w:hRule="exact" w:val="397"/>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4.5</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охота летне-осенняя на водоплавающую и болотную дичь</w:t>
            </w:r>
          </w:p>
        </w:tc>
      </w:tr>
      <w:tr w:rsidR="0081706F" w:rsidRPr="0081706F" w:rsidTr="0081706F">
        <w:trPr>
          <w:trHeight w:hRule="exact" w:val="397"/>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4.6</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лов рыбы любительский удочкой и спиннингом</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5</w:t>
            </w:r>
          </w:p>
        </w:tc>
        <w:tc>
          <w:tcPr>
            <w:tcW w:w="452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127"/>
              <w:rPr>
                <w:rFonts w:ascii="Times New Roman" w:hAnsi="Times New Roman" w:cs="Times New Roman"/>
                <w:b/>
                <w:i/>
                <w:sz w:val="24"/>
                <w:szCs w:val="24"/>
              </w:rPr>
            </w:pPr>
            <w:r w:rsidRPr="0081706F">
              <w:rPr>
                <w:rFonts w:ascii="Times New Roman" w:hAnsi="Times New Roman" w:cs="Times New Roman"/>
                <w:b/>
                <w:i/>
                <w:sz w:val="24"/>
                <w:szCs w:val="24"/>
              </w:rPr>
              <w:t>Рекреационное использование территории</w:t>
            </w:r>
          </w:p>
        </w:tc>
      </w:tr>
      <w:tr w:rsidR="0081706F" w:rsidRPr="0081706F" w:rsidTr="0081706F">
        <w:trPr>
          <w:trHeight w:hRule="exact" w:val="397"/>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5.1</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разбивка туристических стоянок регламентированная</w:t>
            </w:r>
          </w:p>
        </w:tc>
      </w:tr>
      <w:tr w:rsidR="0081706F" w:rsidRPr="0081706F" w:rsidTr="0081706F">
        <w:trPr>
          <w:trHeight w:hRule="exact" w:val="397"/>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5.2</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разведение костров регламентированное</w:t>
            </w:r>
          </w:p>
        </w:tc>
      </w:tr>
      <w:tr w:rsidR="0081706F" w:rsidRPr="0081706F" w:rsidTr="0081706F">
        <w:trPr>
          <w:trHeight w:hRule="exact" w:val="397"/>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5.3</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благоустройство территории</w:t>
            </w:r>
          </w:p>
        </w:tc>
      </w:tr>
      <w:tr w:rsidR="0081706F" w:rsidRPr="0081706F" w:rsidTr="0081706F">
        <w:trPr>
          <w:trHeight w:hRule="exact" w:val="397"/>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5.4</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благоустройство территории регламентированное</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6</w:t>
            </w:r>
          </w:p>
        </w:tc>
        <w:tc>
          <w:tcPr>
            <w:tcW w:w="452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127"/>
              <w:rPr>
                <w:rFonts w:ascii="Times New Roman" w:hAnsi="Times New Roman" w:cs="Times New Roman"/>
                <w:b/>
                <w:i/>
                <w:sz w:val="24"/>
                <w:szCs w:val="24"/>
              </w:rPr>
            </w:pPr>
            <w:r w:rsidRPr="0081706F">
              <w:rPr>
                <w:rFonts w:ascii="Times New Roman" w:hAnsi="Times New Roman" w:cs="Times New Roman"/>
                <w:b/>
                <w:i/>
                <w:sz w:val="24"/>
                <w:szCs w:val="24"/>
              </w:rPr>
              <w:t>Научная, учебная и природоохранная деятельность</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6.1</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научные исследования</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lastRenderedPageBreak/>
              <w:t>6.2</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восстановление болотных экосистем регламентированное</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6.3</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проведение учебных экскурсий</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7</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127"/>
              <w:rPr>
                <w:rFonts w:ascii="Times New Roman" w:hAnsi="Times New Roman" w:cs="Times New Roman"/>
                <w:b/>
                <w:i/>
                <w:sz w:val="24"/>
                <w:szCs w:val="24"/>
              </w:rPr>
            </w:pPr>
            <w:r w:rsidRPr="0081706F">
              <w:rPr>
                <w:rFonts w:ascii="Times New Roman" w:hAnsi="Times New Roman" w:cs="Times New Roman"/>
                <w:b/>
                <w:i/>
                <w:sz w:val="24"/>
                <w:szCs w:val="24"/>
              </w:rPr>
              <w:t>Культовое использование</w:t>
            </w:r>
          </w:p>
        </w:tc>
      </w:tr>
      <w:tr w:rsidR="0081706F" w:rsidRPr="0081706F" w:rsidTr="0081706F">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7.1</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06F" w:rsidRPr="0081706F" w:rsidRDefault="0081706F" w:rsidP="0081706F">
            <w:pPr>
              <w:pStyle w:val="ConsNonformat"/>
              <w:widowControl/>
              <w:spacing w:line="276" w:lineRule="auto"/>
              <w:ind w:left="127" w:right="0"/>
              <w:rPr>
                <w:rFonts w:ascii="Times New Roman" w:hAnsi="Times New Roman" w:cs="Times New Roman"/>
                <w:sz w:val="24"/>
                <w:szCs w:val="24"/>
              </w:rPr>
            </w:pPr>
            <w:r w:rsidRPr="0081706F">
              <w:rPr>
                <w:rFonts w:ascii="Times New Roman" w:hAnsi="Times New Roman" w:cs="Times New Roman"/>
                <w:sz w:val="24"/>
                <w:szCs w:val="24"/>
              </w:rPr>
              <w:t>Отправление культовых обрядов</w:t>
            </w:r>
          </w:p>
        </w:tc>
      </w:tr>
    </w:tbl>
    <w:p w:rsidR="0081706F" w:rsidRDefault="0081706F" w:rsidP="0081706F">
      <w:pPr>
        <w:pStyle w:val="ConsPlusNormal"/>
        <w:tabs>
          <w:tab w:val="left" w:pos="851"/>
        </w:tabs>
        <w:suppressAutoHyphens w:val="0"/>
        <w:autoSpaceDN w:val="0"/>
        <w:ind w:left="567" w:firstLine="0"/>
        <w:rPr>
          <w:rFonts w:ascii="Times New Roman" w:hAnsi="Times New Roman"/>
          <w:sz w:val="24"/>
          <w:szCs w:val="24"/>
        </w:rPr>
      </w:pPr>
    </w:p>
    <w:p w:rsidR="008B1D15" w:rsidRDefault="008B1D15" w:rsidP="008B1D15">
      <w:pPr>
        <w:pStyle w:val="ConsPlusNormal"/>
        <w:numPr>
          <w:ilvl w:val="0"/>
          <w:numId w:val="31"/>
        </w:numPr>
        <w:tabs>
          <w:tab w:val="left" w:pos="851"/>
        </w:tabs>
        <w:suppressAutoHyphens w:val="0"/>
        <w:autoSpaceDN w:val="0"/>
        <w:ind w:left="567" w:hanging="567"/>
        <w:rPr>
          <w:rFonts w:ascii="Times New Roman" w:hAnsi="Times New Roman"/>
          <w:sz w:val="24"/>
          <w:szCs w:val="24"/>
        </w:rPr>
      </w:pPr>
      <w:r>
        <w:rPr>
          <w:rFonts w:ascii="Times New Roman" w:hAnsi="Times New Roman"/>
          <w:sz w:val="24"/>
          <w:szCs w:val="24"/>
        </w:rPr>
        <w:t>Режимы охраны памятников природы:</w:t>
      </w:r>
    </w:p>
    <w:p w:rsidR="008B1D15" w:rsidRPr="008B1D15" w:rsidRDefault="008B1D15" w:rsidP="008B1D15">
      <w:pPr>
        <w:pStyle w:val="ConsPlusNormal"/>
        <w:ind w:firstLine="540"/>
        <w:rPr>
          <w:rFonts w:ascii="Times New Roman" w:hAnsi="Times New Roman"/>
          <w:b/>
          <w:i/>
          <w:sz w:val="24"/>
          <w:szCs w:val="24"/>
        </w:rPr>
      </w:pPr>
      <w:r w:rsidRPr="008B1D15">
        <w:rPr>
          <w:rFonts w:ascii="Times New Roman" w:hAnsi="Times New Roman"/>
          <w:b/>
          <w:i/>
          <w:sz w:val="24"/>
          <w:szCs w:val="24"/>
        </w:rPr>
        <w:t>Марийская священная роща Большерудкинская Первая</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Организован решением Нижегородского областного Совета народных депутатов от 29.11.1994 г. № 127. Паспорт на памятник природы утвержден тем же решением.</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 xml:space="preserve">Местоположение: от районного центра р.п. Шаранга на юго-востоку в </w:t>
      </w:r>
      <w:smartTag w:uri="urn:schemas-microsoft-com:office:smarttags" w:element="metricconverter">
        <w:smartTagPr>
          <w:attr w:name="ProductID" w:val="12 км"/>
        </w:smartTagPr>
        <w:r w:rsidRPr="008B1D15">
          <w:rPr>
            <w:rFonts w:ascii="Times New Roman" w:hAnsi="Times New Roman"/>
            <w:sz w:val="24"/>
            <w:szCs w:val="24"/>
          </w:rPr>
          <w:t>12 км</w:t>
        </w:r>
      </w:smartTag>
      <w:r w:rsidRPr="008B1D15">
        <w:rPr>
          <w:rFonts w:ascii="Times New Roman" w:hAnsi="Times New Roman"/>
          <w:sz w:val="24"/>
          <w:szCs w:val="24"/>
        </w:rPr>
        <w:t xml:space="preserve">, от с. Б. Рудка к востоку в </w:t>
      </w:r>
      <w:smartTag w:uri="urn:schemas-microsoft-com:office:smarttags" w:element="metricconverter">
        <w:smartTagPr>
          <w:attr w:name="ProductID" w:val="2,5 км"/>
        </w:smartTagPr>
        <w:r w:rsidRPr="008B1D15">
          <w:rPr>
            <w:rFonts w:ascii="Times New Roman" w:hAnsi="Times New Roman"/>
            <w:sz w:val="24"/>
            <w:szCs w:val="24"/>
          </w:rPr>
          <w:t>2,5 км</w:t>
        </w:r>
      </w:smartTag>
      <w:r w:rsidRPr="008B1D15">
        <w:rPr>
          <w:rFonts w:ascii="Times New Roman" w:hAnsi="Times New Roman"/>
          <w:sz w:val="24"/>
          <w:szCs w:val="24"/>
        </w:rPr>
        <w:t>.</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 xml:space="preserve">Площадь памятника природы: </w:t>
      </w:r>
      <w:smartTag w:uri="urn:schemas-microsoft-com:office:smarttags" w:element="metricconverter">
        <w:smartTagPr>
          <w:attr w:name="ProductID" w:val="0,6 га"/>
        </w:smartTagPr>
        <w:r w:rsidRPr="008B1D15">
          <w:rPr>
            <w:rFonts w:ascii="Times New Roman" w:hAnsi="Times New Roman"/>
            <w:sz w:val="24"/>
            <w:szCs w:val="24"/>
          </w:rPr>
          <w:t>0,6 га</w:t>
        </w:r>
      </w:smartTag>
      <w:r w:rsidRPr="008B1D15">
        <w:rPr>
          <w:rFonts w:ascii="Times New Roman" w:hAnsi="Times New Roman"/>
          <w:sz w:val="24"/>
          <w:szCs w:val="24"/>
        </w:rPr>
        <w:t>.</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Назначение: научно-просветительное, культурное и культовое значение.</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 xml:space="preserve">Режим охраны. На территории памятника природы запрещаются: 1.1-1.3; 1.5-1.10; 2.2; 2.6; 3.1; 4.4; 5.3; 5.5; 5.6; 5.7; 6.1; 6.8; 6.9; 6.15; 7.2; 8.2; 9.1; 10.1; 10.3; 11. </w:t>
      </w:r>
    </w:p>
    <w:p w:rsidR="008B1D15" w:rsidRPr="00C85002" w:rsidRDefault="008B1D15" w:rsidP="008B1D15">
      <w:pPr>
        <w:pStyle w:val="ConsPlusNormal"/>
        <w:ind w:firstLine="540"/>
        <w:rPr>
          <w:rFonts w:ascii="Times New Roman" w:hAnsi="Times New Roman"/>
          <w:sz w:val="24"/>
          <w:szCs w:val="24"/>
        </w:rPr>
      </w:pPr>
      <w:r w:rsidRPr="00C85002">
        <w:rPr>
          <w:rFonts w:ascii="Times New Roman" w:hAnsi="Times New Roman"/>
          <w:sz w:val="24"/>
          <w:szCs w:val="24"/>
        </w:rPr>
        <w:t>Марийское святилище представляет собой участок ельника возле опушки лесного массива. В разреженном древостое возвышаются вековые ели, березы и пихты с диаметром стволов 30-</w:t>
      </w:r>
      <w:smartTag w:uri="urn:schemas-microsoft-com:office:smarttags" w:element="metricconverter">
        <w:smartTagPr>
          <w:attr w:name="ProductID" w:val="50 см"/>
        </w:smartTagPr>
        <w:r w:rsidRPr="00C85002">
          <w:rPr>
            <w:rFonts w:ascii="Times New Roman" w:hAnsi="Times New Roman"/>
            <w:sz w:val="24"/>
            <w:szCs w:val="24"/>
          </w:rPr>
          <w:t>50 см</w:t>
        </w:r>
      </w:smartTag>
      <w:r w:rsidRPr="00C85002">
        <w:rPr>
          <w:rFonts w:ascii="Times New Roman" w:hAnsi="Times New Roman"/>
          <w:sz w:val="24"/>
          <w:szCs w:val="24"/>
        </w:rPr>
        <w:t>. Подрост и подлесок практически отсутствуют. В травостое представлены луговые, сорные и лесные виды: гравилат городской, манжетка, лютик едкий, горошек заборный, тимофеевка луговая, будра плющевидная, земляника лесная, сныть обыкновенная, зверобой продырявленный и др. В течение нескольких столетий роща была местом поклонения марийского населения родовым духам и творческим силам природы, отпускания языческих обрядов.</w:t>
      </w:r>
    </w:p>
    <w:p w:rsidR="008B1D15" w:rsidRPr="00C85002" w:rsidRDefault="008B1D15" w:rsidP="008B1D15">
      <w:pPr>
        <w:pStyle w:val="ConsPlusNormal"/>
        <w:ind w:firstLine="540"/>
        <w:rPr>
          <w:rFonts w:ascii="Times New Roman" w:hAnsi="Times New Roman"/>
          <w:sz w:val="24"/>
          <w:szCs w:val="24"/>
        </w:rPr>
      </w:pPr>
    </w:p>
    <w:p w:rsidR="008B1D15" w:rsidRPr="008B1D15" w:rsidRDefault="008B1D15" w:rsidP="008B1D15">
      <w:pPr>
        <w:pStyle w:val="ConsPlusNormal"/>
        <w:ind w:firstLine="540"/>
        <w:rPr>
          <w:rFonts w:ascii="Times New Roman" w:hAnsi="Times New Roman"/>
          <w:b/>
          <w:i/>
          <w:sz w:val="24"/>
          <w:szCs w:val="24"/>
        </w:rPr>
      </w:pPr>
      <w:r w:rsidRPr="008B1D15">
        <w:rPr>
          <w:rFonts w:ascii="Times New Roman" w:hAnsi="Times New Roman"/>
          <w:b/>
          <w:i/>
          <w:sz w:val="24"/>
          <w:szCs w:val="24"/>
        </w:rPr>
        <w:t>Марийская священная роща Большерудкинская Вторая</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Организован решением Нижегородского областного Совета народных депутатов № 127 от 29.11.1994 г. Паспорт на памятник природы утвержден тем же решением.</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 xml:space="preserve">Местоположение: от районного центра р.п. Шаранга на юго-восток в </w:t>
      </w:r>
      <w:smartTag w:uri="urn:schemas-microsoft-com:office:smarttags" w:element="metricconverter">
        <w:smartTagPr>
          <w:attr w:name="ProductID" w:val="12 км"/>
        </w:smartTagPr>
        <w:r w:rsidRPr="008B1D15">
          <w:rPr>
            <w:rFonts w:ascii="Times New Roman" w:hAnsi="Times New Roman"/>
            <w:sz w:val="24"/>
            <w:szCs w:val="24"/>
          </w:rPr>
          <w:t>12 км</w:t>
        </w:r>
      </w:smartTag>
      <w:r w:rsidRPr="008B1D15">
        <w:rPr>
          <w:rFonts w:ascii="Times New Roman" w:hAnsi="Times New Roman"/>
          <w:sz w:val="24"/>
          <w:szCs w:val="24"/>
        </w:rPr>
        <w:t xml:space="preserve">, от с.Б.Рудка к юго-востоку в </w:t>
      </w:r>
      <w:smartTag w:uri="urn:schemas-microsoft-com:office:smarttags" w:element="metricconverter">
        <w:smartTagPr>
          <w:attr w:name="ProductID" w:val="1 км"/>
        </w:smartTagPr>
        <w:r w:rsidRPr="008B1D15">
          <w:rPr>
            <w:rFonts w:ascii="Times New Roman" w:hAnsi="Times New Roman"/>
            <w:sz w:val="24"/>
            <w:szCs w:val="24"/>
          </w:rPr>
          <w:t>1 км</w:t>
        </w:r>
      </w:smartTag>
      <w:r w:rsidRPr="008B1D15">
        <w:rPr>
          <w:rFonts w:ascii="Times New Roman" w:hAnsi="Times New Roman"/>
          <w:sz w:val="24"/>
          <w:szCs w:val="24"/>
        </w:rPr>
        <w:t>.</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 xml:space="preserve">Площадь памятника природы: </w:t>
      </w:r>
      <w:smartTag w:uri="urn:schemas-microsoft-com:office:smarttags" w:element="metricconverter">
        <w:smartTagPr>
          <w:attr w:name="ProductID" w:val="0,9 га"/>
        </w:smartTagPr>
        <w:r w:rsidRPr="008B1D15">
          <w:rPr>
            <w:rFonts w:ascii="Times New Roman" w:hAnsi="Times New Roman"/>
            <w:sz w:val="24"/>
            <w:szCs w:val="24"/>
          </w:rPr>
          <w:t>0,9 га</w:t>
        </w:r>
      </w:smartTag>
      <w:r w:rsidRPr="008B1D15">
        <w:rPr>
          <w:rFonts w:ascii="Times New Roman" w:hAnsi="Times New Roman"/>
          <w:sz w:val="24"/>
          <w:szCs w:val="24"/>
        </w:rPr>
        <w:t>.</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Назначение: научно-просветительное, культурное и культовое значение.</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Основные объекты охраны: марийское природное святилище.</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 xml:space="preserve">Режим охраны. На территории памятника природы запрещаются: 1.1-1.3; 1.5-1.10; 2.2; 2.6; 3.1; 4.4; 5.3; 5.5; 5.6; 5.7; 6.1; 6.8; 6.9; 6.15; 7.2; 8.2; 9.1; 10.1; 10.3; 11. </w:t>
      </w:r>
    </w:p>
    <w:p w:rsidR="008B1D15" w:rsidRPr="00C85002" w:rsidRDefault="008B1D15" w:rsidP="008B1D15">
      <w:pPr>
        <w:pStyle w:val="ConsPlusNormal"/>
        <w:ind w:firstLine="540"/>
        <w:rPr>
          <w:rFonts w:ascii="Times New Roman" w:hAnsi="Times New Roman"/>
          <w:sz w:val="24"/>
          <w:szCs w:val="24"/>
        </w:rPr>
      </w:pPr>
      <w:r w:rsidRPr="00C85002">
        <w:rPr>
          <w:rFonts w:ascii="Times New Roman" w:hAnsi="Times New Roman"/>
          <w:sz w:val="24"/>
          <w:szCs w:val="24"/>
        </w:rPr>
        <w:t xml:space="preserve">Памятник природы представляет собой группу полуторавековых деревьев среди поля. Здесь растут 5 берез, 5 елей и 3 пихты. Высота деревьев - </w:t>
      </w:r>
      <w:smartTag w:uri="urn:schemas-microsoft-com:office:smarttags" w:element="metricconverter">
        <w:smartTagPr>
          <w:attr w:name="ProductID" w:val="25 м"/>
        </w:smartTagPr>
        <w:r w:rsidRPr="00C85002">
          <w:rPr>
            <w:rFonts w:ascii="Times New Roman" w:hAnsi="Times New Roman"/>
            <w:sz w:val="24"/>
            <w:szCs w:val="24"/>
          </w:rPr>
          <w:t>25 м</w:t>
        </w:r>
      </w:smartTag>
      <w:r w:rsidRPr="00C85002">
        <w:rPr>
          <w:rFonts w:ascii="Times New Roman" w:hAnsi="Times New Roman"/>
          <w:sz w:val="24"/>
          <w:szCs w:val="24"/>
        </w:rPr>
        <w:t>, диаметр стволов - 50-</w:t>
      </w:r>
      <w:smartTag w:uri="urn:schemas-microsoft-com:office:smarttags" w:element="metricconverter">
        <w:smartTagPr>
          <w:attr w:name="ProductID" w:val="80 см"/>
        </w:smartTagPr>
        <w:r w:rsidRPr="00C85002">
          <w:rPr>
            <w:rFonts w:ascii="Times New Roman" w:hAnsi="Times New Roman"/>
            <w:sz w:val="24"/>
            <w:szCs w:val="24"/>
          </w:rPr>
          <w:t>80 см</w:t>
        </w:r>
      </w:smartTag>
      <w:r w:rsidRPr="00C85002">
        <w:rPr>
          <w:rFonts w:ascii="Times New Roman" w:hAnsi="Times New Roman"/>
          <w:sz w:val="24"/>
          <w:szCs w:val="24"/>
        </w:rPr>
        <w:t>. В подлеске встречаются единичные кусты малины, а в травостое – луговые и сорные виды растений. К южной части рощи примыкает глиняный карьер. В течение нескольких столетий роща была местом поклонения марийского населения родовым духам и творческим силам природы, отпускания языческих обрядов.</w:t>
      </w:r>
    </w:p>
    <w:p w:rsidR="008B1D15" w:rsidRPr="00C85002" w:rsidRDefault="008B1D15" w:rsidP="008B1D15">
      <w:pPr>
        <w:pStyle w:val="ConsPlusNormal"/>
        <w:ind w:firstLine="540"/>
        <w:rPr>
          <w:rFonts w:ascii="Times New Roman" w:hAnsi="Times New Roman"/>
          <w:sz w:val="24"/>
          <w:szCs w:val="24"/>
        </w:rPr>
      </w:pPr>
    </w:p>
    <w:p w:rsidR="008B1D15" w:rsidRPr="008B1D15" w:rsidRDefault="008B1D15" w:rsidP="008B1D15">
      <w:pPr>
        <w:pStyle w:val="ConsPlusNormal"/>
        <w:ind w:firstLine="540"/>
        <w:rPr>
          <w:rFonts w:ascii="Times New Roman" w:hAnsi="Times New Roman"/>
          <w:b/>
          <w:i/>
          <w:sz w:val="24"/>
          <w:szCs w:val="24"/>
        </w:rPr>
      </w:pPr>
      <w:r w:rsidRPr="008B1D15">
        <w:rPr>
          <w:rFonts w:ascii="Times New Roman" w:hAnsi="Times New Roman"/>
          <w:b/>
          <w:i/>
          <w:sz w:val="24"/>
          <w:szCs w:val="24"/>
        </w:rPr>
        <w:t>Марийская священная роща Большерудкинская Третья</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Организован решением Нижегородского областного Совета народных депутатов от 29.11.1994 г. №127. Паспорт на памятник природы утвержден тем же решением.</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 xml:space="preserve">Местоположение: от районного центра р.п. Шаранга на юго-восток в </w:t>
      </w:r>
      <w:smartTag w:uri="urn:schemas-microsoft-com:office:smarttags" w:element="metricconverter">
        <w:smartTagPr>
          <w:attr w:name="ProductID" w:val="12 км"/>
        </w:smartTagPr>
        <w:r w:rsidRPr="008B1D15">
          <w:rPr>
            <w:rFonts w:ascii="Times New Roman" w:hAnsi="Times New Roman"/>
            <w:sz w:val="24"/>
            <w:szCs w:val="24"/>
          </w:rPr>
          <w:t>12 км</w:t>
        </w:r>
      </w:smartTag>
      <w:r w:rsidRPr="008B1D15">
        <w:rPr>
          <w:rFonts w:ascii="Times New Roman" w:hAnsi="Times New Roman"/>
          <w:sz w:val="24"/>
          <w:szCs w:val="24"/>
        </w:rPr>
        <w:t xml:space="preserve">, от с. Б.Рудка к юго-западу в </w:t>
      </w:r>
      <w:smartTag w:uri="urn:schemas-microsoft-com:office:smarttags" w:element="metricconverter">
        <w:smartTagPr>
          <w:attr w:name="ProductID" w:val="2 км"/>
        </w:smartTagPr>
        <w:r w:rsidRPr="008B1D15">
          <w:rPr>
            <w:rFonts w:ascii="Times New Roman" w:hAnsi="Times New Roman"/>
            <w:sz w:val="24"/>
            <w:szCs w:val="24"/>
          </w:rPr>
          <w:t>2 км</w:t>
        </w:r>
      </w:smartTag>
      <w:r w:rsidRPr="008B1D15">
        <w:rPr>
          <w:rFonts w:ascii="Times New Roman" w:hAnsi="Times New Roman"/>
          <w:sz w:val="24"/>
          <w:szCs w:val="24"/>
        </w:rPr>
        <w:t>.</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 xml:space="preserve">Площадь памятника природы: </w:t>
      </w:r>
      <w:smartTag w:uri="urn:schemas-microsoft-com:office:smarttags" w:element="metricconverter">
        <w:smartTagPr>
          <w:attr w:name="ProductID" w:val="0,01 га"/>
        </w:smartTagPr>
        <w:r w:rsidRPr="008B1D15">
          <w:rPr>
            <w:rFonts w:ascii="Times New Roman" w:hAnsi="Times New Roman"/>
            <w:sz w:val="24"/>
            <w:szCs w:val="24"/>
          </w:rPr>
          <w:t>0,01 га</w:t>
        </w:r>
      </w:smartTag>
      <w:r w:rsidRPr="008B1D15">
        <w:rPr>
          <w:rFonts w:ascii="Times New Roman" w:hAnsi="Times New Roman"/>
          <w:sz w:val="24"/>
          <w:szCs w:val="24"/>
        </w:rPr>
        <w:t>.</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lastRenderedPageBreak/>
        <w:t>Назначение: эстетическое, научно-просветительное, культурное и культовое значение.</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 xml:space="preserve">Режим охраны. На территории памятника природы запрещаются: 1.1-1.3; 1.5-1.10; 2.2; 2.6; 3.1; 4.4; 5.3; 5.5; 5.6; 5.7; 6.1; 6.8; 6.9; 6.15; 7.2; 8.2; 9.1; 10.1; 10.3; 11. </w:t>
      </w:r>
    </w:p>
    <w:p w:rsidR="008B1D15" w:rsidRPr="00C85002" w:rsidRDefault="008B1D15" w:rsidP="008B1D15">
      <w:pPr>
        <w:pStyle w:val="ConsPlusNormal"/>
        <w:ind w:firstLine="540"/>
        <w:rPr>
          <w:rFonts w:ascii="Times New Roman" w:hAnsi="Times New Roman"/>
          <w:sz w:val="24"/>
          <w:szCs w:val="24"/>
        </w:rPr>
      </w:pPr>
      <w:r w:rsidRPr="00C85002">
        <w:rPr>
          <w:rFonts w:ascii="Times New Roman" w:hAnsi="Times New Roman"/>
          <w:sz w:val="24"/>
          <w:szCs w:val="24"/>
        </w:rPr>
        <w:t>Марийское природное святилище представляет собой стоящую в поле группу из четырех старых деревьев. Здесь растут береза, пихта и две ели высотой 25-</w:t>
      </w:r>
      <w:smartTag w:uri="urn:schemas-microsoft-com:office:smarttags" w:element="metricconverter">
        <w:smartTagPr>
          <w:attr w:name="ProductID" w:val="30 метров"/>
        </w:smartTagPr>
        <w:r w:rsidRPr="00C85002">
          <w:rPr>
            <w:rFonts w:ascii="Times New Roman" w:hAnsi="Times New Roman"/>
            <w:sz w:val="24"/>
            <w:szCs w:val="24"/>
          </w:rPr>
          <w:t>30 метров</w:t>
        </w:r>
      </w:smartTag>
      <w:r w:rsidRPr="00C85002">
        <w:rPr>
          <w:rFonts w:ascii="Times New Roman" w:hAnsi="Times New Roman"/>
          <w:sz w:val="24"/>
          <w:szCs w:val="24"/>
        </w:rPr>
        <w:t xml:space="preserve"> с диаметром стволов 40-</w:t>
      </w:r>
      <w:smartTag w:uri="urn:schemas-microsoft-com:office:smarttags" w:element="metricconverter">
        <w:smartTagPr>
          <w:attr w:name="ProductID" w:val="60 см"/>
        </w:smartTagPr>
        <w:r w:rsidRPr="00C85002">
          <w:rPr>
            <w:rFonts w:ascii="Times New Roman" w:hAnsi="Times New Roman"/>
            <w:sz w:val="24"/>
            <w:szCs w:val="24"/>
          </w:rPr>
          <w:t>60 см</w:t>
        </w:r>
      </w:smartTag>
      <w:r w:rsidRPr="00C85002">
        <w:rPr>
          <w:rFonts w:ascii="Times New Roman" w:hAnsi="Times New Roman"/>
          <w:sz w:val="24"/>
          <w:szCs w:val="24"/>
        </w:rPr>
        <w:t>. Под пологом деревьев – густые заросли малины и крапивы. С северо-запада к памятнику природы вплотную подходит грунтовая дорога. В течение нескольких столетий роща была местом поклонения марийского населения родовым духам и творческим силам природы, отпускания языческих обрядов.</w:t>
      </w:r>
    </w:p>
    <w:p w:rsidR="008B1D15" w:rsidRPr="00C85002" w:rsidRDefault="008B1D15" w:rsidP="008B1D15">
      <w:pPr>
        <w:pStyle w:val="ConsPlusNormal"/>
        <w:ind w:firstLine="540"/>
        <w:rPr>
          <w:rFonts w:ascii="Times New Roman" w:hAnsi="Times New Roman"/>
          <w:sz w:val="24"/>
          <w:szCs w:val="24"/>
        </w:rPr>
      </w:pPr>
    </w:p>
    <w:p w:rsidR="008B1D15" w:rsidRPr="008B1D15" w:rsidRDefault="008B1D15" w:rsidP="008B1D15">
      <w:pPr>
        <w:pStyle w:val="ConsPlusNormal"/>
        <w:ind w:firstLine="540"/>
        <w:rPr>
          <w:rFonts w:ascii="Times New Roman" w:hAnsi="Times New Roman"/>
          <w:b/>
          <w:i/>
          <w:sz w:val="24"/>
          <w:szCs w:val="24"/>
        </w:rPr>
      </w:pPr>
      <w:r w:rsidRPr="008B1D15">
        <w:rPr>
          <w:rFonts w:ascii="Times New Roman" w:hAnsi="Times New Roman"/>
          <w:b/>
          <w:i/>
          <w:sz w:val="24"/>
          <w:szCs w:val="24"/>
        </w:rPr>
        <w:t>Марийская священная роща Малорудкинская</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Организован решением Нижегородского областного Совета народных депутатов от 29.11.1994 г. № 127. Паспорт на памятник природы утвержден тем же решением.</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 xml:space="preserve">Местоположение: от районного центра р.п. Шаранга на юго-восток в </w:t>
      </w:r>
      <w:smartTag w:uri="urn:schemas-microsoft-com:office:smarttags" w:element="metricconverter">
        <w:smartTagPr>
          <w:attr w:name="ProductID" w:val="11 км"/>
        </w:smartTagPr>
        <w:r w:rsidRPr="008B1D15">
          <w:rPr>
            <w:rFonts w:ascii="Times New Roman" w:hAnsi="Times New Roman"/>
            <w:sz w:val="24"/>
            <w:szCs w:val="24"/>
          </w:rPr>
          <w:t>11 км</w:t>
        </w:r>
      </w:smartTag>
      <w:r w:rsidRPr="008B1D15">
        <w:rPr>
          <w:rFonts w:ascii="Times New Roman" w:hAnsi="Times New Roman"/>
          <w:sz w:val="24"/>
          <w:szCs w:val="24"/>
        </w:rPr>
        <w:t xml:space="preserve">, в </w:t>
      </w:r>
      <w:smartTag w:uri="urn:schemas-microsoft-com:office:smarttags" w:element="metricconverter">
        <w:smartTagPr>
          <w:attr w:name="ProductID" w:val="2 км"/>
        </w:smartTagPr>
        <w:r w:rsidRPr="008B1D15">
          <w:rPr>
            <w:rFonts w:ascii="Times New Roman" w:hAnsi="Times New Roman"/>
            <w:sz w:val="24"/>
            <w:szCs w:val="24"/>
          </w:rPr>
          <w:t>2 км</w:t>
        </w:r>
      </w:smartTag>
      <w:r w:rsidRPr="008B1D15">
        <w:rPr>
          <w:rFonts w:ascii="Times New Roman" w:hAnsi="Times New Roman"/>
          <w:sz w:val="24"/>
          <w:szCs w:val="24"/>
        </w:rPr>
        <w:t xml:space="preserve"> к северо-востоку от северной окраины с. Б. Рудка.</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 xml:space="preserve">Площадь памятника природы: </w:t>
      </w:r>
      <w:smartTag w:uri="urn:schemas-microsoft-com:office:smarttags" w:element="metricconverter">
        <w:smartTagPr>
          <w:attr w:name="ProductID" w:val="0,2 га"/>
        </w:smartTagPr>
        <w:r w:rsidRPr="008B1D15">
          <w:rPr>
            <w:rFonts w:ascii="Times New Roman" w:hAnsi="Times New Roman"/>
            <w:sz w:val="24"/>
            <w:szCs w:val="24"/>
          </w:rPr>
          <w:t>0,2 га</w:t>
        </w:r>
      </w:smartTag>
      <w:r w:rsidRPr="008B1D15">
        <w:rPr>
          <w:rFonts w:ascii="Times New Roman" w:hAnsi="Times New Roman"/>
          <w:sz w:val="24"/>
          <w:szCs w:val="24"/>
        </w:rPr>
        <w:t>.</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Назначение: эстетическое, научно-просветительное, культурное и культовое значение.</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 xml:space="preserve">Режим охраны. На территории памятника природы запрещаются: 1.1-1.3; 1.5-1.10; 2.2; 2.6; 3.1; 4.4; 5.3; 5.5; 5.6; 5.7; 6.1; 6.8; 6.9; 6.15; 7.2; 8.2; 9.1; 10.1; 10.3; 11. </w:t>
      </w:r>
    </w:p>
    <w:p w:rsidR="008B1D15" w:rsidRPr="00C85002" w:rsidRDefault="008B1D15" w:rsidP="008B1D15">
      <w:pPr>
        <w:pStyle w:val="ConsPlusNormal"/>
        <w:ind w:firstLine="540"/>
        <w:rPr>
          <w:rFonts w:ascii="Times New Roman" w:hAnsi="Times New Roman"/>
          <w:sz w:val="24"/>
          <w:szCs w:val="24"/>
        </w:rPr>
      </w:pPr>
      <w:r w:rsidRPr="00C85002">
        <w:rPr>
          <w:rFonts w:ascii="Times New Roman" w:hAnsi="Times New Roman"/>
          <w:sz w:val="24"/>
          <w:szCs w:val="24"/>
        </w:rPr>
        <w:t>Памятник природы представляет собой участок в массиве леса. Первый ярус древостоя образован елью, березой, пихтой в возрасте 120-180 лет, высотой 25-</w:t>
      </w:r>
      <w:smartTag w:uri="urn:schemas-microsoft-com:office:smarttags" w:element="metricconverter">
        <w:smartTagPr>
          <w:attr w:name="ProductID" w:val="30 м"/>
        </w:smartTagPr>
        <w:r w:rsidRPr="00C85002">
          <w:rPr>
            <w:rFonts w:ascii="Times New Roman" w:hAnsi="Times New Roman"/>
            <w:sz w:val="24"/>
            <w:szCs w:val="24"/>
          </w:rPr>
          <w:t>30 м</w:t>
        </w:r>
      </w:smartTag>
      <w:r w:rsidRPr="00C85002">
        <w:rPr>
          <w:rFonts w:ascii="Times New Roman" w:hAnsi="Times New Roman"/>
          <w:sz w:val="24"/>
          <w:szCs w:val="24"/>
        </w:rPr>
        <w:t>, с диаметром стволов - 40-</w:t>
      </w:r>
      <w:smartTag w:uri="urn:schemas-microsoft-com:office:smarttags" w:element="metricconverter">
        <w:smartTagPr>
          <w:attr w:name="ProductID" w:val="70 см"/>
        </w:smartTagPr>
        <w:r w:rsidRPr="00C85002">
          <w:rPr>
            <w:rFonts w:ascii="Times New Roman" w:hAnsi="Times New Roman"/>
            <w:sz w:val="24"/>
            <w:szCs w:val="24"/>
          </w:rPr>
          <w:t>70 см</w:t>
        </w:r>
      </w:smartTag>
      <w:r w:rsidRPr="00C85002">
        <w:rPr>
          <w:rFonts w:ascii="Times New Roman" w:hAnsi="Times New Roman"/>
          <w:sz w:val="24"/>
          <w:szCs w:val="24"/>
        </w:rPr>
        <w:t>. Второй ярус сложен кленом платановидным в возрасте 50-60 лет. В подросте – ель, пихта сибирская, вяз гладкий, единично лиственница, в подлеске - малина, рябина, черемуха, единично - карагана. В травостое преобладает сныть, встречаются крапива двудомная, хвощ лесной, костяника, кислица обыкновенная, звездчатка ланцетовидная, золотарник обыкновенный, борец высокий, копытень европейский, пролесник многолетний, чистотел большой, вороний глаз, кочедыжник женский. На центральной поляне действующего святилища – жертвенник с кострищем, вешалами в виде треножника, деревянными крючьями. По границами святилище обнесено забором из жердей. В течение нескольких столетий роща является местом поклонения марийского населения родовым духам и творческим силам природы, отпускания языческих обрядов.</w:t>
      </w:r>
    </w:p>
    <w:p w:rsidR="008B1D15" w:rsidRPr="00C85002" w:rsidRDefault="008B1D15" w:rsidP="008B1D15">
      <w:pPr>
        <w:pStyle w:val="ConsPlusNormal"/>
        <w:ind w:firstLine="540"/>
        <w:rPr>
          <w:rFonts w:ascii="Times New Roman" w:hAnsi="Times New Roman"/>
          <w:sz w:val="24"/>
          <w:szCs w:val="24"/>
        </w:rPr>
      </w:pPr>
    </w:p>
    <w:p w:rsidR="008B1D15" w:rsidRPr="008B1D15" w:rsidRDefault="008B1D15" w:rsidP="008B1D15">
      <w:pPr>
        <w:pStyle w:val="ConsPlusNormal"/>
        <w:ind w:firstLine="540"/>
        <w:rPr>
          <w:rFonts w:ascii="Times New Roman" w:hAnsi="Times New Roman"/>
          <w:b/>
          <w:i/>
          <w:sz w:val="24"/>
          <w:szCs w:val="24"/>
        </w:rPr>
      </w:pPr>
      <w:r w:rsidRPr="008B1D15">
        <w:rPr>
          <w:rFonts w:ascii="Times New Roman" w:hAnsi="Times New Roman"/>
          <w:b/>
          <w:i/>
          <w:sz w:val="24"/>
          <w:szCs w:val="24"/>
        </w:rPr>
        <w:t>Марийская священная роща Семет</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Организован решением Нижегородского областного Совета народных депутатов № 127 от 29.11.1994 г. Паспорт на памятник природы утвержден тем же решением.</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 xml:space="preserve">Местоположение: от районного центра р.п. Шаранга на юго-восток в </w:t>
      </w:r>
      <w:smartTag w:uri="urn:schemas-microsoft-com:office:smarttags" w:element="metricconverter">
        <w:smartTagPr>
          <w:attr w:name="ProductID" w:val="10 км"/>
        </w:smartTagPr>
        <w:r w:rsidRPr="008B1D15">
          <w:rPr>
            <w:rFonts w:ascii="Times New Roman" w:hAnsi="Times New Roman"/>
            <w:sz w:val="24"/>
            <w:szCs w:val="24"/>
          </w:rPr>
          <w:t>10 км</w:t>
        </w:r>
      </w:smartTag>
      <w:r w:rsidRPr="008B1D15">
        <w:rPr>
          <w:rFonts w:ascii="Times New Roman" w:hAnsi="Times New Roman"/>
          <w:sz w:val="24"/>
          <w:szCs w:val="24"/>
        </w:rPr>
        <w:t xml:space="preserve">, от д. Рудомучакш к югу в </w:t>
      </w:r>
      <w:smartTag w:uri="urn:schemas-microsoft-com:office:smarttags" w:element="metricconverter">
        <w:smartTagPr>
          <w:attr w:name="ProductID" w:val="0,5 км"/>
        </w:smartTagPr>
        <w:r w:rsidRPr="008B1D15">
          <w:rPr>
            <w:rFonts w:ascii="Times New Roman" w:hAnsi="Times New Roman"/>
            <w:sz w:val="24"/>
            <w:szCs w:val="24"/>
          </w:rPr>
          <w:t>0,5 км</w:t>
        </w:r>
      </w:smartTag>
      <w:r w:rsidRPr="008B1D15">
        <w:rPr>
          <w:rFonts w:ascii="Times New Roman" w:hAnsi="Times New Roman"/>
          <w:sz w:val="24"/>
          <w:szCs w:val="24"/>
        </w:rPr>
        <w:t>.</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 xml:space="preserve">Площадь памятника природы: </w:t>
      </w:r>
      <w:smartTag w:uri="urn:schemas-microsoft-com:office:smarttags" w:element="metricconverter">
        <w:smartTagPr>
          <w:attr w:name="ProductID" w:val="0,3 га"/>
        </w:smartTagPr>
        <w:r w:rsidRPr="008B1D15">
          <w:rPr>
            <w:rFonts w:ascii="Times New Roman" w:hAnsi="Times New Roman"/>
            <w:sz w:val="24"/>
            <w:szCs w:val="24"/>
          </w:rPr>
          <w:t>0,3 га</w:t>
        </w:r>
      </w:smartTag>
      <w:r w:rsidRPr="008B1D15">
        <w:rPr>
          <w:rFonts w:ascii="Times New Roman" w:hAnsi="Times New Roman"/>
          <w:sz w:val="24"/>
          <w:szCs w:val="24"/>
        </w:rPr>
        <w:t>.</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Назначение: эстетическое, научно-просветительное, культурное и культовое значение.</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 xml:space="preserve">Режим охраны. На территории памятника природы запрещаются: 1.1-1.3; 1.5-1.10; 2.2; 2.6; 3.1; 4.4; 5.3; 5.5; 5.6; 5.7; 6.1; 6.8; 6.9; 6.15; 7.2; 8.2; 9.1; 10.1; 10.3; 11. </w:t>
      </w:r>
    </w:p>
    <w:p w:rsidR="008B1D15" w:rsidRPr="00C85002" w:rsidRDefault="008B1D15" w:rsidP="008B1D15">
      <w:pPr>
        <w:pStyle w:val="ConsPlusNormal"/>
        <w:ind w:firstLine="540"/>
        <w:rPr>
          <w:rFonts w:ascii="Times New Roman" w:hAnsi="Times New Roman"/>
          <w:sz w:val="24"/>
          <w:szCs w:val="24"/>
        </w:rPr>
      </w:pPr>
      <w:r w:rsidRPr="00C85002">
        <w:rPr>
          <w:rFonts w:ascii="Times New Roman" w:hAnsi="Times New Roman"/>
          <w:sz w:val="24"/>
          <w:szCs w:val="24"/>
        </w:rPr>
        <w:t>Памятник природы представляет собой окруженный полем участок ельника сложного. Первый ярус слагают ель, пихта и липа высотой 25-</w:t>
      </w:r>
      <w:smartTag w:uri="urn:schemas-microsoft-com:office:smarttags" w:element="metricconverter">
        <w:smartTagPr>
          <w:attr w:name="ProductID" w:val="30 м"/>
        </w:smartTagPr>
        <w:r w:rsidRPr="00C85002">
          <w:rPr>
            <w:rFonts w:ascii="Times New Roman" w:hAnsi="Times New Roman"/>
            <w:sz w:val="24"/>
            <w:szCs w:val="24"/>
          </w:rPr>
          <w:t>30 м</w:t>
        </w:r>
      </w:smartTag>
      <w:r w:rsidRPr="00C85002">
        <w:rPr>
          <w:rFonts w:ascii="Times New Roman" w:hAnsi="Times New Roman"/>
          <w:sz w:val="24"/>
          <w:szCs w:val="24"/>
        </w:rPr>
        <w:t>, с диаметром стволов 35-</w:t>
      </w:r>
      <w:smartTag w:uri="urn:schemas-microsoft-com:office:smarttags" w:element="metricconverter">
        <w:smartTagPr>
          <w:attr w:name="ProductID" w:val="50 см"/>
        </w:smartTagPr>
        <w:r w:rsidRPr="00C85002">
          <w:rPr>
            <w:rFonts w:ascii="Times New Roman" w:hAnsi="Times New Roman"/>
            <w:sz w:val="24"/>
            <w:szCs w:val="24"/>
          </w:rPr>
          <w:t>50 см</w:t>
        </w:r>
      </w:smartTag>
      <w:r w:rsidRPr="00C85002">
        <w:rPr>
          <w:rFonts w:ascii="Times New Roman" w:hAnsi="Times New Roman"/>
          <w:sz w:val="24"/>
          <w:szCs w:val="24"/>
        </w:rPr>
        <w:t xml:space="preserve">. Во втором ярусе – клен платановидный и липа. Подрост практически отсутствует, в густом подлеске - малина, шиповник майский, бересклет бородавчатый, черемуха. Угнетенный травостой образуют крапива двудомная, хвощ лесной, чистотел большой, будра плющевидная, аистник обыкновенный, звездчатка ланцетовидная. Здесь много валежника. В течение нескольких столетий роща являлась местом поклонения марийского населения </w:t>
      </w:r>
      <w:r w:rsidRPr="00C85002">
        <w:rPr>
          <w:rFonts w:ascii="Times New Roman" w:hAnsi="Times New Roman"/>
          <w:sz w:val="24"/>
          <w:szCs w:val="24"/>
        </w:rPr>
        <w:lastRenderedPageBreak/>
        <w:t>родовым духам и творческим силам природы, отпускания языческих обрядов.</w:t>
      </w:r>
    </w:p>
    <w:p w:rsidR="008B1D15" w:rsidRPr="00C85002" w:rsidRDefault="008B1D15" w:rsidP="008B1D15">
      <w:pPr>
        <w:pStyle w:val="ConsPlusNormal"/>
        <w:ind w:firstLine="540"/>
        <w:rPr>
          <w:rFonts w:ascii="Times New Roman" w:hAnsi="Times New Roman"/>
          <w:sz w:val="24"/>
          <w:szCs w:val="24"/>
        </w:rPr>
      </w:pPr>
    </w:p>
    <w:p w:rsidR="008B1D15" w:rsidRPr="008B1D15" w:rsidRDefault="008B1D15" w:rsidP="008B1D15">
      <w:pPr>
        <w:pStyle w:val="ConsPlusNormal"/>
        <w:ind w:firstLine="540"/>
        <w:rPr>
          <w:rFonts w:ascii="Times New Roman" w:hAnsi="Times New Roman"/>
          <w:b/>
          <w:i/>
          <w:sz w:val="24"/>
          <w:szCs w:val="24"/>
        </w:rPr>
      </w:pPr>
      <w:r w:rsidRPr="008B1D15">
        <w:rPr>
          <w:rFonts w:ascii="Times New Roman" w:hAnsi="Times New Roman"/>
          <w:b/>
          <w:i/>
          <w:sz w:val="24"/>
          <w:szCs w:val="24"/>
        </w:rPr>
        <w:t>Марийская священная береза в с. Большая Рудка-1</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 xml:space="preserve">Организован решением Нижегородского областного Совета народных депутатов от 29.11.1994 г. №127. Паспорт на памятник природы утвержден тем же решением. </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 xml:space="preserve">Местоположение: от районного центра р.п. Шаранга на юго-восток в </w:t>
      </w:r>
      <w:smartTag w:uri="urn:schemas-microsoft-com:office:smarttags" w:element="metricconverter">
        <w:smartTagPr>
          <w:attr w:name="ProductID" w:val="12 км"/>
        </w:smartTagPr>
        <w:r w:rsidRPr="008B1D15">
          <w:rPr>
            <w:rFonts w:ascii="Times New Roman" w:hAnsi="Times New Roman"/>
            <w:sz w:val="24"/>
            <w:szCs w:val="24"/>
          </w:rPr>
          <w:t>12 км</w:t>
        </w:r>
      </w:smartTag>
      <w:r w:rsidRPr="008B1D15">
        <w:rPr>
          <w:rFonts w:ascii="Times New Roman" w:hAnsi="Times New Roman"/>
          <w:sz w:val="24"/>
          <w:szCs w:val="24"/>
        </w:rPr>
        <w:t>, в с. Б. Рудка, ул. Свободы, д.83, луг, огороженный забором.</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Площадь памятника природы: является точечным объектом.</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Назначение: эстетическое, научно-просветительное, культурное и культовое значение.</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Режим охраны. Запрещается вырубка и повреждение дерева.</w:t>
      </w:r>
    </w:p>
    <w:p w:rsidR="008B1D15" w:rsidRPr="00C85002" w:rsidRDefault="008B1D15" w:rsidP="008B1D15">
      <w:pPr>
        <w:pStyle w:val="ConsPlusNormal"/>
        <w:ind w:firstLine="540"/>
        <w:rPr>
          <w:rFonts w:ascii="Times New Roman" w:hAnsi="Times New Roman"/>
          <w:sz w:val="24"/>
          <w:szCs w:val="24"/>
        </w:rPr>
      </w:pPr>
      <w:r w:rsidRPr="00C85002">
        <w:rPr>
          <w:rFonts w:ascii="Times New Roman" w:hAnsi="Times New Roman"/>
          <w:sz w:val="24"/>
          <w:szCs w:val="24"/>
        </w:rPr>
        <w:t xml:space="preserve">Памятник природы представляет собой одиноко стоящую березу высотой </w:t>
      </w:r>
      <w:smartTag w:uri="urn:schemas-microsoft-com:office:smarttags" w:element="metricconverter">
        <w:smartTagPr>
          <w:attr w:name="ProductID" w:val="25 м"/>
        </w:smartTagPr>
        <w:r w:rsidRPr="00C85002">
          <w:rPr>
            <w:rFonts w:ascii="Times New Roman" w:hAnsi="Times New Roman"/>
            <w:sz w:val="24"/>
            <w:szCs w:val="24"/>
          </w:rPr>
          <w:t>25 м</w:t>
        </w:r>
      </w:smartTag>
      <w:r w:rsidRPr="00C85002">
        <w:rPr>
          <w:rFonts w:ascii="Times New Roman" w:hAnsi="Times New Roman"/>
          <w:sz w:val="24"/>
          <w:szCs w:val="24"/>
        </w:rPr>
        <w:t xml:space="preserve">, с диаметром ствола </w:t>
      </w:r>
      <w:smartTag w:uri="urn:schemas-microsoft-com:office:smarttags" w:element="metricconverter">
        <w:smartTagPr>
          <w:attr w:name="ProductID" w:val="60 см"/>
        </w:smartTagPr>
        <w:r w:rsidRPr="00C85002">
          <w:rPr>
            <w:rFonts w:ascii="Times New Roman" w:hAnsi="Times New Roman"/>
            <w:sz w:val="24"/>
            <w:szCs w:val="24"/>
          </w:rPr>
          <w:t>60 см</w:t>
        </w:r>
      </w:smartTag>
      <w:r w:rsidRPr="00C85002">
        <w:rPr>
          <w:rFonts w:ascii="Times New Roman" w:hAnsi="Times New Roman"/>
          <w:sz w:val="24"/>
          <w:szCs w:val="24"/>
        </w:rPr>
        <w:t xml:space="preserve"> в возрасте около 200 лет. Высота прикрепления кроны - </w:t>
      </w:r>
      <w:smartTag w:uri="urn:schemas-microsoft-com:office:smarttags" w:element="metricconverter">
        <w:smartTagPr>
          <w:attr w:name="ProductID" w:val="15 м"/>
        </w:smartTagPr>
        <w:r w:rsidRPr="00C85002">
          <w:rPr>
            <w:rFonts w:ascii="Times New Roman" w:hAnsi="Times New Roman"/>
            <w:sz w:val="24"/>
            <w:szCs w:val="24"/>
          </w:rPr>
          <w:t>15 м</w:t>
        </w:r>
      </w:smartTag>
      <w:r w:rsidRPr="00C85002">
        <w:rPr>
          <w:rFonts w:ascii="Times New Roman" w:hAnsi="Times New Roman"/>
          <w:sz w:val="24"/>
          <w:szCs w:val="24"/>
        </w:rPr>
        <w:t xml:space="preserve">, диаметр кроны - </w:t>
      </w:r>
      <w:smartTag w:uri="urn:schemas-microsoft-com:office:smarttags" w:element="metricconverter">
        <w:smartTagPr>
          <w:attr w:name="ProductID" w:val="10 м"/>
        </w:smartTagPr>
        <w:r w:rsidRPr="00C85002">
          <w:rPr>
            <w:rFonts w:ascii="Times New Roman" w:hAnsi="Times New Roman"/>
            <w:sz w:val="24"/>
            <w:szCs w:val="24"/>
          </w:rPr>
          <w:t>10 м</w:t>
        </w:r>
      </w:smartTag>
      <w:r w:rsidRPr="00C85002">
        <w:rPr>
          <w:rFonts w:ascii="Times New Roman" w:hAnsi="Times New Roman"/>
          <w:sz w:val="24"/>
          <w:szCs w:val="24"/>
        </w:rPr>
        <w:t xml:space="preserve">. Крона негустая. По стволу от основания на высоту </w:t>
      </w:r>
      <w:smartTag w:uri="urn:schemas-microsoft-com:office:smarttags" w:element="metricconverter">
        <w:smartTagPr>
          <w:attr w:name="ProductID" w:val="15 м"/>
        </w:smartTagPr>
        <w:r w:rsidRPr="00C85002">
          <w:rPr>
            <w:rFonts w:ascii="Times New Roman" w:hAnsi="Times New Roman"/>
            <w:sz w:val="24"/>
            <w:szCs w:val="24"/>
          </w:rPr>
          <w:t>15 м</w:t>
        </w:r>
      </w:smartTag>
      <w:r w:rsidRPr="00C85002">
        <w:rPr>
          <w:rFonts w:ascii="Times New Roman" w:hAnsi="Times New Roman"/>
          <w:sz w:val="24"/>
          <w:szCs w:val="24"/>
        </w:rPr>
        <w:t xml:space="preserve"> тянется след от морозобоины. Является священным деревом, покровителем рода, местом принесения ритуальных жертв и проведения марийских языческих обрядов.</w:t>
      </w:r>
    </w:p>
    <w:p w:rsidR="008B1D15" w:rsidRDefault="008B1D15" w:rsidP="008B1D15">
      <w:pPr>
        <w:pStyle w:val="ConsPlusNormal"/>
        <w:ind w:firstLine="540"/>
        <w:rPr>
          <w:rFonts w:ascii="Times New Roman" w:hAnsi="Times New Roman"/>
          <w:sz w:val="24"/>
          <w:szCs w:val="24"/>
        </w:rPr>
      </w:pPr>
    </w:p>
    <w:p w:rsidR="008B1D15" w:rsidRPr="00C85002" w:rsidRDefault="008B1D15" w:rsidP="008B1D15">
      <w:pPr>
        <w:pStyle w:val="ConsPlusNormal"/>
        <w:ind w:firstLine="540"/>
        <w:rPr>
          <w:rFonts w:ascii="Times New Roman" w:hAnsi="Times New Roman"/>
          <w:sz w:val="24"/>
          <w:szCs w:val="24"/>
        </w:rPr>
      </w:pPr>
    </w:p>
    <w:p w:rsidR="008B1D15" w:rsidRPr="008B1D15" w:rsidRDefault="008B1D15" w:rsidP="008B1D15">
      <w:pPr>
        <w:pStyle w:val="ConsPlusNormal"/>
        <w:ind w:firstLine="540"/>
        <w:rPr>
          <w:rFonts w:ascii="Times New Roman" w:hAnsi="Times New Roman"/>
          <w:b/>
          <w:i/>
          <w:sz w:val="24"/>
          <w:szCs w:val="24"/>
        </w:rPr>
      </w:pPr>
      <w:r w:rsidRPr="008B1D15">
        <w:rPr>
          <w:rFonts w:ascii="Times New Roman" w:hAnsi="Times New Roman"/>
          <w:b/>
          <w:i/>
          <w:sz w:val="24"/>
          <w:szCs w:val="24"/>
        </w:rPr>
        <w:t>Марийская священная береза в с.Большая Рудка-2</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Организован решением Нижегородского областного Совета народных депутатов от 29.11.1994 г. № 127. Паспорт на памятник природы утвержден тем же решением.</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 xml:space="preserve">Местоположение: от районного центра р.п. Шаранга на юго-восток в </w:t>
      </w:r>
      <w:smartTag w:uri="urn:schemas-microsoft-com:office:smarttags" w:element="metricconverter">
        <w:smartTagPr>
          <w:attr w:name="ProductID" w:val="12 км"/>
        </w:smartTagPr>
        <w:r w:rsidRPr="008B1D15">
          <w:rPr>
            <w:rFonts w:ascii="Times New Roman" w:hAnsi="Times New Roman"/>
            <w:sz w:val="24"/>
            <w:szCs w:val="24"/>
          </w:rPr>
          <w:t>12 км</w:t>
        </w:r>
      </w:smartTag>
      <w:r w:rsidRPr="008B1D15">
        <w:rPr>
          <w:rFonts w:ascii="Times New Roman" w:hAnsi="Times New Roman"/>
          <w:sz w:val="24"/>
          <w:szCs w:val="24"/>
        </w:rPr>
        <w:t>, в с. Б. Рудка, ул. Свободы, у д.100, в непосредственной близости от дороги.</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Площадь: является точечным объектом.</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Назначение: эстетическое, научно-просветительное, культурное и культовое значение.</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Режим охраны. Запрещается вырубка и повреждение дерева.</w:t>
      </w:r>
    </w:p>
    <w:p w:rsidR="008B1D15" w:rsidRPr="00C85002" w:rsidRDefault="008B1D15" w:rsidP="008B1D15">
      <w:pPr>
        <w:pStyle w:val="ConsPlusNormal"/>
        <w:ind w:firstLine="540"/>
        <w:rPr>
          <w:rFonts w:ascii="Times New Roman" w:hAnsi="Times New Roman"/>
          <w:sz w:val="24"/>
          <w:szCs w:val="24"/>
        </w:rPr>
      </w:pPr>
      <w:r w:rsidRPr="00C85002">
        <w:rPr>
          <w:rFonts w:ascii="Times New Roman" w:hAnsi="Times New Roman"/>
          <w:sz w:val="24"/>
          <w:szCs w:val="24"/>
        </w:rPr>
        <w:t xml:space="preserve">Памятник природы представляет собой одиноко стоящую березу высотой </w:t>
      </w:r>
      <w:smartTag w:uri="urn:schemas-microsoft-com:office:smarttags" w:element="metricconverter">
        <w:smartTagPr>
          <w:attr w:name="ProductID" w:val="25 м"/>
        </w:smartTagPr>
        <w:r w:rsidRPr="00C85002">
          <w:rPr>
            <w:rFonts w:ascii="Times New Roman" w:hAnsi="Times New Roman"/>
            <w:sz w:val="24"/>
            <w:szCs w:val="24"/>
          </w:rPr>
          <w:t>25 м</w:t>
        </w:r>
      </w:smartTag>
      <w:r w:rsidRPr="00C85002">
        <w:rPr>
          <w:rFonts w:ascii="Times New Roman" w:hAnsi="Times New Roman"/>
          <w:sz w:val="24"/>
          <w:szCs w:val="24"/>
        </w:rPr>
        <w:t xml:space="preserve">, с диаметром ствола </w:t>
      </w:r>
      <w:smartTag w:uri="urn:schemas-microsoft-com:office:smarttags" w:element="metricconverter">
        <w:smartTagPr>
          <w:attr w:name="ProductID" w:val="80 см"/>
        </w:smartTagPr>
        <w:r w:rsidRPr="00C85002">
          <w:rPr>
            <w:rFonts w:ascii="Times New Roman" w:hAnsi="Times New Roman"/>
            <w:sz w:val="24"/>
            <w:szCs w:val="24"/>
          </w:rPr>
          <w:t>80 см</w:t>
        </w:r>
      </w:smartTag>
      <w:r w:rsidRPr="00C85002">
        <w:rPr>
          <w:rFonts w:ascii="Times New Roman" w:hAnsi="Times New Roman"/>
          <w:sz w:val="24"/>
          <w:szCs w:val="24"/>
        </w:rPr>
        <w:t xml:space="preserve"> в возрасте более 200 лет. Высота прикрепления кроны - </w:t>
      </w:r>
      <w:smartTag w:uri="urn:schemas-microsoft-com:office:smarttags" w:element="metricconverter">
        <w:smartTagPr>
          <w:attr w:name="ProductID" w:val="5 м"/>
        </w:smartTagPr>
        <w:r w:rsidRPr="00C85002">
          <w:rPr>
            <w:rFonts w:ascii="Times New Roman" w:hAnsi="Times New Roman"/>
            <w:sz w:val="24"/>
            <w:szCs w:val="24"/>
          </w:rPr>
          <w:t>5 м</w:t>
        </w:r>
      </w:smartTag>
      <w:r w:rsidRPr="00C85002">
        <w:rPr>
          <w:rFonts w:ascii="Times New Roman" w:hAnsi="Times New Roman"/>
          <w:sz w:val="24"/>
          <w:szCs w:val="24"/>
        </w:rPr>
        <w:t xml:space="preserve">, диаметр кроны - </w:t>
      </w:r>
      <w:smartTag w:uri="urn:schemas-microsoft-com:office:smarttags" w:element="metricconverter">
        <w:smartTagPr>
          <w:attr w:name="ProductID" w:val="15 м"/>
        </w:smartTagPr>
        <w:r w:rsidRPr="00C85002">
          <w:rPr>
            <w:rFonts w:ascii="Times New Roman" w:hAnsi="Times New Roman"/>
            <w:sz w:val="24"/>
            <w:szCs w:val="24"/>
          </w:rPr>
          <w:t>15 м</w:t>
        </w:r>
      </w:smartTag>
      <w:r w:rsidRPr="00C85002">
        <w:rPr>
          <w:rFonts w:ascii="Times New Roman" w:hAnsi="Times New Roman"/>
          <w:sz w:val="24"/>
          <w:szCs w:val="24"/>
        </w:rPr>
        <w:t xml:space="preserve">. Крона нормально сформированная, без повреждений и усыхания. Береза почитается как священное дерево, покровитель рода, служит местом принесения ритуальных жертв и проведения марийских языческих обрядов. </w:t>
      </w:r>
    </w:p>
    <w:p w:rsidR="008B1D15" w:rsidRPr="008B1D15" w:rsidRDefault="008B1D15" w:rsidP="008B1D15">
      <w:pPr>
        <w:pStyle w:val="ConsPlusNormal"/>
        <w:ind w:firstLine="540"/>
        <w:rPr>
          <w:rFonts w:ascii="Times New Roman" w:hAnsi="Times New Roman"/>
          <w:sz w:val="24"/>
          <w:szCs w:val="24"/>
        </w:rPr>
      </w:pPr>
    </w:p>
    <w:p w:rsidR="008B1D15" w:rsidRPr="008B1D15" w:rsidRDefault="008B1D15" w:rsidP="008B1D15">
      <w:pPr>
        <w:pStyle w:val="ConsPlusNormal"/>
        <w:ind w:firstLine="540"/>
        <w:rPr>
          <w:rFonts w:ascii="Times New Roman" w:hAnsi="Times New Roman"/>
          <w:b/>
          <w:i/>
          <w:sz w:val="24"/>
          <w:szCs w:val="24"/>
        </w:rPr>
      </w:pPr>
      <w:r w:rsidRPr="008B1D15">
        <w:rPr>
          <w:rFonts w:ascii="Times New Roman" w:hAnsi="Times New Roman"/>
          <w:b/>
          <w:i/>
          <w:sz w:val="24"/>
          <w:szCs w:val="24"/>
        </w:rPr>
        <w:t>Лиственница-долгожитель в селе Большая Рудка</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 xml:space="preserve">Организован решением Нижегородского областного Совета народных депутатов от 29.11.1994 г. № 127. Паспорт на памятник природы утвержден тем же решением. </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 xml:space="preserve">Местоположение: от районного центра р.п. Шаранга на юго-восток в </w:t>
      </w:r>
      <w:smartTag w:uri="urn:schemas-microsoft-com:office:smarttags" w:element="metricconverter">
        <w:smartTagPr>
          <w:attr w:name="ProductID" w:val="12 км"/>
        </w:smartTagPr>
        <w:r w:rsidRPr="008B1D15">
          <w:rPr>
            <w:rFonts w:ascii="Times New Roman" w:hAnsi="Times New Roman"/>
            <w:sz w:val="24"/>
            <w:szCs w:val="24"/>
          </w:rPr>
          <w:t>12 км</w:t>
        </w:r>
      </w:smartTag>
      <w:r w:rsidRPr="008B1D15">
        <w:rPr>
          <w:rFonts w:ascii="Times New Roman" w:hAnsi="Times New Roman"/>
          <w:sz w:val="24"/>
          <w:szCs w:val="24"/>
        </w:rPr>
        <w:t>, в с. Б. Рудка, ул. Свободы, между д.71 и д.73 в конце прогона.</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Площадь памятника природы: является точечным объектом.</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Назначение: эстетическое, научно-просветительное и культурное значение.</w:t>
      </w:r>
    </w:p>
    <w:p w:rsidR="008B1D15" w:rsidRPr="008B1D15" w:rsidRDefault="008B1D15" w:rsidP="008B1D15">
      <w:pPr>
        <w:pStyle w:val="ConsPlusNormal"/>
        <w:ind w:firstLine="540"/>
        <w:rPr>
          <w:rFonts w:ascii="Times New Roman" w:hAnsi="Times New Roman"/>
          <w:sz w:val="24"/>
          <w:szCs w:val="24"/>
        </w:rPr>
      </w:pPr>
      <w:r w:rsidRPr="008B1D15">
        <w:rPr>
          <w:rFonts w:ascii="Times New Roman" w:hAnsi="Times New Roman"/>
          <w:sz w:val="24"/>
          <w:szCs w:val="24"/>
        </w:rPr>
        <w:t>Режим охраны. Запрещается вырубка и повреждение дерева.</w:t>
      </w:r>
    </w:p>
    <w:p w:rsidR="008B1D15" w:rsidRPr="00C85002" w:rsidRDefault="008B1D15" w:rsidP="008B1D15">
      <w:pPr>
        <w:pStyle w:val="ConsPlusNormal"/>
        <w:ind w:firstLine="540"/>
        <w:rPr>
          <w:rFonts w:ascii="Times New Roman" w:hAnsi="Times New Roman"/>
          <w:sz w:val="24"/>
          <w:szCs w:val="24"/>
        </w:rPr>
      </w:pPr>
      <w:r w:rsidRPr="00C85002">
        <w:rPr>
          <w:rFonts w:ascii="Times New Roman" w:hAnsi="Times New Roman"/>
          <w:sz w:val="24"/>
          <w:szCs w:val="24"/>
        </w:rPr>
        <w:t xml:space="preserve">Памятник природы представляет собой одиноко стоящую лиственницу высотой </w:t>
      </w:r>
      <w:smartTag w:uri="urn:schemas-microsoft-com:office:smarttags" w:element="metricconverter">
        <w:smartTagPr>
          <w:attr w:name="ProductID" w:val="25 м"/>
        </w:smartTagPr>
        <w:r w:rsidRPr="00C85002">
          <w:rPr>
            <w:rFonts w:ascii="Times New Roman" w:hAnsi="Times New Roman"/>
            <w:sz w:val="24"/>
            <w:szCs w:val="24"/>
          </w:rPr>
          <w:t>25 м</w:t>
        </w:r>
      </w:smartTag>
      <w:r w:rsidRPr="00C85002">
        <w:rPr>
          <w:rFonts w:ascii="Times New Roman" w:hAnsi="Times New Roman"/>
          <w:sz w:val="24"/>
          <w:szCs w:val="24"/>
        </w:rPr>
        <w:t xml:space="preserve">, диаметром ствола </w:t>
      </w:r>
      <w:smartTag w:uri="urn:schemas-microsoft-com:office:smarttags" w:element="metricconverter">
        <w:smartTagPr>
          <w:attr w:name="ProductID" w:val="85 см"/>
        </w:smartTagPr>
        <w:r w:rsidRPr="00C85002">
          <w:rPr>
            <w:rFonts w:ascii="Times New Roman" w:hAnsi="Times New Roman"/>
            <w:sz w:val="24"/>
            <w:szCs w:val="24"/>
          </w:rPr>
          <w:t>85 см</w:t>
        </w:r>
      </w:smartTag>
      <w:r w:rsidRPr="00C85002">
        <w:rPr>
          <w:rFonts w:ascii="Times New Roman" w:hAnsi="Times New Roman"/>
          <w:sz w:val="24"/>
          <w:szCs w:val="24"/>
        </w:rPr>
        <w:t xml:space="preserve">, в возрасте свыше 250 лет. Высота прикрепления кроны - </w:t>
      </w:r>
      <w:smartTag w:uri="urn:schemas-microsoft-com:office:smarttags" w:element="metricconverter">
        <w:smartTagPr>
          <w:attr w:name="ProductID" w:val="8 м"/>
        </w:smartTagPr>
        <w:r w:rsidRPr="00C85002">
          <w:rPr>
            <w:rFonts w:ascii="Times New Roman" w:hAnsi="Times New Roman"/>
            <w:sz w:val="24"/>
            <w:szCs w:val="24"/>
          </w:rPr>
          <w:t>8 м</w:t>
        </w:r>
      </w:smartTag>
      <w:r w:rsidRPr="00C85002">
        <w:rPr>
          <w:rFonts w:ascii="Times New Roman" w:hAnsi="Times New Roman"/>
          <w:sz w:val="24"/>
          <w:szCs w:val="24"/>
        </w:rPr>
        <w:t xml:space="preserve">, диаметр кроны - </w:t>
      </w:r>
      <w:smartTag w:uri="urn:schemas-microsoft-com:office:smarttags" w:element="metricconverter">
        <w:smartTagPr>
          <w:attr w:name="ProductID" w:val="10 м"/>
        </w:smartTagPr>
        <w:r w:rsidRPr="00C85002">
          <w:rPr>
            <w:rFonts w:ascii="Times New Roman" w:hAnsi="Times New Roman"/>
            <w:sz w:val="24"/>
            <w:szCs w:val="24"/>
          </w:rPr>
          <w:t>10 м</w:t>
        </w:r>
      </w:smartTag>
      <w:r w:rsidRPr="00C85002">
        <w:rPr>
          <w:rFonts w:ascii="Times New Roman" w:hAnsi="Times New Roman"/>
          <w:sz w:val="24"/>
          <w:szCs w:val="24"/>
        </w:rPr>
        <w:t xml:space="preserve">. В нижней части кроны на высоте </w:t>
      </w:r>
      <w:smartTag w:uri="urn:schemas-microsoft-com:office:smarttags" w:element="metricconverter">
        <w:smartTagPr>
          <w:attr w:name="ProductID" w:val="10 м"/>
        </w:smartTagPr>
        <w:r w:rsidRPr="00C85002">
          <w:rPr>
            <w:rFonts w:ascii="Times New Roman" w:hAnsi="Times New Roman"/>
            <w:sz w:val="24"/>
            <w:szCs w:val="24"/>
          </w:rPr>
          <w:t>10 м</w:t>
        </w:r>
      </w:smartTag>
      <w:r w:rsidRPr="00C85002">
        <w:rPr>
          <w:rFonts w:ascii="Times New Roman" w:hAnsi="Times New Roman"/>
          <w:sz w:val="24"/>
          <w:szCs w:val="24"/>
        </w:rPr>
        <w:t xml:space="preserve"> находится огромная «ведьмина метла» (размером 5х5х3 м). Дерево суховершинное. С лиственницей связаны марийские народные поверья экологического и метеорологического характера.</w:t>
      </w:r>
    </w:p>
    <w:p w:rsidR="008B1D15" w:rsidRDefault="008B1D15" w:rsidP="00CC2036">
      <w:pPr>
        <w:pStyle w:val="ConsPlusNormal"/>
        <w:ind w:firstLine="0"/>
        <w:jc w:val="left"/>
        <w:rPr>
          <w:rFonts w:ascii="Times New Roman" w:hAnsi="Times New Roman"/>
          <w:i/>
          <w:sz w:val="24"/>
          <w:szCs w:val="24"/>
        </w:rPr>
      </w:pPr>
    </w:p>
    <w:p w:rsidR="00E061E5" w:rsidRPr="00CC2036" w:rsidRDefault="00E061E5" w:rsidP="00CC2036">
      <w:pPr>
        <w:pStyle w:val="ConsPlusNormal"/>
        <w:ind w:firstLine="0"/>
        <w:jc w:val="left"/>
        <w:rPr>
          <w:rFonts w:ascii="Times New Roman" w:hAnsi="Times New Roman"/>
          <w:i/>
          <w:sz w:val="24"/>
          <w:szCs w:val="24"/>
        </w:rPr>
      </w:pPr>
      <w:r w:rsidRPr="00CC2036">
        <w:rPr>
          <w:rFonts w:ascii="Times New Roman" w:hAnsi="Times New Roman"/>
          <w:i/>
          <w:sz w:val="24"/>
          <w:szCs w:val="24"/>
        </w:rPr>
        <w:t>5.</w:t>
      </w:r>
      <w:r w:rsidR="00CC2036" w:rsidRPr="00CC2036">
        <w:rPr>
          <w:rFonts w:ascii="Times New Roman" w:hAnsi="Times New Roman"/>
          <w:i/>
          <w:sz w:val="24"/>
          <w:szCs w:val="24"/>
        </w:rPr>
        <w:t>10.</w:t>
      </w:r>
      <w:r w:rsidR="00013A6A">
        <w:rPr>
          <w:rFonts w:ascii="Times New Roman" w:hAnsi="Times New Roman"/>
          <w:i/>
          <w:sz w:val="24"/>
          <w:szCs w:val="24"/>
        </w:rPr>
        <w:t>5</w:t>
      </w:r>
      <w:r w:rsidRPr="00CC2036">
        <w:rPr>
          <w:rFonts w:ascii="Times New Roman" w:hAnsi="Times New Roman"/>
          <w:i/>
          <w:sz w:val="24"/>
          <w:szCs w:val="24"/>
        </w:rPr>
        <w:t>. Земли историко-культурного назначения</w:t>
      </w:r>
    </w:p>
    <w:p w:rsidR="00E061E5" w:rsidRPr="00484685" w:rsidRDefault="00E061E5" w:rsidP="00AC3BF8">
      <w:pPr>
        <w:pStyle w:val="ConsPlusNormal"/>
        <w:numPr>
          <w:ilvl w:val="0"/>
          <w:numId w:val="23"/>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К землям историко-культурного назначения относятся земли:</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xml:space="preserve">- объектов культурного наследия, в том числе объектов археологического наследия, а </w:t>
      </w:r>
      <w:r w:rsidRPr="00484685">
        <w:rPr>
          <w:rFonts w:ascii="Times New Roman" w:hAnsi="Times New Roman"/>
          <w:sz w:val="24"/>
          <w:szCs w:val="24"/>
        </w:rPr>
        <w:lastRenderedPageBreak/>
        <w:t>также выявленных объектов культурного наследия;</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военных и гражданских захоронений.</w:t>
      </w:r>
    </w:p>
    <w:p w:rsidR="00E061E5" w:rsidRPr="00484685" w:rsidRDefault="00E061E5" w:rsidP="00AC3BF8">
      <w:pPr>
        <w:pStyle w:val="ConsPlusNormal"/>
        <w:numPr>
          <w:ilvl w:val="0"/>
          <w:numId w:val="23"/>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E061E5" w:rsidRPr="00484685" w:rsidRDefault="00E061E5" w:rsidP="00E061E5">
      <w:pPr>
        <w:pStyle w:val="ConsPlusNormal"/>
        <w:ind w:firstLine="540"/>
        <w:rPr>
          <w:rFonts w:ascii="Times New Roman" w:hAnsi="Times New Roman"/>
          <w:sz w:val="24"/>
          <w:szCs w:val="24"/>
        </w:rPr>
      </w:pPr>
      <w:r w:rsidRPr="00484685">
        <w:rPr>
          <w:rFonts w:ascii="Times New Roman" w:hAnsi="Times New Roman"/>
          <w:sz w:val="24"/>
          <w:szCs w:val="24"/>
        </w:rPr>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r w:rsidRPr="00A40835">
        <w:rPr>
          <w:rFonts w:ascii="Times New Roman" w:hAnsi="Times New Roman"/>
          <w:sz w:val="24"/>
          <w:szCs w:val="24"/>
        </w:rPr>
        <w:t xml:space="preserve">раздела </w:t>
      </w:r>
      <w:r w:rsidR="00A40835">
        <w:rPr>
          <w:rFonts w:ascii="Times New Roman" w:hAnsi="Times New Roman"/>
          <w:sz w:val="24"/>
          <w:szCs w:val="24"/>
        </w:rPr>
        <w:t>17 части 1</w:t>
      </w:r>
      <w:r w:rsidRPr="00484685">
        <w:rPr>
          <w:rFonts w:ascii="Times New Roman" w:hAnsi="Times New Roman"/>
          <w:sz w:val="24"/>
          <w:szCs w:val="24"/>
        </w:rPr>
        <w:t xml:space="preserve"> "Охрана объектов культурного наследия (памятников истории и культуры)" настоящих Нормативов.</w:t>
      </w:r>
    </w:p>
    <w:p w:rsidR="00E061E5" w:rsidRDefault="00E061E5" w:rsidP="00AC3BF8">
      <w:pPr>
        <w:pStyle w:val="ConsPlusNormal"/>
        <w:numPr>
          <w:ilvl w:val="0"/>
          <w:numId w:val="23"/>
        </w:numPr>
        <w:tabs>
          <w:tab w:val="left" w:pos="851"/>
        </w:tabs>
        <w:suppressAutoHyphens w:val="0"/>
        <w:autoSpaceDN w:val="0"/>
        <w:ind w:left="567" w:hanging="567"/>
        <w:rPr>
          <w:rFonts w:ascii="Times New Roman" w:hAnsi="Times New Roman"/>
          <w:sz w:val="24"/>
          <w:szCs w:val="24"/>
        </w:rPr>
      </w:pPr>
      <w:r w:rsidRPr="00484685">
        <w:rPr>
          <w:rFonts w:ascii="Times New Roman" w:hAnsi="Times New Roman"/>
          <w:sz w:val="24"/>
          <w:szCs w:val="24"/>
        </w:rPr>
        <w:t xml:space="preserve">Регулирование деятельности на землях военных и гражданских захоронений осуществляется в соответствии с требованиями </w:t>
      </w:r>
      <w:r w:rsidRPr="00A40835">
        <w:rPr>
          <w:rFonts w:ascii="Times New Roman" w:hAnsi="Times New Roman"/>
          <w:sz w:val="24"/>
          <w:szCs w:val="24"/>
        </w:rPr>
        <w:t xml:space="preserve">раздела </w:t>
      </w:r>
      <w:r w:rsidRPr="00484685">
        <w:rPr>
          <w:rFonts w:ascii="Times New Roman" w:hAnsi="Times New Roman"/>
          <w:sz w:val="24"/>
          <w:szCs w:val="24"/>
        </w:rPr>
        <w:t xml:space="preserve"> "Зоны специального назначения" настоящих Нормативов.</w:t>
      </w:r>
    </w:p>
    <w:p w:rsidR="00A40835" w:rsidRDefault="00A40835" w:rsidP="00AC3BF8">
      <w:pPr>
        <w:pStyle w:val="ConsPlusNormal"/>
        <w:numPr>
          <w:ilvl w:val="0"/>
          <w:numId w:val="23"/>
        </w:numPr>
        <w:tabs>
          <w:tab w:val="left" w:pos="851"/>
        </w:tabs>
        <w:suppressAutoHyphens w:val="0"/>
        <w:autoSpaceDN w:val="0"/>
        <w:ind w:left="567" w:hanging="567"/>
        <w:rPr>
          <w:rFonts w:ascii="Times New Roman" w:hAnsi="Times New Roman"/>
          <w:sz w:val="24"/>
          <w:szCs w:val="24"/>
        </w:rPr>
      </w:pPr>
      <w:r w:rsidRPr="00A40835">
        <w:rPr>
          <w:rFonts w:ascii="Times New Roman" w:hAnsi="Times New Roman"/>
          <w:sz w:val="24"/>
          <w:szCs w:val="24"/>
        </w:rPr>
        <w:t xml:space="preserve">На территории </w:t>
      </w:r>
      <w:r w:rsidR="009D1BED">
        <w:rPr>
          <w:rFonts w:ascii="Times New Roman" w:hAnsi="Times New Roman"/>
          <w:sz w:val="24"/>
          <w:szCs w:val="24"/>
        </w:rPr>
        <w:t>Большерудкинского</w:t>
      </w:r>
      <w:r w:rsidRPr="00A40835">
        <w:rPr>
          <w:rFonts w:ascii="Times New Roman" w:hAnsi="Times New Roman"/>
          <w:sz w:val="24"/>
          <w:szCs w:val="24"/>
        </w:rPr>
        <w:t xml:space="preserve"> сельсовета расположен</w:t>
      </w:r>
      <w:r w:rsidR="0081706F">
        <w:rPr>
          <w:rFonts w:ascii="Times New Roman" w:hAnsi="Times New Roman"/>
          <w:sz w:val="24"/>
          <w:szCs w:val="24"/>
        </w:rPr>
        <w:t xml:space="preserve"> выявленный</w:t>
      </w:r>
      <w:r w:rsidRPr="00A40835">
        <w:rPr>
          <w:rFonts w:ascii="Times New Roman" w:hAnsi="Times New Roman"/>
          <w:sz w:val="24"/>
          <w:szCs w:val="24"/>
        </w:rPr>
        <w:t xml:space="preserve"> </w:t>
      </w:r>
      <w:r w:rsidR="00A206BE">
        <w:rPr>
          <w:rFonts w:ascii="Times New Roman" w:hAnsi="Times New Roman"/>
          <w:sz w:val="24"/>
          <w:szCs w:val="24"/>
        </w:rPr>
        <w:t>объект культурного наследия:</w:t>
      </w:r>
      <w:r w:rsidRPr="00A40835">
        <w:rPr>
          <w:rFonts w:ascii="Times New Roman" w:hAnsi="Times New Roman"/>
          <w:sz w:val="24"/>
          <w:szCs w:val="24"/>
        </w:rPr>
        <w:t xml:space="preserve"> церковь </w:t>
      </w:r>
      <w:r w:rsidR="00A206BE">
        <w:rPr>
          <w:rFonts w:ascii="Times New Roman" w:hAnsi="Times New Roman"/>
          <w:sz w:val="24"/>
          <w:szCs w:val="24"/>
          <w:lang w:val="en-US"/>
        </w:rPr>
        <w:t>XX</w:t>
      </w:r>
      <w:r w:rsidR="00A206BE">
        <w:rPr>
          <w:rFonts w:ascii="Times New Roman" w:hAnsi="Times New Roman"/>
          <w:sz w:val="24"/>
          <w:szCs w:val="24"/>
        </w:rPr>
        <w:t xml:space="preserve"> в.(предположительно – 1882 года – деревянная, с 1910 года – каменная) в с.Большая Рудка (</w:t>
      </w:r>
      <w:r w:rsidR="00A206BE" w:rsidRPr="00A206BE">
        <w:rPr>
          <w:rFonts w:ascii="Times New Roman" w:hAnsi="Times New Roman"/>
          <w:sz w:val="24"/>
          <w:szCs w:val="24"/>
        </w:rPr>
        <w:t>Васильевская церковь</w:t>
      </w:r>
      <w:r w:rsidR="00A206BE">
        <w:rPr>
          <w:rFonts w:ascii="Times New Roman" w:hAnsi="Times New Roman"/>
          <w:sz w:val="24"/>
          <w:szCs w:val="24"/>
        </w:rPr>
        <w:t>)</w:t>
      </w:r>
      <w:r w:rsidRPr="00A40835">
        <w:rPr>
          <w:rFonts w:ascii="Times New Roman" w:hAnsi="Times New Roman"/>
          <w:sz w:val="24"/>
          <w:szCs w:val="24"/>
        </w:rPr>
        <w:t xml:space="preserve">– Документ </w:t>
      </w:r>
      <w:r w:rsidR="00A206BE">
        <w:rPr>
          <w:rFonts w:ascii="Times New Roman" w:hAnsi="Times New Roman"/>
          <w:sz w:val="24"/>
          <w:szCs w:val="24"/>
        </w:rPr>
        <w:t xml:space="preserve">об отнесении к ВОКН - </w:t>
      </w:r>
      <w:r w:rsidR="00A206BE" w:rsidRPr="00A206BE">
        <w:rPr>
          <w:rFonts w:ascii="Times New Roman" w:hAnsi="Times New Roman"/>
          <w:sz w:val="24"/>
          <w:szCs w:val="24"/>
        </w:rPr>
        <w:t>Приказ департамента охраны историко-культурного наследия Нижнего Новгорода и Нижегородской области от 24.04.00 №5-ОД</w:t>
      </w:r>
      <w:r w:rsidR="00A206BE">
        <w:rPr>
          <w:rFonts w:ascii="Times New Roman" w:hAnsi="Times New Roman"/>
          <w:sz w:val="24"/>
          <w:szCs w:val="24"/>
        </w:rPr>
        <w:t>.</w:t>
      </w:r>
    </w:p>
    <w:p w:rsidR="00A40835" w:rsidRPr="007563D1" w:rsidRDefault="00A40835" w:rsidP="00AC3BF8">
      <w:pPr>
        <w:pStyle w:val="ConsPlusNormal"/>
        <w:numPr>
          <w:ilvl w:val="0"/>
          <w:numId w:val="23"/>
        </w:numPr>
        <w:tabs>
          <w:tab w:val="left" w:pos="851"/>
        </w:tabs>
        <w:suppressAutoHyphens w:val="0"/>
        <w:autoSpaceDN w:val="0"/>
        <w:ind w:left="567" w:hanging="567"/>
        <w:rPr>
          <w:rFonts w:ascii="Times New Roman" w:hAnsi="Times New Roman"/>
          <w:sz w:val="24"/>
          <w:szCs w:val="24"/>
        </w:rPr>
      </w:pPr>
      <w:r w:rsidRPr="00A206BE">
        <w:rPr>
          <w:rFonts w:ascii="Times New Roman" w:hAnsi="Times New Roman"/>
          <w:b/>
          <w:i/>
          <w:sz w:val="24"/>
          <w:szCs w:val="24"/>
        </w:rPr>
        <w:t>Требование об установлении зон охраны объекта культурного наследия к выявленному объекту культурного наследия не предъявляется</w:t>
      </w:r>
      <w:r w:rsidRPr="007563D1">
        <w:rPr>
          <w:rFonts w:ascii="Times New Roman" w:hAnsi="Times New Roman"/>
          <w:sz w:val="24"/>
          <w:szCs w:val="24"/>
        </w:rPr>
        <w:t>.</w:t>
      </w:r>
    </w:p>
    <w:p w:rsidR="00A206BE" w:rsidRPr="007563D1" w:rsidRDefault="00A206BE" w:rsidP="00A206BE">
      <w:pPr>
        <w:pStyle w:val="ConsPlusNormal"/>
        <w:numPr>
          <w:ilvl w:val="0"/>
          <w:numId w:val="23"/>
        </w:numPr>
        <w:tabs>
          <w:tab w:val="left" w:pos="851"/>
        </w:tabs>
        <w:suppressAutoHyphens w:val="0"/>
        <w:autoSpaceDN w:val="0"/>
        <w:ind w:left="567" w:hanging="567"/>
        <w:rPr>
          <w:rFonts w:ascii="Times New Roman" w:hAnsi="Times New Roman"/>
          <w:sz w:val="24"/>
          <w:szCs w:val="24"/>
        </w:rPr>
      </w:pPr>
      <w:r w:rsidRPr="007563D1">
        <w:rPr>
          <w:rFonts w:ascii="Times New Roman"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A206BE" w:rsidRPr="007563D1" w:rsidRDefault="00A206BE" w:rsidP="00A206BE">
      <w:pPr>
        <w:pStyle w:val="ConsPlusNormal"/>
        <w:numPr>
          <w:ilvl w:val="0"/>
          <w:numId w:val="23"/>
        </w:numPr>
        <w:tabs>
          <w:tab w:val="left" w:pos="851"/>
        </w:tabs>
        <w:suppressAutoHyphens w:val="0"/>
        <w:autoSpaceDN w:val="0"/>
        <w:ind w:left="567" w:hanging="567"/>
        <w:rPr>
          <w:rFonts w:ascii="Times New Roman" w:hAnsi="Times New Roman"/>
          <w:sz w:val="24"/>
          <w:szCs w:val="24"/>
        </w:rPr>
      </w:pPr>
      <w:r w:rsidRPr="007563D1">
        <w:rPr>
          <w:rFonts w:ascii="Times New Roman" w:hAnsi="Times New Roman"/>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A206BE" w:rsidRPr="007563D1" w:rsidRDefault="00A206BE" w:rsidP="00A206BE">
      <w:pPr>
        <w:pStyle w:val="ConsPlusNormal"/>
        <w:numPr>
          <w:ilvl w:val="0"/>
          <w:numId w:val="23"/>
        </w:numPr>
        <w:tabs>
          <w:tab w:val="left" w:pos="851"/>
        </w:tabs>
        <w:suppressAutoHyphens w:val="0"/>
        <w:autoSpaceDN w:val="0"/>
        <w:ind w:left="567" w:hanging="567"/>
        <w:rPr>
          <w:rFonts w:ascii="Times New Roman" w:hAnsi="Times New Roman"/>
          <w:sz w:val="24"/>
          <w:szCs w:val="24"/>
        </w:rPr>
      </w:pPr>
      <w:r w:rsidRPr="007563D1">
        <w:rPr>
          <w:rFonts w:ascii="Times New Roman" w:hAnsi="Times New Roman"/>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A40835" w:rsidRPr="007563D1" w:rsidRDefault="00A40835" w:rsidP="00AC3BF8">
      <w:pPr>
        <w:pStyle w:val="ConsPlusNormal"/>
        <w:numPr>
          <w:ilvl w:val="0"/>
          <w:numId w:val="23"/>
        </w:numPr>
        <w:tabs>
          <w:tab w:val="left" w:pos="851"/>
        </w:tabs>
        <w:suppressAutoHyphens w:val="0"/>
        <w:autoSpaceDN w:val="0"/>
        <w:ind w:left="567" w:hanging="567"/>
        <w:rPr>
          <w:rFonts w:ascii="Times New Roman" w:hAnsi="Times New Roman"/>
          <w:sz w:val="24"/>
          <w:szCs w:val="24"/>
        </w:rPr>
      </w:pPr>
      <w:r w:rsidRPr="007563D1">
        <w:rPr>
          <w:rFonts w:ascii="Times New Roman" w:hAnsi="Times New Roman"/>
          <w:sz w:val="24"/>
          <w:szCs w:val="24"/>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уполномоченным органом государственной власти Нижегородской области по согласованию с федеральным органом охраны объектов культурного наследия, а в отношении объектов культурного </w:t>
      </w:r>
      <w:r w:rsidRPr="007563D1">
        <w:rPr>
          <w:rFonts w:ascii="Times New Roman" w:hAnsi="Times New Roman"/>
          <w:sz w:val="24"/>
          <w:szCs w:val="24"/>
        </w:rPr>
        <w:lastRenderedPageBreak/>
        <w:t>наследия регионального значения и объектов культурного наследия местного (муниципального) значения - в порядке, установленном законами Нижегородской области.</w:t>
      </w:r>
    </w:p>
    <w:p w:rsidR="00A40835" w:rsidRDefault="00A40835" w:rsidP="00AC3BF8">
      <w:pPr>
        <w:pStyle w:val="ConsPlusNormal"/>
        <w:numPr>
          <w:ilvl w:val="0"/>
          <w:numId w:val="23"/>
        </w:numPr>
        <w:tabs>
          <w:tab w:val="left" w:pos="851"/>
        </w:tabs>
        <w:suppressAutoHyphens w:val="0"/>
        <w:autoSpaceDN w:val="0"/>
        <w:ind w:left="567" w:hanging="567"/>
        <w:rPr>
          <w:rFonts w:ascii="Times New Roman" w:hAnsi="Times New Roman"/>
          <w:sz w:val="24"/>
          <w:szCs w:val="24"/>
        </w:rPr>
      </w:pPr>
      <w:r w:rsidRPr="007563D1">
        <w:rPr>
          <w:rFonts w:ascii="Times New Roman" w:hAnsi="Times New Roman"/>
          <w:sz w:val="24"/>
          <w:szCs w:val="24"/>
        </w:rPr>
        <w:t>Установление на местности границ зон охраны объекта культурного наследия,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осуществляется в порядке, установленном Постановлением Правительства Российской Федерации.</w:t>
      </w:r>
    </w:p>
    <w:p w:rsidR="00A40835" w:rsidRPr="007563D1" w:rsidRDefault="00A40835" w:rsidP="00AC3BF8">
      <w:pPr>
        <w:pStyle w:val="ConsPlusNormal"/>
        <w:numPr>
          <w:ilvl w:val="0"/>
          <w:numId w:val="23"/>
        </w:numPr>
        <w:tabs>
          <w:tab w:val="left" w:pos="851"/>
        </w:tabs>
        <w:suppressAutoHyphens w:val="0"/>
        <w:autoSpaceDN w:val="0"/>
        <w:ind w:left="567" w:hanging="567"/>
        <w:rPr>
          <w:rFonts w:ascii="Times New Roman" w:hAnsi="Times New Roman"/>
          <w:sz w:val="24"/>
          <w:szCs w:val="24"/>
        </w:rPr>
      </w:pPr>
      <w:r w:rsidRPr="007563D1">
        <w:rPr>
          <w:rFonts w:ascii="Times New Roman" w:hAnsi="Times New Roman"/>
          <w:sz w:val="24"/>
          <w:szCs w:val="24"/>
        </w:rPr>
        <w:t>В целях обеспечения сохранности объекта культурного наследия в его исторической среде на сопряженной с ним территории в соответствии с Федеральным законом от 25.06.2002 № 73-Ф3"0б объектах культурного наследия (памятниках истории и культуры) народов Российской Федерации"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2721D" w:rsidRPr="00E2721D" w:rsidRDefault="00E2721D" w:rsidP="00E2721D">
      <w:pPr>
        <w:pStyle w:val="a"/>
        <w:rPr>
          <w:szCs w:val="28"/>
        </w:rPr>
      </w:pPr>
      <w:bookmarkStart w:id="33" w:name="_Toc494965538"/>
      <w:r w:rsidRPr="00E2721D">
        <w:rPr>
          <w:szCs w:val="28"/>
        </w:rPr>
        <w:t>Обоснование расчетных показателей объектов, предназначенных для защиты населения и территории поселения от чрезвычайных ситуаций природного и техногенного характера.</w:t>
      </w:r>
      <w:bookmarkEnd w:id="33"/>
      <w:r w:rsidRPr="00E2721D">
        <w:rPr>
          <w:szCs w:val="28"/>
        </w:rPr>
        <w:t xml:space="preserve"> </w:t>
      </w:r>
    </w:p>
    <w:p w:rsidR="00E2721D" w:rsidRPr="00E2721D" w:rsidRDefault="00E2721D" w:rsidP="00AC3BF8">
      <w:pPr>
        <w:pStyle w:val="Default"/>
        <w:numPr>
          <w:ilvl w:val="0"/>
          <w:numId w:val="26"/>
        </w:numPr>
        <w:tabs>
          <w:tab w:val="left" w:pos="851"/>
        </w:tabs>
        <w:ind w:left="567" w:hanging="567"/>
        <w:jc w:val="both"/>
        <w:rPr>
          <w:color w:val="auto"/>
          <w:lang w:eastAsia="ar-SA"/>
        </w:rPr>
      </w:pPr>
      <w:r w:rsidRPr="00E2721D">
        <w:rPr>
          <w:color w:val="auto"/>
          <w:lang w:eastAsia="ar-SA"/>
        </w:rPr>
        <w:t xml:space="preserve">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сельского поселения от опасностей при возникновении чрезвычайных ситуаций природного и техногенного характера. </w:t>
      </w:r>
    </w:p>
    <w:p w:rsidR="00E2721D" w:rsidRPr="00E2721D" w:rsidRDefault="00E2721D" w:rsidP="00AC3BF8">
      <w:pPr>
        <w:pStyle w:val="Default"/>
        <w:numPr>
          <w:ilvl w:val="0"/>
          <w:numId w:val="26"/>
        </w:numPr>
        <w:tabs>
          <w:tab w:val="left" w:pos="851"/>
        </w:tabs>
        <w:ind w:left="567" w:hanging="567"/>
        <w:jc w:val="both"/>
        <w:rPr>
          <w:color w:val="auto"/>
          <w:lang w:eastAsia="ar-SA"/>
        </w:rPr>
      </w:pPr>
      <w:r w:rsidRPr="00E2721D">
        <w:rPr>
          <w:color w:val="auto"/>
          <w:lang w:eastAsia="ar-SA"/>
        </w:rPr>
        <w:t xml:space="preserve">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в соответствии с требованиями Федерального закона от 21.12.1998 № 68-ФЗ «О защите населения и территорий от чрезвычайных ситуаций природного и техногенного характера» с учетом требований 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 </w:t>
      </w:r>
    </w:p>
    <w:p w:rsidR="00E2721D" w:rsidRPr="00EC2D8F" w:rsidRDefault="00E2721D" w:rsidP="00AC3BF8">
      <w:pPr>
        <w:pStyle w:val="Default"/>
        <w:numPr>
          <w:ilvl w:val="0"/>
          <w:numId w:val="26"/>
        </w:numPr>
        <w:tabs>
          <w:tab w:val="left" w:pos="851"/>
        </w:tabs>
        <w:ind w:left="567" w:hanging="567"/>
        <w:jc w:val="both"/>
        <w:rPr>
          <w:color w:val="auto"/>
          <w:lang w:eastAsia="ar-SA"/>
        </w:rPr>
      </w:pPr>
      <w:r w:rsidRPr="00E2721D">
        <w:rPr>
          <w:color w:val="auto"/>
          <w:lang w:eastAsia="ar-SA"/>
        </w:rPr>
        <w:t xml:space="preserve">Территории сельского поселения, расположенные на прибрежных участках, должны быть защищены от затопления паводковыми </w:t>
      </w:r>
      <w:r w:rsidRPr="00EC2D8F">
        <w:rPr>
          <w:color w:val="auto"/>
          <w:lang w:eastAsia="ar-SA"/>
        </w:rPr>
        <w:t xml:space="preserve">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метра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приложению 2 СП 104.13330.2011 «Инженерная защита территории от затопления и подтопления» и СП 58.13330.2012 «Гидротехнические сооружения. Основные положения». </w:t>
      </w:r>
    </w:p>
    <w:p w:rsidR="00EC2D8F" w:rsidRPr="00EC2D8F" w:rsidRDefault="00E2721D" w:rsidP="00AC3BF8">
      <w:pPr>
        <w:pStyle w:val="Default"/>
        <w:numPr>
          <w:ilvl w:val="0"/>
          <w:numId w:val="26"/>
        </w:numPr>
        <w:tabs>
          <w:tab w:val="left" w:pos="851"/>
        </w:tabs>
        <w:ind w:left="567" w:hanging="567"/>
        <w:jc w:val="both"/>
        <w:rPr>
          <w:sz w:val="28"/>
          <w:szCs w:val="28"/>
        </w:rPr>
      </w:pPr>
      <w:r w:rsidRPr="00EC2D8F">
        <w:rPr>
          <w:color w:val="auto"/>
          <w:lang w:eastAsia="ar-SA"/>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EC2D8F" w:rsidRPr="00EC2D8F" w:rsidRDefault="00EC2D8F" w:rsidP="00AC3BF8">
      <w:pPr>
        <w:pStyle w:val="Default"/>
        <w:numPr>
          <w:ilvl w:val="0"/>
          <w:numId w:val="26"/>
        </w:numPr>
        <w:tabs>
          <w:tab w:val="left" w:pos="851"/>
        </w:tabs>
        <w:ind w:left="567" w:hanging="567"/>
        <w:jc w:val="both"/>
        <w:rPr>
          <w:color w:val="auto"/>
          <w:lang w:eastAsia="ar-SA"/>
        </w:rPr>
      </w:pPr>
      <w:r w:rsidRPr="00EC2D8F">
        <w:rPr>
          <w:color w:val="auto"/>
          <w:lang w:eastAsia="ar-SA"/>
        </w:rPr>
        <w:t xml:space="preserve">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водопользования. </w:t>
      </w:r>
    </w:p>
    <w:p w:rsidR="00EC2D8F" w:rsidRDefault="00EC2D8F" w:rsidP="00AC3BF8">
      <w:pPr>
        <w:pStyle w:val="Default"/>
        <w:numPr>
          <w:ilvl w:val="0"/>
          <w:numId w:val="26"/>
        </w:numPr>
        <w:tabs>
          <w:tab w:val="left" w:pos="851"/>
        </w:tabs>
        <w:ind w:left="567" w:hanging="567"/>
        <w:jc w:val="both"/>
        <w:rPr>
          <w:color w:val="auto"/>
          <w:lang w:eastAsia="ar-SA"/>
        </w:rPr>
      </w:pPr>
      <w:r w:rsidRPr="00EC2D8F">
        <w:rPr>
          <w:color w:val="auto"/>
          <w:lang w:eastAsia="ar-SA"/>
        </w:rPr>
        <w:lastRenderedPageBreak/>
        <w:t>Противооползневые и противообвальные сооружения проектируются в соответствии с требованиями СП 116.13330.2012 «Инженерная защита территорий, зданий и сооружений от опасных геологических процессов. Основные положения».</w:t>
      </w:r>
    </w:p>
    <w:p w:rsidR="00EC2D8F" w:rsidRDefault="00EC2D8F" w:rsidP="00EC2D8F">
      <w:pPr>
        <w:pStyle w:val="Default"/>
        <w:tabs>
          <w:tab w:val="left" w:pos="851"/>
        </w:tabs>
        <w:ind w:left="567"/>
        <w:jc w:val="both"/>
        <w:rPr>
          <w:color w:val="auto"/>
          <w:lang w:eastAsia="ar-SA"/>
        </w:rPr>
      </w:pPr>
    </w:p>
    <w:p w:rsidR="00EC2D8F" w:rsidRDefault="00EC2D8F" w:rsidP="00EC2D8F">
      <w:pPr>
        <w:pStyle w:val="a"/>
      </w:pPr>
      <w:bookmarkStart w:id="34" w:name="_Toc494965539"/>
      <w:r>
        <w:t>Обоснование расчетных показателей объектов, предназначенных для обеспечения первичных мер пожарной безопасности.</w:t>
      </w:r>
      <w:bookmarkEnd w:id="34"/>
      <w:r>
        <w:t xml:space="preserve"> </w:t>
      </w:r>
    </w:p>
    <w:p w:rsidR="00EC2D8F" w:rsidRPr="00EC2D8F" w:rsidRDefault="00EC2D8F" w:rsidP="00AC3BF8">
      <w:pPr>
        <w:pStyle w:val="Default"/>
        <w:numPr>
          <w:ilvl w:val="0"/>
          <w:numId w:val="27"/>
        </w:numPr>
        <w:tabs>
          <w:tab w:val="left" w:pos="851"/>
        </w:tabs>
        <w:ind w:left="567" w:hanging="567"/>
        <w:jc w:val="both"/>
      </w:pPr>
      <w:r w:rsidRPr="00EC2D8F">
        <w:t xml:space="preserve">Параметры расчёта местных нормативов обеспечения первичных мер пожарной безопасности в целях осуществления полномочий органов местного самоуправления по обеспечению первичных мер пожарной безопасности поселения определяются в соответствии с требованиями Федерального закона от 22.07.2008 № 123-ФЗ «Технический регламент о требованиях пожарной безопасности», Федерального закона от 21.12.1994 № 69–ФЗ «О пожарной безопасности», Федерального закона от 06.10.2003 № 131-ФЗ «Об общих принципах местного самоуправления в Российской Федерации». </w:t>
      </w:r>
    </w:p>
    <w:p w:rsidR="00EC2D8F" w:rsidRPr="00EC2D8F" w:rsidRDefault="00EC2D8F" w:rsidP="00AC3BF8">
      <w:pPr>
        <w:pStyle w:val="Default"/>
        <w:numPr>
          <w:ilvl w:val="0"/>
          <w:numId w:val="27"/>
        </w:numPr>
        <w:tabs>
          <w:tab w:val="left" w:pos="851"/>
        </w:tabs>
        <w:ind w:left="567" w:hanging="567"/>
        <w:jc w:val="both"/>
      </w:pPr>
      <w:r w:rsidRPr="00EC2D8F">
        <w:t xml:space="preserve">Обоснование расчета требуемого количества пожарных депо. Согласно требованиям НПБ 101-95, средняя скорость движения пожарного автотранспорта – 40 км/ч, согласно ч.1. ст.76 Федерального закона от 22.07.2008 № 123-ФЗ "Технический регламент о требованиях пожарной безопасности" – время прибытия первого подразделения к месту вызова в сельских поселениях – 20 минут; соответственно радиус обслуживания пожарного депо для сельского поселения: (40/60) • 20 • 1,25 = 16,6 км. </w:t>
      </w:r>
    </w:p>
    <w:p w:rsidR="00EC2D8F" w:rsidRPr="00EC2D8F" w:rsidRDefault="00EC2D8F" w:rsidP="00AC3BF8">
      <w:pPr>
        <w:pStyle w:val="Default"/>
        <w:numPr>
          <w:ilvl w:val="0"/>
          <w:numId w:val="27"/>
        </w:numPr>
        <w:tabs>
          <w:tab w:val="left" w:pos="851"/>
        </w:tabs>
        <w:ind w:left="567" w:hanging="567"/>
        <w:jc w:val="both"/>
      </w:pPr>
      <w:r w:rsidRPr="00EC2D8F">
        <w:t xml:space="preserve">В сельском поселении для тушения пожаров допускается использовать имеющие естественные водоемы при устройстве подъездов к ним. Общую вместимость водоемов необходимо принимать из расчета не менее 3000 м3 воды на 1 км2 территории сельского поселения. </w:t>
      </w:r>
    </w:p>
    <w:p w:rsidR="00EC2D8F" w:rsidRPr="00EC2D8F" w:rsidRDefault="00EC2D8F" w:rsidP="00EC2D8F">
      <w:pPr>
        <w:pStyle w:val="Default"/>
        <w:tabs>
          <w:tab w:val="left" w:pos="851"/>
        </w:tabs>
        <w:ind w:left="567" w:hanging="567"/>
        <w:jc w:val="both"/>
      </w:pPr>
      <w:r>
        <w:tab/>
      </w:r>
      <w:r w:rsidRPr="00EC2D8F">
        <w:t xml:space="preserve">На территории сельского поселения через каждые 500 м береговой полосы водоемов следует предусматривать устройство пожарных подъездов к берегу водоема, обеспечивающих забор воды в любое время года не менее чем тремя автомобилями одновременно. </w:t>
      </w:r>
    </w:p>
    <w:p w:rsidR="00EC2D8F" w:rsidRPr="00EC2D8F" w:rsidRDefault="00EC2D8F" w:rsidP="00AC3BF8">
      <w:pPr>
        <w:pStyle w:val="Default"/>
        <w:numPr>
          <w:ilvl w:val="0"/>
          <w:numId w:val="27"/>
        </w:numPr>
        <w:tabs>
          <w:tab w:val="left" w:pos="851"/>
        </w:tabs>
        <w:ind w:left="567" w:hanging="567"/>
        <w:jc w:val="both"/>
        <w:sectPr w:rsidR="00EC2D8F" w:rsidRPr="00EC2D8F">
          <w:pgSz w:w="12240" w:h="15840"/>
          <w:pgMar w:top="1134" w:right="850" w:bottom="1134" w:left="1701" w:header="720" w:footer="720" w:gutter="0"/>
          <w:cols w:space="720"/>
          <w:noEndnote/>
        </w:sectPr>
      </w:pPr>
      <w:r w:rsidRPr="00EC2D8F">
        <w:t xml:space="preserve">Для определения количества объектов пожарной охраны и типа пожарных депо следует использовать НПБ 101-95 "Нормы проектирования объектов пожарной охраны" (утв. заместителем Главного Государственного инспектора РФ пожарному надзору, введены в действие приказом ГУГПС МВД РФ от 30 декабря 1994 г. N 36 Приложение 7, обязательное). </w:t>
      </w:r>
    </w:p>
    <w:p w:rsidR="00EC2D8F" w:rsidRPr="00EC2D8F" w:rsidRDefault="00EC2D8F" w:rsidP="00EC2D8F">
      <w:pPr>
        <w:pStyle w:val="a"/>
      </w:pPr>
      <w:bookmarkStart w:id="35" w:name="_Toc494965540"/>
      <w:r w:rsidRPr="00EC2D8F">
        <w:lastRenderedPageBreak/>
        <w:t>Обоснование расчетных показателей объектов, предназначенных для обеспечения мероприятий по охране окружающей среды.</w:t>
      </w:r>
      <w:bookmarkEnd w:id="35"/>
      <w:r w:rsidRPr="00EC2D8F">
        <w:t xml:space="preserve"> </w:t>
      </w:r>
    </w:p>
    <w:p w:rsidR="00EC2D8F" w:rsidRPr="00EC2D8F" w:rsidRDefault="00EC2D8F" w:rsidP="00AC3BF8">
      <w:pPr>
        <w:pStyle w:val="Default"/>
        <w:numPr>
          <w:ilvl w:val="0"/>
          <w:numId w:val="28"/>
        </w:numPr>
        <w:tabs>
          <w:tab w:val="left" w:pos="851"/>
        </w:tabs>
        <w:ind w:left="567" w:hanging="567"/>
        <w:jc w:val="both"/>
      </w:pPr>
      <w:r w:rsidRPr="00EC2D8F">
        <w:t xml:space="preserve">При планировке и застройке сельского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 </w:t>
      </w:r>
    </w:p>
    <w:p w:rsidR="00EC2D8F" w:rsidRDefault="00EC2D8F" w:rsidP="00AC3BF8">
      <w:pPr>
        <w:pStyle w:val="Default"/>
        <w:numPr>
          <w:ilvl w:val="0"/>
          <w:numId w:val="28"/>
        </w:numPr>
        <w:tabs>
          <w:tab w:val="left" w:pos="851"/>
        </w:tabs>
        <w:ind w:left="567" w:hanging="567"/>
        <w:jc w:val="both"/>
      </w:pPr>
      <w:r w:rsidRPr="00EC2D8F">
        <w:t>В целях обеспечения мероприятий по охране окружающей среды сельского поселения необходимо руководствоваться Водным кодексом РФ, Земельным кодексом РФ и Лесным кодексом РФ, Федеральным законом от 10.01.2002 № 7-ФЗ «Об охране окружающей среды», Федеральным законом от 04.05.1999 № 96-ФЗ «Об охране атмосферного воздуха», Федеральным законом от 30.03.1999 № 52-ФЗ «О санитарно-эпидемиологическом благополучии населения», Федеральным законом от 24.06.1998 № 89-ФЗ «Об отходах производства и потребления», Федеральным законом от 14.03.1995 № 33-ФЗ «Об особо охраняемых природных территориях», Федеральным законом от 23.11.1995 № 174-ФЗ «Об экологической экспертизе», законом Российской Федерации от 21.02.1992 № 2395-1 «О недрах», Инструкцией по экологическому обоснованию хозяйственной и иной деятельности, утвержденной приказом Министерства охраны окружающей среды и природных ресурсов Российской Федерации от 29.12.1995 № 539,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r w:rsidR="00CC7A63">
        <w:t xml:space="preserve"> </w:t>
      </w:r>
    </w:p>
    <w:p w:rsidR="00CC7A63" w:rsidRPr="00CC7A63" w:rsidRDefault="00CC7A63" w:rsidP="00CC7A63">
      <w:pPr>
        <w:pStyle w:val="a"/>
      </w:pPr>
      <w:bookmarkStart w:id="36" w:name="_Toc494965541"/>
      <w:r w:rsidRPr="00CC7A63">
        <w:t>Обеспечение доступности объектов социальной</w:t>
      </w:r>
      <w:bookmarkStart w:id="37" w:name="_Toc480985106"/>
      <w:r w:rsidRPr="00CC7A63">
        <w:t xml:space="preserve"> инфраструктуры для инвалидов и других</w:t>
      </w:r>
      <w:bookmarkStart w:id="38" w:name="_Toc480985107"/>
      <w:bookmarkEnd w:id="37"/>
      <w:r w:rsidRPr="00CC7A63">
        <w:t xml:space="preserve"> маломобильных групп населения</w:t>
      </w:r>
      <w:bookmarkEnd w:id="36"/>
      <w:bookmarkEnd w:id="38"/>
    </w:p>
    <w:p w:rsidR="00CC7A63" w:rsidRPr="00484685" w:rsidRDefault="00CC7A63" w:rsidP="00AC3BF8">
      <w:pPr>
        <w:pStyle w:val="ConsPlusNormal"/>
        <w:numPr>
          <w:ilvl w:val="0"/>
          <w:numId w:val="29"/>
        </w:numPr>
        <w:tabs>
          <w:tab w:val="left" w:pos="851"/>
        </w:tabs>
        <w:suppressAutoHyphens w:val="0"/>
        <w:autoSpaceDN w:val="0"/>
        <w:ind w:left="567" w:hanging="426"/>
        <w:rPr>
          <w:rFonts w:ascii="Times New Roman" w:hAnsi="Times New Roman"/>
          <w:sz w:val="24"/>
          <w:szCs w:val="24"/>
        </w:rPr>
      </w:pPr>
      <w:r w:rsidRPr="00484685">
        <w:rPr>
          <w:rFonts w:ascii="Times New Roman" w:hAnsi="Times New Roman"/>
          <w:sz w:val="24"/>
          <w:szCs w:val="24"/>
        </w:rPr>
        <w:t xml:space="preserve">При планировке и застройке территории </w:t>
      </w:r>
      <w:r w:rsidR="009D1BED">
        <w:rPr>
          <w:rFonts w:ascii="Times New Roman" w:hAnsi="Times New Roman"/>
          <w:sz w:val="24"/>
          <w:szCs w:val="24"/>
        </w:rPr>
        <w:t>Большерудкинского</w:t>
      </w:r>
      <w:r>
        <w:rPr>
          <w:rFonts w:ascii="Times New Roman" w:hAnsi="Times New Roman"/>
          <w:sz w:val="24"/>
          <w:szCs w:val="24"/>
        </w:rPr>
        <w:t xml:space="preserve"> сельсовета</w:t>
      </w:r>
      <w:r w:rsidRPr="00484685">
        <w:rPr>
          <w:rFonts w:ascii="Times New Roman" w:hAnsi="Times New Roman"/>
          <w:sz w:val="24"/>
          <w:szCs w:val="24"/>
        </w:rPr>
        <w:t xml:space="preserve"> необходимо обеспечивать доступность объектов социальной инфраструктуры для инвалидов и других маломобильных групп населения.</w:t>
      </w:r>
    </w:p>
    <w:p w:rsidR="00CC7A63" w:rsidRPr="00484685" w:rsidRDefault="00CC7A63" w:rsidP="00AC3BF8">
      <w:pPr>
        <w:pStyle w:val="ConsPlusNormal"/>
        <w:numPr>
          <w:ilvl w:val="0"/>
          <w:numId w:val="29"/>
        </w:numPr>
        <w:tabs>
          <w:tab w:val="left" w:pos="851"/>
        </w:tabs>
        <w:suppressAutoHyphens w:val="0"/>
        <w:autoSpaceDN w:val="0"/>
        <w:ind w:left="567" w:hanging="426"/>
        <w:rPr>
          <w:rFonts w:ascii="Times New Roman" w:hAnsi="Times New Roman"/>
          <w:sz w:val="24"/>
          <w:szCs w:val="24"/>
        </w:rPr>
      </w:pPr>
      <w:r w:rsidRPr="00484685">
        <w:rPr>
          <w:rFonts w:ascii="Times New Roman" w:hAnsi="Times New Roman"/>
          <w:sz w:val="24"/>
          <w:szCs w:val="24"/>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w:t>
      </w:r>
      <w:r w:rsidRPr="00CC7A63">
        <w:rPr>
          <w:rFonts w:ascii="Times New Roman" w:hAnsi="Times New Roman"/>
          <w:sz w:val="24"/>
          <w:szCs w:val="24"/>
        </w:rPr>
        <w:t>СП 59.13330.2012</w:t>
      </w:r>
      <w:r w:rsidRPr="00484685">
        <w:rPr>
          <w:rFonts w:ascii="Times New Roman" w:hAnsi="Times New Roman"/>
          <w:sz w:val="24"/>
          <w:szCs w:val="24"/>
        </w:rPr>
        <w:t>, СП 35-101-2001, СП 35-102-2001, СП 31-102-99, СП 35-103-2001, СП 35-104-2001, СП 35-105-2002, СП 35-106-2003, СП 35-107-2003, СП 36-109-2005, СП 35-112-2005, СП 35-114-2006, СП 35-117-2006, ВСН-62-91*, РДС 35-201-99.</w:t>
      </w:r>
    </w:p>
    <w:p w:rsidR="00620C52" w:rsidRDefault="00620C52" w:rsidP="00095783">
      <w:pPr>
        <w:pStyle w:val="aa"/>
        <w:ind w:left="360"/>
        <w:jc w:val="center"/>
        <w:outlineLvl w:val="0"/>
      </w:pPr>
    </w:p>
    <w:sectPr w:rsidR="00620C52" w:rsidSect="004F620A">
      <w:footerReference w:type="default" r:id="rId43"/>
      <w:pgSz w:w="11906" w:h="16838" w:code="9"/>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22C" w:rsidRDefault="00B3322C" w:rsidP="00862915">
      <w:pPr>
        <w:spacing w:after="0" w:line="240" w:lineRule="auto"/>
      </w:pPr>
      <w:r>
        <w:separator/>
      </w:r>
    </w:p>
  </w:endnote>
  <w:endnote w:type="continuationSeparator" w:id="0">
    <w:p w:rsidR="00B3322C" w:rsidRDefault="00B3322C" w:rsidP="00862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Kudriashov">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0876"/>
      <w:docPartObj>
        <w:docPartGallery w:val="Page Numbers (Bottom of Page)"/>
        <w:docPartUnique/>
      </w:docPartObj>
    </w:sdtPr>
    <w:sdtContent>
      <w:p w:rsidR="0081706F" w:rsidRDefault="005A1C88">
        <w:pPr>
          <w:pStyle w:val="af"/>
          <w:jc w:val="right"/>
        </w:pPr>
        <w:fldSimple w:instr=" PAGE   \* MERGEFORMAT ">
          <w:r w:rsidR="00B37B1D">
            <w:rPr>
              <w:noProof/>
            </w:rPr>
            <w:t>11</w:t>
          </w:r>
        </w:fldSimple>
      </w:p>
    </w:sdtContent>
  </w:sdt>
  <w:p w:rsidR="0081706F" w:rsidRDefault="0081706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70729"/>
      <w:docPartObj>
        <w:docPartGallery w:val="Page Numbers (Bottom of Page)"/>
        <w:docPartUnique/>
      </w:docPartObj>
    </w:sdtPr>
    <w:sdtContent>
      <w:p w:rsidR="0081706F" w:rsidRDefault="005A1C88">
        <w:pPr>
          <w:pStyle w:val="af"/>
          <w:jc w:val="right"/>
        </w:pPr>
        <w:fldSimple w:instr=" PAGE   \* MERGEFORMAT ">
          <w:r w:rsidR="0081706F">
            <w:rPr>
              <w:noProof/>
            </w:rPr>
            <w:t>49</w:t>
          </w:r>
        </w:fldSimple>
      </w:p>
    </w:sdtContent>
  </w:sdt>
  <w:p w:rsidR="0081706F" w:rsidRDefault="0081706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22C" w:rsidRDefault="00B3322C" w:rsidP="00862915">
      <w:pPr>
        <w:spacing w:after="0" w:line="240" w:lineRule="auto"/>
      </w:pPr>
      <w:r>
        <w:separator/>
      </w:r>
    </w:p>
  </w:footnote>
  <w:footnote w:type="continuationSeparator" w:id="0">
    <w:p w:rsidR="00B3322C" w:rsidRDefault="00B3322C" w:rsidP="008629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1">
    <w:nsid w:val="070466F3"/>
    <w:multiLevelType w:val="hybridMultilevel"/>
    <w:tmpl w:val="6C520D16"/>
    <w:lvl w:ilvl="0" w:tplc="3EA49534">
      <w:start w:val="1"/>
      <w:numFmt w:val="decimal"/>
      <w:lvlText w:val="5.10.5.%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B6EB8"/>
    <w:multiLevelType w:val="hybridMultilevel"/>
    <w:tmpl w:val="CB4CCD6E"/>
    <w:lvl w:ilvl="0" w:tplc="D0361F4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6437E3"/>
    <w:multiLevelType w:val="multilevel"/>
    <w:tmpl w:val="3F423A72"/>
    <w:lvl w:ilvl="0">
      <w:start w:val="1"/>
      <w:numFmt w:val="decimal"/>
      <w:pStyle w:val="a"/>
      <w:lvlText w:val="%1."/>
      <w:lvlJc w:val="left"/>
      <w:pPr>
        <w:ind w:left="720" w:hanging="360"/>
      </w:pPr>
      <w:rPr>
        <w:rFonts w:hint="default"/>
      </w:rPr>
    </w:lvl>
    <w:lvl w:ilvl="1">
      <w:start w:val="1"/>
      <w:numFmt w:val="decimal"/>
      <w:pStyle w:val="a0"/>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nsid w:val="0ADF2E1F"/>
    <w:multiLevelType w:val="hybridMultilevel"/>
    <w:tmpl w:val="6BB8D69A"/>
    <w:lvl w:ilvl="0" w:tplc="C7C42F70">
      <w:start w:val="1"/>
      <w:numFmt w:val="decimal"/>
      <w:lvlText w:val="5.8.2.%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EF493E"/>
    <w:multiLevelType w:val="hybridMultilevel"/>
    <w:tmpl w:val="269A65D8"/>
    <w:lvl w:ilvl="0" w:tplc="5656B0E0">
      <w:start w:val="1"/>
      <w:numFmt w:val="decimal"/>
      <w:lvlText w:val="7.%1."/>
      <w:lvlJc w:val="left"/>
      <w:pPr>
        <w:ind w:left="9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DA2EEA"/>
    <w:multiLevelType w:val="hybridMultilevel"/>
    <w:tmpl w:val="F190AA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CF50A91"/>
    <w:multiLevelType w:val="hybridMultilevel"/>
    <w:tmpl w:val="1C34360E"/>
    <w:lvl w:ilvl="0" w:tplc="9EC44FC2">
      <w:start w:val="1"/>
      <w:numFmt w:val="decimal"/>
      <w:lvlText w:val="9.%1."/>
      <w:lvlJc w:val="left"/>
      <w:pPr>
        <w:ind w:left="9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A7274"/>
    <w:multiLevelType w:val="hybridMultilevel"/>
    <w:tmpl w:val="EA2E6E5C"/>
    <w:lvl w:ilvl="0" w:tplc="ECFC344E">
      <w:start w:val="1"/>
      <w:numFmt w:val="decimal"/>
      <w:lvlText w:val="5.10.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F552890"/>
    <w:multiLevelType w:val="hybridMultilevel"/>
    <w:tmpl w:val="CEEE314E"/>
    <w:lvl w:ilvl="0" w:tplc="62444B3A">
      <w:start w:val="1"/>
      <w:numFmt w:val="decimal"/>
      <w:lvlText w:val="5.5.7.%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022BCF"/>
    <w:multiLevelType w:val="hybridMultilevel"/>
    <w:tmpl w:val="5DB0B9A2"/>
    <w:lvl w:ilvl="0" w:tplc="E2FA0B36">
      <w:start w:val="1"/>
      <w:numFmt w:val="decimal"/>
      <w:lvlText w:val="5.5.5.%1"/>
      <w:lvlJc w:val="left"/>
      <w:pPr>
        <w:ind w:left="1070" w:hanging="360"/>
      </w:pPr>
      <w:rPr>
        <w:rFonts w:hint="default"/>
      </w:rPr>
    </w:lvl>
    <w:lvl w:ilvl="1" w:tplc="04190019" w:tentative="1">
      <w:start w:val="1"/>
      <w:numFmt w:val="lowerLetter"/>
      <w:lvlText w:val="%2."/>
      <w:lvlJc w:val="left"/>
      <w:pPr>
        <w:ind w:left="-10" w:hanging="360"/>
      </w:pPr>
    </w:lvl>
    <w:lvl w:ilvl="2" w:tplc="0419001B" w:tentative="1">
      <w:start w:val="1"/>
      <w:numFmt w:val="lowerRoman"/>
      <w:lvlText w:val="%3."/>
      <w:lvlJc w:val="right"/>
      <w:pPr>
        <w:ind w:left="710" w:hanging="180"/>
      </w:pPr>
    </w:lvl>
    <w:lvl w:ilvl="3" w:tplc="0419000F" w:tentative="1">
      <w:start w:val="1"/>
      <w:numFmt w:val="decimal"/>
      <w:lvlText w:val="%4."/>
      <w:lvlJc w:val="left"/>
      <w:pPr>
        <w:ind w:left="1430" w:hanging="360"/>
      </w:pPr>
    </w:lvl>
    <w:lvl w:ilvl="4" w:tplc="04190019" w:tentative="1">
      <w:start w:val="1"/>
      <w:numFmt w:val="lowerLetter"/>
      <w:lvlText w:val="%5."/>
      <w:lvlJc w:val="left"/>
      <w:pPr>
        <w:ind w:left="2150" w:hanging="360"/>
      </w:pPr>
    </w:lvl>
    <w:lvl w:ilvl="5" w:tplc="0419001B" w:tentative="1">
      <w:start w:val="1"/>
      <w:numFmt w:val="lowerRoman"/>
      <w:lvlText w:val="%6."/>
      <w:lvlJc w:val="right"/>
      <w:pPr>
        <w:ind w:left="2870" w:hanging="180"/>
      </w:pPr>
    </w:lvl>
    <w:lvl w:ilvl="6" w:tplc="0419000F" w:tentative="1">
      <w:start w:val="1"/>
      <w:numFmt w:val="decimal"/>
      <w:lvlText w:val="%7."/>
      <w:lvlJc w:val="left"/>
      <w:pPr>
        <w:ind w:left="3590" w:hanging="360"/>
      </w:pPr>
    </w:lvl>
    <w:lvl w:ilvl="7" w:tplc="04190019" w:tentative="1">
      <w:start w:val="1"/>
      <w:numFmt w:val="lowerLetter"/>
      <w:lvlText w:val="%8."/>
      <w:lvlJc w:val="left"/>
      <w:pPr>
        <w:ind w:left="4310" w:hanging="360"/>
      </w:pPr>
    </w:lvl>
    <w:lvl w:ilvl="8" w:tplc="0419001B" w:tentative="1">
      <w:start w:val="1"/>
      <w:numFmt w:val="lowerRoman"/>
      <w:lvlText w:val="%9."/>
      <w:lvlJc w:val="right"/>
      <w:pPr>
        <w:ind w:left="5030" w:hanging="180"/>
      </w:pPr>
    </w:lvl>
  </w:abstractNum>
  <w:abstractNum w:abstractNumId="11">
    <w:nsid w:val="2CFD2816"/>
    <w:multiLevelType w:val="hybridMultilevel"/>
    <w:tmpl w:val="A6047AC8"/>
    <w:lvl w:ilvl="0" w:tplc="3AFE8EE6">
      <w:start w:val="1"/>
      <w:numFmt w:val="decimal"/>
      <w:lvlText w:val="5.2.%1"/>
      <w:lvlJc w:val="left"/>
      <w:pPr>
        <w:ind w:left="360" w:hanging="360"/>
      </w:pPr>
      <w:rPr>
        <w:rFonts w:hint="default"/>
      </w:rPr>
    </w:lvl>
    <w:lvl w:ilvl="1" w:tplc="04190019" w:tentative="1">
      <w:start w:val="1"/>
      <w:numFmt w:val="lowerLetter"/>
      <w:lvlText w:val="%2."/>
      <w:lvlJc w:val="left"/>
      <w:pPr>
        <w:ind w:left="371" w:hanging="360"/>
      </w:pPr>
    </w:lvl>
    <w:lvl w:ilvl="2" w:tplc="0419001B">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2">
    <w:nsid w:val="3172192A"/>
    <w:multiLevelType w:val="hybridMultilevel"/>
    <w:tmpl w:val="C3063AE0"/>
    <w:lvl w:ilvl="0" w:tplc="8012A0F8">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4F438A5"/>
    <w:multiLevelType w:val="hybridMultilevel"/>
    <w:tmpl w:val="F182C134"/>
    <w:lvl w:ilvl="0" w:tplc="5FD49FB2">
      <w:start w:val="1"/>
      <w:numFmt w:val="decimal"/>
      <w:lvlText w:val="8.%1"/>
      <w:lvlJc w:val="left"/>
      <w:pPr>
        <w:ind w:left="1270" w:hanging="360"/>
      </w:pPr>
      <w:rPr>
        <w:rFonts w:hint="default"/>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14">
    <w:nsid w:val="35A41CE6"/>
    <w:multiLevelType w:val="hybridMultilevel"/>
    <w:tmpl w:val="773464FA"/>
    <w:lvl w:ilvl="0" w:tplc="F4CCC6A6">
      <w:start w:val="1"/>
      <w:numFmt w:val="decimal"/>
      <w:lvlText w:val="5.10.2.%1"/>
      <w:lvlJc w:val="left"/>
      <w:pPr>
        <w:ind w:left="910" w:hanging="360"/>
      </w:pPr>
      <w:rPr>
        <w:rFonts w:hint="default"/>
      </w:rPr>
    </w:lvl>
    <w:lvl w:ilvl="1" w:tplc="04190019" w:tentative="1">
      <w:start w:val="1"/>
      <w:numFmt w:val="lowerLetter"/>
      <w:lvlText w:val="%2."/>
      <w:lvlJc w:val="left"/>
      <w:pPr>
        <w:ind w:left="550" w:hanging="360"/>
      </w:pPr>
    </w:lvl>
    <w:lvl w:ilvl="2" w:tplc="0419001B" w:tentative="1">
      <w:start w:val="1"/>
      <w:numFmt w:val="lowerRoman"/>
      <w:lvlText w:val="%3."/>
      <w:lvlJc w:val="right"/>
      <w:pPr>
        <w:ind w:left="1270" w:hanging="180"/>
      </w:pPr>
    </w:lvl>
    <w:lvl w:ilvl="3" w:tplc="0419000F" w:tentative="1">
      <w:start w:val="1"/>
      <w:numFmt w:val="decimal"/>
      <w:lvlText w:val="%4."/>
      <w:lvlJc w:val="left"/>
      <w:pPr>
        <w:ind w:left="1990" w:hanging="360"/>
      </w:pPr>
    </w:lvl>
    <w:lvl w:ilvl="4" w:tplc="04190019" w:tentative="1">
      <w:start w:val="1"/>
      <w:numFmt w:val="lowerLetter"/>
      <w:lvlText w:val="%5."/>
      <w:lvlJc w:val="left"/>
      <w:pPr>
        <w:ind w:left="2710" w:hanging="360"/>
      </w:pPr>
    </w:lvl>
    <w:lvl w:ilvl="5" w:tplc="0419001B" w:tentative="1">
      <w:start w:val="1"/>
      <w:numFmt w:val="lowerRoman"/>
      <w:lvlText w:val="%6."/>
      <w:lvlJc w:val="right"/>
      <w:pPr>
        <w:ind w:left="3430" w:hanging="180"/>
      </w:pPr>
    </w:lvl>
    <w:lvl w:ilvl="6" w:tplc="0419000F" w:tentative="1">
      <w:start w:val="1"/>
      <w:numFmt w:val="decimal"/>
      <w:lvlText w:val="%7."/>
      <w:lvlJc w:val="left"/>
      <w:pPr>
        <w:ind w:left="4150" w:hanging="360"/>
      </w:pPr>
    </w:lvl>
    <w:lvl w:ilvl="7" w:tplc="04190019" w:tentative="1">
      <w:start w:val="1"/>
      <w:numFmt w:val="lowerLetter"/>
      <w:lvlText w:val="%8."/>
      <w:lvlJc w:val="left"/>
      <w:pPr>
        <w:ind w:left="4870" w:hanging="360"/>
      </w:pPr>
    </w:lvl>
    <w:lvl w:ilvl="8" w:tplc="0419001B" w:tentative="1">
      <w:start w:val="1"/>
      <w:numFmt w:val="lowerRoman"/>
      <w:lvlText w:val="%9."/>
      <w:lvlJc w:val="right"/>
      <w:pPr>
        <w:ind w:left="5590" w:hanging="180"/>
      </w:pPr>
    </w:lvl>
  </w:abstractNum>
  <w:abstractNum w:abstractNumId="15">
    <w:nsid w:val="3CD86A50"/>
    <w:multiLevelType w:val="hybridMultilevel"/>
    <w:tmpl w:val="99024D34"/>
    <w:lvl w:ilvl="0" w:tplc="D0361F4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D0B12BC"/>
    <w:multiLevelType w:val="hybridMultilevel"/>
    <w:tmpl w:val="EFD673DA"/>
    <w:lvl w:ilvl="0" w:tplc="CD9A1FC2">
      <w:start w:val="1"/>
      <w:numFmt w:val="decimal"/>
      <w:lvlText w:val="5.3.%1"/>
      <w:lvlJc w:val="left"/>
      <w:pPr>
        <w:ind w:left="9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A40B4A"/>
    <w:multiLevelType w:val="hybridMultilevel"/>
    <w:tmpl w:val="6E02B90A"/>
    <w:lvl w:ilvl="0" w:tplc="A04278D6">
      <w:start w:val="1"/>
      <w:numFmt w:val="decimal"/>
      <w:lvlText w:val="5.4.%1"/>
      <w:lvlJc w:val="left"/>
      <w:pPr>
        <w:ind w:left="1428" w:hanging="360"/>
      </w:pPr>
      <w:rPr>
        <w:rFonts w:hint="default"/>
      </w:rPr>
    </w:lvl>
    <w:lvl w:ilvl="1" w:tplc="04190019" w:tentative="1">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68B151C"/>
    <w:multiLevelType w:val="hybridMultilevel"/>
    <w:tmpl w:val="3A98493C"/>
    <w:lvl w:ilvl="0" w:tplc="26144886">
      <w:start w:val="1"/>
      <w:numFmt w:val="decimal"/>
      <w:lvlText w:val="5.1.%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9">
    <w:nsid w:val="5143348B"/>
    <w:multiLevelType w:val="hybridMultilevel"/>
    <w:tmpl w:val="406AA5CA"/>
    <w:lvl w:ilvl="0" w:tplc="E52C8C52">
      <w:start w:val="1"/>
      <w:numFmt w:val="decimal"/>
      <w:lvlText w:val="5.5.6.%1"/>
      <w:lvlJc w:val="left"/>
      <w:pPr>
        <w:ind w:left="177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20">
    <w:nsid w:val="554E6305"/>
    <w:multiLevelType w:val="hybridMultilevel"/>
    <w:tmpl w:val="61A8040A"/>
    <w:lvl w:ilvl="0" w:tplc="677ED4FC">
      <w:start w:val="1"/>
      <w:numFmt w:val="decimal"/>
      <w:lvlText w:val="6.%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5754CF"/>
    <w:multiLevelType w:val="hybridMultilevel"/>
    <w:tmpl w:val="9614EDAA"/>
    <w:lvl w:ilvl="0" w:tplc="14AA2B32">
      <w:start w:val="1"/>
      <w:numFmt w:val="decimal"/>
      <w:lvlText w:val="5.5.1.%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E069D7"/>
    <w:multiLevelType w:val="hybridMultilevel"/>
    <w:tmpl w:val="A9526008"/>
    <w:lvl w:ilvl="0" w:tplc="85C69E62">
      <w:start w:val="1"/>
      <w:numFmt w:val="decimal"/>
      <w:lvlText w:val="5.5.2.%1"/>
      <w:lvlJc w:val="left"/>
      <w:pPr>
        <w:ind w:left="502" w:hanging="360"/>
      </w:pPr>
      <w:rPr>
        <w:rFonts w:hint="default"/>
      </w:rPr>
    </w:lvl>
    <w:lvl w:ilvl="1" w:tplc="04190019" w:tentative="1">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23">
    <w:nsid w:val="5E400322"/>
    <w:multiLevelType w:val="hybridMultilevel"/>
    <w:tmpl w:val="DC9CDF82"/>
    <w:lvl w:ilvl="0" w:tplc="D0361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A92070"/>
    <w:multiLevelType w:val="hybridMultilevel"/>
    <w:tmpl w:val="543E2442"/>
    <w:lvl w:ilvl="0" w:tplc="75DC1152">
      <w:start w:val="1"/>
      <w:numFmt w:val="decimal"/>
      <w:lvlText w:val="5.10.4.%1"/>
      <w:lvlJc w:val="left"/>
      <w:pPr>
        <w:ind w:left="14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497F7D"/>
    <w:multiLevelType w:val="hybridMultilevel"/>
    <w:tmpl w:val="77A6B1A2"/>
    <w:lvl w:ilvl="0" w:tplc="3C58781A">
      <w:start w:val="1"/>
      <w:numFmt w:val="decimal"/>
      <w:lvlText w:val="5.10.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A3747B"/>
    <w:multiLevelType w:val="hybridMultilevel"/>
    <w:tmpl w:val="21368A12"/>
    <w:lvl w:ilvl="0" w:tplc="45AA1C18">
      <w:start w:val="1"/>
      <w:numFmt w:val="decimal"/>
      <w:lvlText w:val="5.8.1.%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204416"/>
    <w:multiLevelType w:val="hybridMultilevel"/>
    <w:tmpl w:val="0BFADFCC"/>
    <w:lvl w:ilvl="0" w:tplc="26A849F8">
      <w:start w:val="1"/>
      <w:numFmt w:val="decimal"/>
      <w:lvlText w:val="5.8.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360" w:hanging="180"/>
      </w:pPr>
    </w:lvl>
    <w:lvl w:ilvl="3" w:tplc="0419000F" w:tentative="1">
      <w:start w:val="1"/>
      <w:numFmt w:val="decimal"/>
      <w:lvlText w:val="%4."/>
      <w:lvlJc w:val="left"/>
      <w:pPr>
        <w:ind w:left="360" w:hanging="360"/>
      </w:pPr>
    </w:lvl>
    <w:lvl w:ilvl="4" w:tplc="04190019" w:tentative="1">
      <w:start w:val="1"/>
      <w:numFmt w:val="lowerLetter"/>
      <w:lvlText w:val="%5."/>
      <w:lvlJc w:val="left"/>
      <w:pPr>
        <w:ind w:left="1080" w:hanging="360"/>
      </w:pPr>
    </w:lvl>
    <w:lvl w:ilvl="5" w:tplc="0419001B" w:tentative="1">
      <w:start w:val="1"/>
      <w:numFmt w:val="lowerRoman"/>
      <w:lvlText w:val="%6."/>
      <w:lvlJc w:val="right"/>
      <w:pPr>
        <w:ind w:left="1800" w:hanging="180"/>
      </w:pPr>
    </w:lvl>
    <w:lvl w:ilvl="6" w:tplc="0419000F" w:tentative="1">
      <w:start w:val="1"/>
      <w:numFmt w:val="decimal"/>
      <w:lvlText w:val="%7."/>
      <w:lvlJc w:val="left"/>
      <w:pPr>
        <w:ind w:left="2520" w:hanging="360"/>
      </w:pPr>
    </w:lvl>
    <w:lvl w:ilvl="7" w:tplc="04190019" w:tentative="1">
      <w:start w:val="1"/>
      <w:numFmt w:val="lowerLetter"/>
      <w:lvlText w:val="%8."/>
      <w:lvlJc w:val="left"/>
      <w:pPr>
        <w:ind w:left="3240" w:hanging="360"/>
      </w:pPr>
    </w:lvl>
    <w:lvl w:ilvl="8" w:tplc="0419001B" w:tentative="1">
      <w:start w:val="1"/>
      <w:numFmt w:val="lowerRoman"/>
      <w:lvlText w:val="%9."/>
      <w:lvlJc w:val="right"/>
      <w:pPr>
        <w:ind w:left="3960" w:hanging="180"/>
      </w:pPr>
    </w:lvl>
  </w:abstractNum>
  <w:abstractNum w:abstractNumId="28">
    <w:nsid w:val="6E9109A0"/>
    <w:multiLevelType w:val="hybridMultilevel"/>
    <w:tmpl w:val="C524921A"/>
    <w:lvl w:ilvl="0" w:tplc="1BEC9C96">
      <w:start w:val="1"/>
      <w:numFmt w:val="decimal"/>
      <w:lvlText w:val="5.5.3.%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6F1F8A"/>
    <w:multiLevelType w:val="hybridMultilevel"/>
    <w:tmpl w:val="29981100"/>
    <w:lvl w:ilvl="0" w:tplc="2392F8EC">
      <w:start w:val="1"/>
      <w:numFmt w:val="decimal"/>
      <w:lvlText w:val="5.10.3.%1"/>
      <w:lvlJc w:val="left"/>
      <w:pPr>
        <w:ind w:left="9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790C0F"/>
    <w:multiLevelType w:val="hybridMultilevel"/>
    <w:tmpl w:val="5D54F272"/>
    <w:lvl w:ilvl="0" w:tplc="A1EA035E">
      <w:start w:val="1"/>
      <w:numFmt w:val="decimal"/>
      <w:lvlText w:val="5.6.%1"/>
      <w:lvlJc w:val="left"/>
      <w:pPr>
        <w:ind w:left="26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1">
    <w:nsid w:val="7A015E14"/>
    <w:multiLevelType w:val="hybridMultilevel"/>
    <w:tmpl w:val="C1847956"/>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8"/>
  </w:num>
  <w:num w:numId="3">
    <w:abstractNumId w:val="11"/>
  </w:num>
  <w:num w:numId="4">
    <w:abstractNumId w:val="16"/>
  </w:num>
  <w:num w:numId="5">
    <w:abstractNumId w:val="17"/>
  </w:num>
  <w:num w:numId="6">
    <w:abstractNumId w:val="21"/>
  </w:num>
  <w:num w:numId="7">
    <w:abstractNumId w:val="31"/>
  </w:num>
  <w:num w:numId="8">
    <w:abstractNumId w:val="2"/>
  </w:num>
  <w:num w:numId="9">
    <w:abstractNumId w:val="15"/>
  </w:num>
  <w:num w:numId="10">
    <w:abstractNumId w:val="22"/>
  </w:num>
  <w:num w:numId="11">
    <w:abstractNumId w:val="28"/>
  </w:num>
  <w:num w:numId="12">
    <w:abstractNumId w:val="10"/>
  </w:num>
  <w:num w:numId="13">
    <w:abstractNumId w:val="19"/>
  </w:num>
  <w:num w:numId="14">
    <w:abstractNumId w:val="12"/>
  </w:num>
  <w:num w:numId="15">
    <w:abstractNumId w:val="9"/>
  </w:num>
  <w:num w:numId="16">
    <w:abstractNumId w:val="30"/>
  </w:num>
  <w:num w:numId="17">
    <w:abstractNumId w:val="26"/>
  </w:num>
  <w:num w:numId="18">
    <w:abstractNumId w:val="4"/>
  </w:num>
  <w:num w:numId="19">
    <w:abstractNumId w:val="27"/>
  </w:num>
  <w:num w:numId="20">
    <w:abstractNumId w:val="6"/>
  </w:num>
  <w:num w:numId="21">
    <w:abstractNumId w:val="14"/>
  </w:num>
  <w:num w:numId="22">
    <w:abstractNumId w:val="29"/>
  </w:num>
  <w:num w:numId="23">
    <w:abstractNumId w:val="1"/>
  </w:num>
  <w:num w:numId="24">
    <w:abstractNumId w:val="24"/>
  </w:num>
  <w:num w:numId="25">
    <w:abstractNumId w:val="23"/>
  </w:num>
  <w:num w:numId="26">
    <w:abstractNumId w:val="20"/>
  </w:num>
  <w:num w:numId="27">
    <w:abstractNumId w:val="5"/>
  </w:num>
  <w:num w:numId="28">
    <w:abstractNumId w:val="13"/>
  </w:num>
  <w:num w:numId="29">
    <w:abstractNumId w:val="7"/>
  </w:num>
  <w:num w:numId="30">
    <w:abstractNumId w:val="25"/>
  </w:num>
  <w:num w:numId="31">
    <w:abstractNumId w:val="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931F6A"/>
    <w:rsid w:val="00013A6A"/>
    <w:rsid w:val="00021254"/>
    <w:rsid w:val="00027193"/>
    <w:rsid w:val="00044DE4"/>
    <w:rsid w:val="00046775"/>
    <w:rsid w:val="00057EB0"/>
    <w:rsid w:val="00090615"/>
    <w:rsid w:val="00095783"/>
    <w:rsid w:val="000A00F0"/>
    <w:rsid w:val="000A60BA"/>
    <w:rsid w:val="00120E65"/>
    <w:rsid w:val="00145107"/>
    <w:rsid w:val="001600D0"/>
    <w:rsid w:val="001C32C7"/>
    <w:rsid w:val="001C4B1A"/>
    <w:rsid w:val="0022358D"/>
    <w:rsid w:val="00237FD1"/>
    <w:rsid w:val="002A38D2"/>
    <w:rsid w:val="002B7FA3"/>
    <w:rsid w:val="002F01C8"/>
    <w:rsid w:val="002F0AC0"/>
    <w:rsid w:val="002F326B"/>
    <w:rsid w:val="002F7CDD"/>
    <w:rsid w:val="003435FC"/>
    <w:rsid w:val="00361EE6"/>
    <w:rsid w:val="003B3559"/>
    <w:rsid w:val="00480AB2"/>
    <w:rsid w:val="004F5220"/>
    <w:rsid w:val="004F620A"/>
    <w:rsid w:val="004F7ED0"/>
    <w:rsid w:val="00535007"/>
    <w:rsid w:val="005571D7"/>
    <w:rsid w:val="0058359E"/>
    <w:rsid w:val="005A1C88"/>
    <w:rsid w:val="00603A25"/>
    <w:rsid w:val="0061304A"/>
    <w:rsid w:val="00620C52"/>
    <w:rsid w:val="00682AF7"/>
    <w:rsid w:val="006A0CB9"/>
    <w:rsid w:val="006A32E1"/>
    <w:rsid w:val="006A6EE8"/>
    <w:rsid w:val="006B42B5"/>
    <w:rsid w:val="006C6970"/>
    <w:rsid w:val="006E54F7"/>
    <w:rsid w:val="00707069"/>
    <w:rsid w:val="007172BD"/>
    <w:rsid w:val="00744F2F"/>
    <w:rsid w:val="00753424"/>
    <w:rsid w:val="007616D9"/>
    <w:rsid w:val="007744F6"/>
    <w:rsid w:val="007752A6"/>
    <w:rsid w:val="00776C5E"/>
    <w:rsid w:val="0078074F"/>
    <w:rsid w:val="00783FC8"/>
    <w:rsid w:val="00784670"/>
    <w:rsid w:val="007B1164"/>
    <w:rsid w:val="007B3A2B"/>
    <w:rsid w:val="007D61EF"/>
    <w:rsid w:val="0081706F"/>
    <w:rsid w:val="00827D93"/>
    <w:rsid w:val="00862915"/>
    <w:rsid w:val="00893C46"/>
    <w:rsid w:val="008B1D15"/>
    <w:rsid w:val="008E039D"/>
    <w:rsid w:val="00931F6A"/>
    <w:rsid w:val="009819E4"/>
    <w:rsid w:val="00997B1A"/>
    <w:rsid w:val="009C296F"/>
    <w:rsid w:val="009D1BED"/>
    <w:rsid w:val="00A029D3"/>
    <w:rsid w:val="00A206BE"/>
    <w:rsid w:val="00A336E0"/>
    <w:rsid w:val="00A40835"/>
    <w:rsid w:val="00A44C1B"/>
    <w:rsid w:val="00A96E6B"/>
    <w:rsid w:val="00AA0F8D"/>
    <w:rsid w:val="00AC3BF8"/>
    <w:rsid w:val="00AE4D0F"/>
    <w:rsid w:val="00B257D8"/>
    <w:rsid w:val="00B264BF"/>
    <w:rsid w:val="00B301AA"/>
    <w:rsid w:val="00B3322C"/>
    <w:rsid w:val="00B37B1D"/>
    <w:rsid w:val="00BB2969"/>
    <w:rsid w:val="00BB3063"/>
    <w:rsid w:val="00BE268C"/>
    <w:rsid w:val="00BF06B6"/>
    <w:rsid w:val="00C35A7E"/>
    <w:rsid w:val="00C47853"/>
    <w:rsid w:val="00C76D28"/>
    <w:rsid w:val="00C82A4B"/>
    <w:rsid w:val="00CC2036"/>
    <w:rsid w:val="00CC7A63"/>
    <w:rsid w:val="00CE2C33"/>
    <w:rsid w:val="00D01706"/>
    <w:rsid w:val="00D13A19"/>
    <w:rsid w:val="00D2197C"/>
    <w:rsid w:val="00D53CB9"/>
    <w:rsid w:val="00D5443A"/>
    <w:rsid w:val="00D878DA"/>
    <w:rsid w:val="00DB3404"/>
    <w:rsid w:val="00DE268C"/>
    <w:rsid w:val="00E061E5"/>
    <w:rsid w:val="00E2460F"/>
    <w:rsid w:val="00E2721D"/>
    <w:rsid w:val="00E57C08"/>
    <w:rsid w:val="00E76AD4"/>
    <w:rsid w:val="00E803E4"/>
    <w:rsid w:val="00E95733"/>
    <w:rsid w:val="00EB65F9"/>
    <w:rsid w:val="00EC2D8F"/>
    <w:rsid w:val="00EE260D"/>
    <w:rsid w:val="00EF3488"/>
    <w:rsid w:val="00F31625"/>
    <w:rsid w:val="00F83045"/>
    <w:rsid w:val="00FD21EB"/>
    <w:rsid w:val="00FD5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31F6A"/>
    <w:pPr>
      <w:spacing w:after="200" w:line="276" w:lineRule="auto"/>
    </w:pPr>
    <w:rPr>
      <w:sz w:val="22"/>
      <w:szCs w:val="22"/>
      <w:lang w:eastAsia="en-US"/>
    </w:rPr>
  </w:style>
  <w:style w:type="paragraph" w:styleId="1">
    <w:name w:val="heading 1"/>
    <w:basedOn w:val="a1"/>
    <w:next w:val="a1"/>
    <w:link w:val="10"/>
    <w:uiPriority w:val="9"/>
    <w:qFormat/>
    <w:rsid w:val="006B42B5"/>
    <w:pPr>
      <w:widowControl w:val="0"/>
      <w:autoSpaceDE w:val="0"/>
      <w:autoSpaceDN w:val="0"/>
      <w:adjustRightInd w:val="0"/>
      <w:spacing w:after="60" w:line="240" w:lineRule="auto"/>
      <w:outlineLvl w:val="0"/>
    </w:pPr>
    <w:rPr>
      <w:rFonts w:ascii="Arial" w:eastAsia="Times New Roman" w:hAnsi="Arial"/>
      <w:kern w:val="32"/>
      <w:sz w:val="32"/>
      <w:szCs w:val="32"/>
    </w:rPr>
  </w:style>
  <w:style w:type="paragraph" w:styleId="2">
    <w:name w:val="heading 2"/>
    <w:basedOn w:val="a1"/>
    <w:next w:val="a1"/>
    <w:link w:val="20"/>
    <w:qFormat/>
    <w:rsid w:val="006B42B5"/>
    <w:pPr>
      <w:spacing w:after="60" w:line="240" w:lineRule="auto"/>
      <w:outlineLvl w:val="1"/>
    </w:pPr>
    <w:rPr>
      <w:rFonts w:ascii="Cambria" w:eastAsia="Times New Roman" w:hAnsi="Cambria"/>
      <w:iCs/>
      <w:sz w:val="28"/>
      <w:szCs w:val="28"/>
    </w:rPr>
  </w:style>
  <w:style w:type="paragraph" w:styleId="3">
    <w:name w:val="heading 3"/>
    <w:basedOn w:val="a1"/>
    <w:next w:val="a1"/>
    <w:link w:val="30"/>
    <w:qFormat/>
    <w:rsid w:val="006B42B5"/>
    <w:pPr>
      <w:spacing w:after="0"/>
      <w:outlineLvl w:val="2"/>
    </w:pPr>
    <w:rPr>
      <w:rFonts w:eastAsia="Times New Roman"/>
      <w:sz w:val="28"/>
    </w:rPr>
  </w:style>
  <w:style w:type="paragraph" w:styleId="4">
    <w:name w:val="heading 4"/>
    <w:basedOn w:val="a1"/>
    <w:next w:val="a1"/>
    <w:link w:val="40"/>
    <w:unhideWhenUsed/>
    <w:qFormat/>
    <w:rsid w:val="006B42B5"/>
    <w:pPr>
      <w:spacing w:after="60" w:line="240" w:lineRule="auto"/>
      <w:outlineLvl w:val="3"/>
    </w:pPr>
    <w:rPr>
      <w:rFonts w:eastAsia="Times New Roman"/>
      <w:sz w:val="28"/>
      <w:szCs w:val="28"/>
    </w:rPr>
  </w:style>
  <w:style w:type="paragraph" w:styleId="5">
    <w:name w:val="heading 5"/>
    <w:basedOn w:val="a1"/>
    <w:next w:val="a1"/>
    <w:link w:val="50"/>
    <w:uiPriority w:val="9"/>
    <w:qFormat/>
    <w:rsid w:val="006B42B5"/>
    <w:pPr>
      <w:widowControl w:val="0"/>
      <w:autoSpaceDE w:val="0"/>
      <w:autoSpaceDN w:val="0"/>
      <w:adjustRightInd w:val="0"/>
      <w:spacing w:after="60" w:line="240" w:lineRule="auto"/>
      <w:outlineLvl w:val="4"/>
    </w:pPr>
    <w:rPr>
      <w:rFonts w:eastAsia="Times New Roman"/>
      <w:iCs/>
      <w:sz w:val="26"/>
      <w:szCs w:val="26"/>
    </w:rPr>
  </w:style>
  <w:style w:type="paragraph" w:styleId="7">
    <w:name w:val="heading 7"/>
    <w:basedOn w:val="a1"/>
    <w:next w:val="a1"/>
    <w:link w:val="70"/>
    <w:unhideWhenUsed/>
    <w:qFormat/>
    <w:rsid w:val="006B42B5"/>
    <w:pPr>
      <w:spacing w:after="60"/>
      <w:outlineLvl w:val="6"/>
    </w:pPr>
    <w:rPr>
      <w:rFonts w:eastAsia="Times New Roman"/>
      <w:position w:val="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6B42B5"/>
    <w:rPr>
      <w:rFonts w:ascii="Arial" w:eastAsia="Times New Roman" w:hAnsi="Arial"/>
      <w:b/>
      <w:bCs/>
      <w:kern w:val="32"/>
      <w:sz w:val="32"/>
      <w:szCs w:val="32"/>
    </w:rPr>
  </w:style>
  <w:style w:type="character" w:customStyle="1" w:styleId="20">
    <w:name w:val="Заголовок 2 Знак"/>
    <w:link w:val="2"/>
    <w:rsid w:val="006B42B5"/>
    <w:rPr>
      <w:rFonts w:ascii="Cambria" w:eastAsia="Times New Roman" w:hAnsi="Cambria"/>
      <w:b/>
      <w:bCs/>
      <w:i/>
      <w:iCs/>
      <w:sz w:val="28"/>
      <w:szCs w:val="28"/>
    </w:rPr>
  </w:style>
  <w:style w:type="character" w:customStyle="1" w:styleId="30">
    <w:name w:val="Заголовок 3 Знак"/>
    <w:link w:val="3"/>
    <w:rsid w:val="006B42B5"/>
    <w:rPr>
      <w:rFonts w:eastAsia="Times New Roman"/>
      <w:b/>
      <w:bCs/>
      <w:sz w:val="28"/>
      <w:szCs w:val="24"/>
    </w:rPr>
  </w:style>
  <w:style w:type="character" w:customStyle="1" w:styleId="40">
    <w:name w:val="Заголовок 4 Знак"/>
    <w:link w:val="4"/>
    <w:rsid w:val="006B42B5"/>
    <w:rPr>
      <w:rFonts w:eastAsia="Times New Roman"/>
      <w:b/>
      <w:bCs/>
      <w:sz w:val="28"/>
      <w:szCs w:val="28"/>
    </w:rPr>
  </w:style>
  <w:style w:type="character" w:customStyle="1" w:styleId="50">
    <w:name w:val="Заголовок 5 Знак"/>
    <w:link w:val="5"/>
    <w:uiPriority w:val="9"/>
    <w:rsid w:val="006B42B5"/>
    <w:rPr>
      <w:rFonts w:ascii="Times New Roman" w:eastAsia="Times New Roman" w:hAnsi="Times New Roman"/>
      <w:b/>
      <w:bCs/>
      <w:i/>
      <w:iCs/>
      <w:sz w:val="26"/>
      <w:szCs w:val="26"/>
    </w:rPr>
  </w:style>
  <w:style w:type="character" w:customStyle="1" w:styleId="70">
    <w:name w:val="Заголовок 7 Знак"/>
    <w:link w:val="7"/>
    <w:rsid w:val="006B42B5"/>
    <w:rPr>
      <w:rFonts w:eastAsia="Times New Roman"/>
      <w:position w:val="6"/>
      <w:sz w:val="24"/>
      <w:szCs w:val="24"/>
    </w:rPr>
  </w:style>
  <w:style w:type="paragraph" w:styleId="a5">
    <w:name w:val="caption"/>
    <w:basedOn w:val="a1"/>
    <w:next w:val="a1"/>
    <w:qFormat/>
    <w:rsid w:val="006B42B5"/>
    <w:pPr>
      <w:framePr w:w="6457" w:hSpace="180" w:wrap="auto" w:vAnchor="text" w:hAnchor="page" w:x="3745" w:y="443"/>
      <w:spacing w:after="0"/>
      <w:jc w:val="center"/>
    </w:pPr>
    <w:rPr>
      <w:rFonts w:ascii="Arial" w:eastAsia="Times New Roman" w:hAnsi="Arial" w:cs="Arial"/>
      <w:position w:val="6"/>
    </w:rPr>
  </w:style>
  <w:style w:type="paragraph" w:styleId="a6">
    <w:name w:val="Title"/>
    <w:basedOn w:val="a1"/>
    <w:link w:val="a7"/>
    <w:uiPriority w:val="10"/>
    <w:qFormat/>
    <w:rsid w:val="006B42B5"/>
    <w:pPr>
      <w:spacing w:before="120" w:after="60" w:line="240" w:lineRule="auto"/>
      <w:ind w:firstLine="567"/>
      <w:jc w:val="center"/>
    </w:pPr>
    <w:rPr>
      <w:rFonts w:eastAsia="Times New Roman"/>
      <w:szCs w:val="20"/>
    </w:rPr>
  </w:style>
  <w:style w:type="character" w:customStyle="1" w:styleId="a7">
    <w:name w:val="Название Знак"/>
    <w:link w:val="a6"/>
    <w:uiPriority w:val="10"/>
    <w:rsid w:val="006B42B5"/>
    <w:rPr>
      <w:rFonts w:ascii="Times New Roman" w:eastAsia="Times New Roman" w:hAnsi="Times New Roman"/>
      <w:b/>
      <w:sz w:val="24"/>
    </w:rPr>
  </w:style>
  <w:style w:type="character" w:styleId="a8">
    <w:name w:val="Strong"/>
    <w:qFormat/>
    <w:rsid w:val="006B42B5"/>
    <w:rPr>
      <w:b/>
      <w:bCs/>
    </w:rPr>
  </w:style>
  <w:style w:type="character" w:styleId="a9">
    <w:name w:val="Emphasis"/>
    <w:qFormat/>
    <w:rsid w:val="006B42B5"/>
    <w:rPr>
      <w:i/>
      <w:iCs/>
    </w:rPr>
  </w:style>
  <w:style w:type="paragraph" w:styleId="aa">
    <w:name w:val="No Spacing"/>
    <w:link w:val="ab"/>
    <w:uiPriority w:val="1"/>
    <w:qFormat/>
    <w:rsid w:val="006B42B5"/>
    <w:pPr>
      <w:ind w:firstLine="680"/>
      <w:jc w:val="both"/>
    </w:pPr>
    <w:rPr>
      <w:rFonts w:ascii="Times New Roman" w:eastAsia="Times New Roman" w:hAnsi="Times New Roman"/>
      <w:bCs/>
      <w:color w:val="000000"/>
      <w:sz w:val="24"/>
      <w:szCs w:val="24"/>
    </w:rPr>
  </w:style>
  <w:style w:type="paragraph" w:styleId="ac">
    <w:name w:val="List Paragraph"/>
    <w:basedOn w:val="a1"/>
    <w:uiPriority w:val="34"/>
    <w:qFormat/>
    <w:rsid w:val="006B42B5"/>
    <w:pPr>
      <w:spacing w:after="0" w:line="240" w:lineRule="auto"/>
      <w:ind w:left="720"/>
      <w:contextualSpacing/>
    </w:pPr>
    <w:rPr>
      <w:rFonts w:ascii="Verdana" w:eastAsia="Times New Roman" w:hAnsi="Verdana"/>
      <w:sz w:val="20"/>
      <w:szCs w:val="20"/>
    </w:rPr>
  </w:style>
  <w:style w:type="character" w:styleId="ad">
    <w:name w:val="Intense Reference"/>
    <w:uiPriority w:val="32"/>
    <w:qFormat/>
    <w:rsid w:val="006B42B5"/>
    <w:rPr>
      <w:b/>
      <w:bCs/>
      <w:smallCaps/>
      <w:color w:val="C0504D"/>
      <w:spacing w:val="5"/>
      <w:u w:val="single"/>
    </w:rPr>
  </w:style>
  <w:style w:type="paragraph" w:styleId="ae">
    <w:name w:val="TOC Heading"/>
    <w:basedOn w:val="1"/>
    <w:next w:val="a1"/>
    <w:uiPriority w:val="39"/>
    <w:semiHidden/>
    <w:unhideWhenUsed/>
    <w:qFormat/>
    <w:rsid w:val="006B42B5"/>
    <w:pPr>
      <w:keepLines/>
      <w:widowControl/>
      <w:autoSpaceDE/>
      <w:autoSpaceDN/>
      <w:adjustRightInd/>
      <w:spacing w:before="480" w:after="0" w:line="276" w:lineRule="auto"/>
      <w:jc w:val="center"/>
      <w:outlineLvl w:val="9"/>
    </w:pPr>
    <w:rPr>
      <w:rFonts w:ascii="Cambria" w:hAnsi="Cambria"/>
      <w:i/>
      <w:color w:val="365F91"/>
      <w:kern w:val="0"/>
      <w:sz w:val="28"/>
      <w:szCs w:val="28"/>
    </w:rPr>
  </w:style>
  <w:style w:type="paragraph" w:customStyle="1" w:styleId="ConsPlusNormal">
    <w:name w:val="ConsPlusNormal"/>
    <w:link w:val="ConsPlusNormal0"/>
    <w:rsid w:val="00931F6A"/>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locked/>
    <w:rsid w:val="00931F6A"/>
    <w:rPr>
      <w:rFonts w:ascii="Arial" w:hAnsi="Arial"/>
      <w:sz w:val="22"/>
      <w:szCs w:val="22"/>
      <w:lang w:eastAsia="ar-SA"/>
    </w:rPr>
  </w:style>
  <w:style w:type="paragraph" w:styleId="af">
    <w:name w:val="footer"/>
    <w:basedOn w:val="a1"/>
    <w:link w:val="af0"/>
    <w:uiPriority w:val="99"/>
    <w:rsid w:val="00931F6A"/>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931F6A"/>
    <w:rPr>
      <w:sz w:val="22"/>
      <w:szCs w:val="22"/>
      <w:lang w:eastAsia="en-US"/>
    </w:rPr>
  </w:style>
  <w:style w:type="paragraph" w:styleId="af1">
    <w:name w:val="Body Text"/>
    <w:aliases w:val="bt"/>
    <w:basedOn w:val="a1"/>
    <w:link w:val="af2"/>
    <w:uiPriority w:val="99"/>
    <w:rsid w:val="00931F6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2">
    <w:name w:val="Основной текст Знак"/>
    <w:aliases w:val="bt Знак"/>
    <w:basedOn w:val="a2"/>
    <w:link w:val="af1"/>
    <w:uiPriority w:val="99"/>
    <w:rsid w:val="00931F6A"/>
    <w:rPr>
      <w:rFonts w:ascii="Times New Roman" w:eastAsia="SimSun" w:hAnsi="Times New Roman" w:cs="Tahoma"/>
      <w:kern w:val="1"/>
      <w:sz w:val="24"/>
      <w:szCs w:val="24"/>
      <w:lang w:eastAsia="hi-IN" w:bidi="hi-IN"/>
    </w:rPr>
  </w:style>
  <w:style w:type="paragraph" w:styleId="af3">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1"/>
    <w:link w:val="af4"/>
    <w:rsid w:val="00931F6A"/>
    <w:pPr>
      <w:spacing w:after="0" w:line="240" w:lineRule="auto"/>
    </w:pPr>
    <w:rPr>
      <w:rFonts w:ascii="Courier New" w:eastAsia="Times New Roman" w:hAnsi="Courier New" w:cs="Courier New"/>
      <w:sz w:val="20"/>
      <w:szCs w:val="20"/>
      <w:lang w:eastAsia="ru-RU"/>
    </w:rPr>
  </w:style>
  <w:style w:type="character" w:customStyle="1" w:styleId="af4">
    <w:name w:val="Текст Знак"/>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w:basedOn w:val="a2"/>
    <w:link w:val="af3"/>
    <w:rsid w:val="00931F6A"/>
    <w:rPr>
      <w:rFonts w:ascii="Courier New" w:eastAsia="Times New Roman" w:hAnsi="Courier New" w:cs="Courier New"/>
    </w:rPr>
  </w:style>
  <w:style w:type="character" w:customStyle="1" w:styleId="ab">
    <w:name w:val="Без интервала Знак"/>
    <w:basedOn w:val="a2"/>
    <w:link w:val="aa"/>
    <w:uiPriority w:val="1"/>
    <w:locked/>
    <w:rsid w:val="00931F6A"/>
    <w:rPr>
      <w:rFonts w:ascii="Times New Roman" w:eastAsia="Times New Roman" w:hAnsi="Times New Roman"/>
      <w:bCs/>
      <w:color w:val="000000"/>
      <w:sz w:val="24"/>
      <w:szCs w:val="24"/>
    </w:rPr>
  </w:style>
  <w:style w:type="character" w:customStyle="1" w:styleId="41">
    <w:name w:val="Заголовок №4_"/>
    <w:link w:val="42"/>
    <w:rsid w:val="00931F6A"/>
    <w:rPr>
      <w:b/>
      <w:bCs/>
      <w:sz w:val="23"/>
      <w:szCs w:val="23"/>
      <w:shd w:val="clear" w:color="auto" w:fill="FFFFFF"/>
    </w:rPr>
  </w:style>
  <w:style w:type="paragraph" w:customStyle="1" w:styleId="42">
    <w:name w:val="Заголовок №4"/>
    <w:basedOn w:val="a1"/>
    <w:link w:val="41"/>
    <w:rsid w:val="00931F6A"/>
    <w:pPr>
      <w:widowControl w:val="0"/>
      <w:shd w:val="clear" w:color="auto" w:fill="FFFFFF"/>
      <w:spacing w:after="240" w:line="0" w:lineRule="atLeast"/>
      <w:outlineLvl w:val="3"/>
    </w:pPr>
    <w:rPr>
      <w:b/>
      <w:bCs/>
      <w:sz w:val="23"/>
      <w:szCs w:val="23"/>
      <w:lang w:eastAsia="ru-RU"/>
    </w:rPr>
  </w:style>
  <w:style w:type="paragraph" w:customStyle="1" w:styleId="31">
    <w:name w:val="Основной текст3"/>
    <w:basedOn w:val="a1"/>
    <w:link w:val="32"/>
    <w:rsid w:val="00931F6A"/>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table" w:customStyle="1" w:styleId="21">
    <w:name w:val="Сетка таблицы2"/>
    <w:basedOn w:val="a3"/>
    <w:rsid w:val="004F62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3"/>
    <w:uiPriority w:val="59"/>
    <w:rsid w:val="004F6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7CDD"/>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2"/>
    <w:rsid w:val="00783FC8"/>
  </w:style>
  <w:style w:type="character" w:styleId="af6">
    <w:name w:val="Hyperlink"/>
    <w:uiPriority w:val="99"/>
    <w:rsid w:val="00DB3404"/>
    <w:rPr>
      <w:color w:val="000080"/>
      <w:u w:val="single"/>
    </w:rPr>
  </w:style>
  <w:style w:type="paragraph" w:customStyle="1" w:styleId="ConsPlusCell">
    <w:name w:val="ConsPlusCell"/>
    <w:next w:val="a1"/>
    <w:rsid w:val="00090615"/>
    <w:pPr>
      <w:widowControl w:val="0"/>
      <w:suppressAutoHyphens/>
      <w:autoSpaceDE w:val="0"/>
    </w:pPr>
    <w:rPr>
      <w:rFonts w:ascii="Courier New" w:eastAsia="Courier New" w:hAnsi="Courier New"/>
      <w:lang w:eastAsia="en-US"/>
    </w:rPr>
  </w:style>
  <w:style w:type="paragraph" w:customStyle="1" w:styleId="af7">
    <w:name w:val="Нормальный"/>
    <w:rsid w:val="00A029D3"/>
    <w:pPr>
      <w:widowControl w:val="0"/>
      <w:autoSpaceDE w:val="0"/>
      <w:autoSpaceDN w:val="0"/>
      <w:adjustRightInd w:val="0"/>
    </w:pPr>
    <w:rPr>
      <w:rFonts w:ascii="Times New Roman" w:eastAsia="Times New Roman" w:hAnsi="Times New Roman"/>
      <w:color w:val="000000"/>
      <w:sz w:val="24"/>
      <w:szCs w:val="24"/>
    </w:rPr>
  </w:style>
  <w:style w:type="paragraph" w:customStyle="1" w:styleId="a">
    <w:name w:val="глава"/>
    <w:basedOn w:val="1"/>
    <w:link w:val="af8"/>
    <w:qFormat/>
    <w:rsid w:val="00F31625"/>
    <w:pPr>
      <w:keepNext/>
      <w:keepLines/>
      <w:widowControl/>
      <w:numPr>
        <w:numId w:val="1"/>
      </w:numPr>
      <w:autoSpaceDE/>
      <w:autoSpaceDN/>
      <w:adjustRightInd/>
      <w:spacing w:before="480" w:after="0"/>
      <w:jc w:val="center"/>
    </w:pPr>
    <w:rPr>
      <w:rFonts w:ascii="Times New Roman" w:hAnsi="Times New Roman"/>
      <w:b/>
      <w:i/>
      <w:color w:val="000000"/>
      <w:sz w:val="24"/>
      <w:szCs w:val="24"/>
    </w:rPr>
  </w:style>
  <w:style w:type="paragraph" w:customStyle="1" w:styleId="a0">
    <w:name w:val="раздел"/>
    <w:basedOn w:val="31"/>
    <w:link w:val="af9"/>
    <w:qFormat/>
    <w:rsid w:val="00F31625"/>
    <w:pPr>
      <w:numPr>
        <w:ilvl w:val="1"/>
        <w:numId w:val="1"/>
      </w:numPr>
      <w:shd w:val="clear" w:color="auto" w:fill="auto"/>
      <w:spacing w:before="0" w:after="0" w:line="240" w:lineRule="auto"/>
      <w:jc w:val="both"/>
    </w:pPr>
    <w:rPr>
      <w:b/>
      <w:i/>
      <w:sz w:val="24"/>
      <w:szCs w:val="24"/>
    </w:rPr>
  </w:style>
  <w:style w:type="character" w:customStyle="1" w:styleId="af8">
    <w:name w:val="глава Знак"/>
    <w:basedOn w:val="10"/>
    <w:link w:val="a"/>
    <w:rsid w:val="00F31625"/>
    <w:rPr>
      <w:rFonts w:ascii="Times New Roman" w:hAnsi="Times New Roman"/>
      <w:b/>
      <w:i/>
      <w:color w:val="000000"/>
      <w:sz w:val="24"/>
      <w:szCs w:val="24"/>
      <w:lang w:eastAsia="en-US"/>
    </w:rPr>
  </w:style>
  <w:style w:type="paragraph" w:styleId="11">
    <w:name w:val="toc 1"/>
    <w:basedOn w:val="a1"/>
    <w:next w:val="a1"/>
    <w:autoRedefine/>
    <w:uiPriority w:val="39"/>
    <w:unhideWhenUsed/>
    <w:rsid w:val="00FD512A"/>
    <w:pPr>
      <w:tabs>
        <w:tab w:val="left" w:pos="440"/>
        <w:tab w:val="right" w:leader="dot" w:pos="9679"/>
      </w:tabs>
      <w:spacing w:after="100"/>
      <w:jc w:val="both"/>
    </w:pPr>
  </w:style>
  <w:style w:type="character" w:customStyle="1" w:styleId="32">
    <w:name w:val="Основной текст3 Знак"/>
    <w:basedOn w:val="a2"/>
    <w:link w:val="31"/>
    <w:rsid w:val="00F31625"/>
    <w:rPr>
      <w:rFonts w:ascii="Times New Roman" w:eastAsia="Times New Roman" w:hAnsi="Times New Roman"/>
      <w:sz w:val="23"/>
      <w:szCs w:val="23"/>
      <w:shd w:val="clear" w:color="auto" w:fill="FFFFFF"/>
    </w:rPr>
  </w:style>
  <w:style w:type="character" w:customStyle="1" w:styleId="af9">
    <w:name w:val="раздел Знак"/>
    <w:basedOn w:val="32"/>
    <w:link w:val="a0"/>
    <w:rsid w:val="00F31625"/>
    <w:rPr>
      <w:b/>
      <w:i/>
      <w:sz w:val="24"/>
      <w:szCs w:val="24"/>
    </w:rPr>
  </w:style>
  <w:style w:type="paragraph" w:styleId="22">
    <w:name w:val="toc 2"/>
    <w:basedOn w:val="a1"/>
    <w:next w:val="a1"/>
    <w:autoRedefine/>
    <w:uiPriority w:val="39"/>
    <w:unhideWhenUsed/>
    <w:rsid w:val="00F31625"/>
    <w:pPr>
      <w:spacing w:after="100"/>
      <w:ind w:left="220"/>
    </w:pPr>
  </w:style>
  <w:style w:type="paragraph" w:customStyle="1" w:styleId="555">
    <w:name w:val="555"/>
    <w:basedOn w:val="a1"/>
    <w:link w:val="5550"/>
    <w:qFormat/>
    <w:rsid w:val="00C47853"/>
    <w:pPr>
      <w:widowControl w:val="0"/>
      <w:suppressAutoHyphens/>
      <w:autoSpaceDE w:val="0"/>
      <w:spacing w:after="0" w:line="240" w:lineRule="auto"/>
      <w:ind w:firstLine="540"/>
      <w:jc w:val="both"/>
    </w:pPr>
    <w:rPr>
      <w:rFonts w:ascii="Times New Roman" w:hAnsi="Times New Roman"/>
      <w:iCs/>
      <w:color w:val="000000"/>
      <w:sz w:val="24"/>
      <w:szCs w:val="24"/>
    </w:rPr>
  </w:style>
  <w:style w:type="character" w:customStyle="1" w:styleId="5550">
    <w:name w:val="555 Знак"/>
    <w:basedOn w:val="a2"/>
    <w:link w:val="555"/>
    <w:rsid w:val="00C47853"/>
    <w:rPr>
      <w:rFonts w:ascii="Times New Roman" w:hAnsi="Times New Roman"/>
      <w:iCs/>
      <w:color w:val="000000"/>
      <w:sz w:val="24"/>
      <w:szCs w:val="24"/>
      <w:lang w:eastAsia="en-US"/>
    </w:rPr>
  </w:style>
  <w:style w:type="paragraph" w:styleId="33">
    <w:name w:val="Body Text Indent 3"/>
    <w:basedOn w:val="a1"/>
    <w:link w:val="34"/>
    <w:uiPriority w:val="99"/>
    <w:semiHidden/>
    <w:unhideWhenUsed/>
    <w:rsid w:val="00D53CB9"/>
    <w:pPr>
      <w:spacing w:after="120"/>
      <w:ind w:left="283"/>
    </w:pPr>
    <w:rPr>
      <w:sz w:val="16"/>
      <w:szCs w:val="16"/>
    </w:rPr>
  </w:style>
  <w:style w:type="character" w:customStyle="1" w:styleId="34">
    <w:name w:val="Основной текст с отступом 3 Знак"/>
    <w:basedOn w:val="a2"/>
    <w:link w:val="33"/>
    <w:rsid w:val="00D53CB9"/>
    <w:rPr>
      <w:sz w:val="16"/>
      <w:szCs w:val="16"/>
      <w:lang w:eastAsia="en-US"/>
    </w:rPr>
  </w:style>
  <w:style w:type="paragraph" w:customStyle="1" w:styleId="afa">
    <w:name w:val="часть"/>
    <w:basedOn w:val="ConsPlusNormal"/>
    <w:link w:val="afb"/>
    <w:qFormat/>
    <w:rsid w:val="00E061E5"/>
    <w:pPr>
      <w:suppressAutoHyphens w:val="0"/>
      <w:autoSpaceDN w:val="0"/>
      <w:ind w:firstLine="0"/>
      <w:jc w:val="center"/>
    </w:pPr>
    <w:rPr>
      <w:rFonts w:ascii="Times New Roman" w:eastAsia="Times New Roman" w:hAnsi="Times New Roman"/>
      <w:b/>
      <w:sz w:val="24"/>
      <w:szCs w:val="24"/>
      <w:lang w:eastAsia="ru-RU"/>
    </w:rPr>
  </w:style>
  <w:style w:type="character" w:customStyle="1" w:styleId="afb">
    <w:name w:val="часть Знак"/>
    <w:basedOn w:val="ConsPlusNormal0"/>
    <w:link w:val="afa"/>
    <w:rsid w:val="00E061E5"/>
    <w:rPr>
      <w:rFonts w:ascii="Times New Roman" w:eastAsia="Times New Roman" w:hAnsi="Times New Roman"/>
      <w:b/>
      <w:sz w:val="24"/>
      <w:szCs w:val="24"/>
    </w:rPr>
  </w:style>
  <w:style w:type="paragraph" w:styleId="35">
    <w:name w:val="Body Text 3"/>
    <w:basedOn w:val="a1"/>
    <w:link w:val="36"/>
    <w:uiPriority w:val="99"/>
    <w:unhideWhenUsed/>
    <w:rsid w:val="005571D7"/>
    <w:pPr>
      <w:suppressAutoHyphens/>
      <w:spacing w:after="120" w:line="360" w:lineRule="auto"/>
      <w:jc w:val="both"/>
    </w:pPr>
    <w:rPr>
      <w:rFonts w:ascii="Times New Roman" w:hAnsi="Times New Roman"/>
      <w:bCs/>
      <w:sz w:val="16"/>
      <w:szCs w:val="16"/>
    </w:rPr>
  </w:style>
  <w:style w:type="character" w:customStyle="1" w:styleId="36">
    <w:name w:val="Основной текст 3 Знак"/>
    <w:basedOn w:val="a2"/>
    <w:link w:val="35"/>
    <w:uiPriority w:val="99"/>
    <w:rsid w:val="005571D7"/>
    <w:rPr>
      <w:rFonts w:ascii="Times New Roman" w:hAnsi="Times New Roman"/>
      <w:bCs/>
      <w:sz w:val="16"/>
      <w:szCs w:val="16"/>
      <w:lang w:eastAsia="en-US"/>
    </w:rPr>
  </w:style>
  <w:style w:type="paragraph" w:customStyle="1" w:styleId="ConsNonformat">
    <w:name w:val="ConsNonformat"/>
    <w:rsid w:val="005571D7"/>
    <w:pPr>
      <w:widowControl w:val="0"/>
      <w:autoSpaceDE w:val="0"/>
      <w:autoSpaceDN w:val="0"/>
      <w:adjustRightInd w:val="0"/>
      <w:ind w:right="19772"/>
    </w:pPr>
    <w:rPr>
      <w:rFonts w:ascii="Courier New" w:eastAsia="Times New Roman" w:hAnsi="Courier New" w:cs="Courier New"/>
    </w:rPr>
  </w:style>
  <w:style w:type="paragraph" w:styleId="afc">
    <w:name w:val="Normal (Web)"/>
    <w:basedOn w:val="a1"/>
    <w:rsid w:val="00A40835"/>
    <w:pPr>
      <w:spacing w:before="16" w:after="16" w:line="240" w:lineRule="auto"/>
      <w:ind w:firstLine="160"/>
      <w:jc w:val="both"/>
    </w:pPr>
    <w:rPr>
      <w:rFonts w:ascii="Arial" w:eastAsia="Times New Roman" w:hAnsi="Arial" w:cs="Arial"/>
      <w:sz w:val="18"/>
      <w:szCs w:val="18"/>
      <w:lang w:eastAsia="ru-RU"/>
    </w:rPr>
  </w:style>
  <w:style w:type="paragraph" w:styleId="afd">
    <w:name w:val="header"/>
    <w:basedOn w:val="a1"/>
    <w:link w:val="afe"/>
    <w:uiPriority w:val="99"/>
    <w:unhideWhenUsed/>
    <w:rsid w:val="00FD512A"/>
    <w:pPr>
      <w:tabs>
        <w:tab w:val="center" w:pos="4677"/>
        <w:tab w:val="right" w:pos="9355"/>
      </w:tabs>
      <w:spacing w:after="0" w:line="240" w:lineRule="auto"/>
    </w:pPr>
  </w:style>
  <w:style w:type="character" w:customStyle="1" w:styleId="afe">
    <w:name w:val="Верхний колонтитул Знак"/>
    <w:basedOn w:val="a2"/>
    <w:link w:val="afd"/>
    <w:uiPriority w:val="99"/>
    <w:rsid w:val="00FD512A"/>
    <w:rPr>
      <w:sz w:val="22"/>
      <w:szCs w:val="22"/>
      <w:lang w:eastAsia="en-US"/>
    </w:rPr>
  </w:style>
  <w:style w:type="paragraph" w:styleId="aff">
    <w:name w:val="Body Text Indent"/>
    <w:basedOn w:val="a1"/>
    <w:link w:val="aff0"/>
    <w:uiPriority w:val="99"/>
    <w:semiHidden/>
    <w:unhideWhenUsed/>
    <w:rsid w:val="008B1D15"/>
    <w:pPr>
      <w:spacing w:after="120"/>
      <w:ind w:left="283"/>
    </w:pPr>
  </w:style>
  <w:style w:type="character" w:customStyle="1" w:styleId="aff0">
    <w:name w:val="Основной текст с отступом Знак"/>
    <w:basedOn w:val="a2"/>
    <w:link w:val="aff"/>
    <w:uiPriority w:val="99"/>
    <w:semiHidden/>
    <w:rsid w:val="008B1D1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711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CEB24FEBE691ED3914AE25E393B637369116050FF210C9737120B16B91ECD0567C0F730F2B8FB5BCCFV1M" TargetMode="External"/><Relationship Id="rId18" Type="http://schemas.openxmlformats.org/officeDocument/2006/relationships/hyperlink" Target="consultantplus://offline/ref=CEB24FEBE691ED3914AE3BF886B637369916070EF01994797979BD69C9V6M" TargetMode="External"/><Relationship Id="rId26" Type="http://schemas.openxmlformats.org/officeDocument/2006/relationships/hyperlink" Target="consultantplus://offline/ref=CEB24FEBE691ED3914AE32E181B63736931E0009F216C9737120B16B91CEVCM" TargetMode="External"/><Relationship Id="rId39" Type="http://schemas.openxmlformats.org/officeDocument/2006/relationships/hyperlink" Target="consultantplus://offline/ref=CEB24FEBE691ED3914AE25E393B637369116050FF210C9737120B16B91CEVCM" TargetMode="External"/><Relationship Id="rId3" Type="http://schemas.openxmlformats.org/officeDocument/2006/relationships/styles" Target="styles.xml"/><Relationship Id="rId21" Type="http://schemas.openxmlformats.org/officeDocument/2006/relationships/hyperlink" Target="consultantplus://offline/ref=CEB24FEBE691ED3914AE24ED83B63736911D030DFC449E712075BFC6VEM" TargetMode="External"/><Relationship Id="rId34" Type="http://schemas.openxmlformats.org/officeDocument/2006/relationships/hyperlink" Target="consultantplus://offline/ref=CEB24FEBE691ED3914AE25E393B637369116050FF210C9737120B16B91CEVCM" TargetMode="External"/><Relationship Id="rId42" Type="http://schemas.openxmlformats.org/officeDocument/2006/relationships/hyperlink" Target="consultantplus://offline/ref=CEB24FEBE691ED3914AE25E393B637369116050FFF15C9737120B16B91CEVCM" TargetMode="External"/><Relationship Id="rId7" Type="http://schemas.openxmlformats.org/officeDocument/2006/relationships/endnotes" Target="endnotes.xml"/><Relationship Id="rId12" Type="http://schemas.openxmlformats.org/officeDocument/2006/relationships/hyperlink" Target="consultantplus://offline/ref=CEB24FEBE691ED3914AE3BF886B63736941E050EF31994797979BD6996E38F417B467F0E2B8FB0CBV3M" TargetMode="External"/><Relationship Id="rId17" Type="http://schemas.openxmlformats.org/officeDocument/2006/relationships/hyperlink" Target="consultantplus://offline/ref=CEB24FEBE691ED3914AE3BF886B637369118050AF311C9737120B16B91ECD0567C0F730F2B8FB1B4CFV2M" TargetMode="External"/><Relationship Id="rId25" Type="http://schemas.openxmlformats.org/officeDocument/2006/relationships/hyperlink" Target="consultantplus://offline/ref=CEB24FEBE691ED3914AE32E181B63736931E0009F216C9737120B16B91CEVCM" TargetMode="External"/><Relationship Id="rId33" Type="http://schemas.openxmlformats.org/officeDocument/2006/relationships/hyperlink" Target="consultantplus://offline/ref=CEB24FEBE691ED3914AE24ED83B63736931E070BFC449E712075BFC6VEM" TargetMode="External"/><Relationship Id="rId38" Type="http://schemas.openxmlformats.org/officeDocument/2006/relationships/hyperlink" Target="http://docs.cntd.ru/document/9010833" TargetMode="External"/><Relationship Id="rId2" Type="http://schemas.openxmlformats.org/officeDocument/2006/relationships/numbering" Target="numbering.xml"/><Relationship Id="rId16" Type="http://schemas.openxmlformats.org/officeDocument/2006/relationships/hyperlink" Target="consultantplus://offline/ref=CEB24FEBE691ED3914AE3BF886B637369118050AF311C9737120B16B91ECD0567C0F730F2B8FB1B4CFV2M" TargetMode="External"/><Relationship Id="rId20" Type="http://schemas.openxmlformats.org/officeDocument/2006/relationships/hyperlink" Target="consultantplus://offline/ref=CEB24FEBE691ED3914AE3BF886B637369916070EF01994797979BD69C9V6M" TargetMode="External"/><Relationship Id="rId29" Type="http://schemas.openxmlformats.org/officeDocument/2006/relationships/hyperlink" Target="consultantplus://offline/ref=CEB24FEBE691ED3914AE3BF886B63736941D0108F11994797979BD6996E38F417B467F0E2B8FB1CBVDM" TargetMode="External"/><Relationship Id="rId41" Type="http://schemas.openxmlformats.org/officeDocument/2006/relationships/hyperlink" Target="consultantplus://offline/ref=CEB24FEBE691ED3914AE25E393B637369116050FFF1AC9737120B16B91CEV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B24FEBE691ED3914AE3BF886B63736911D060BF71994797979BD6996E38F417B467F0E2B8FB0CBV6M" TargetMode="External"/><Relationship Id="rId24" Type="http://schemas.openxmlformats.org/officeDocument/2006/relationships/hyperlink" Target="consultantplus://offline/ref=CEB24FEBE691ED3914AE24ED83B63736911C0E0FF51994797979BD69C9V6M" TargetMode="External"/><Relationship Id="rId32" Type="http://schemas.openxmlformats.org/officeDocument/2006/relationships/hyperlink" Target="consultantplus://offline/ref=CEB24FEBE691ED3914AE24ED83B6373691190608FC449E712075BFC6VEM" TargetMode="External"/><Relationship Id="rId37" Type="http://schemas.openxmlformats.org/officeDocument/2006/relationships/hyperlink" Target="consultantplus://offline/ref=CEB24FEBE691ED3914AE24ED83B63736951A0509FC449E712075BFC6VEM" TargetMode="External"/><Relationship Id="rId40" Type="http://schemas.openxmlformats.org/officeDocument/2006/relationships/hyperlink" Target="consultantplus://offline/ref=CEB24FEBE691ED3914AE25E393B637369116050FFF1AC9737120B16B91CEVC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1200095522" TargetMode="External"/><Relationship Id="rId23" Type="http://schemas.openxmlformats.org/officeDocument/2006/relationships/hyperlink" Target="consultantplus://offline/ref=CEB24FEBE691ED3914AE24ED83B63736911D0E08FE1994797979BD69C9V6M" TargetMode="External"/><Relationship Id="rId28" Type="http://schemas.openxmlformats.org/officeDocument/2006/relationships/hyperlink" Target="consultantplus://offline/ref=CEB24FEBE691ED3914AE32E181B63736931E0009F216C9737120B16B91CEVCM" TargetMode="External"/><Relationship Id="rId36" Type="http://schemas.openxmlformats.org/officeDocument/2006/relationships/hyperlink" Target="consultantplus://offline/ref=CEB24FEBE691ED3914AE24ED83B637369118050AF71994797979BD69C9V6M" TargetMode="External"/><Relationship Id="rId10" Type="http://schemas.openxmlformats.org/officeDocument/2006/relationships/hyperlink" Target="consultantplus://offline/ref=CEB24FEBE691ED3914AE3BF886B63736911B0F0AF717C9737120B16B91ECD0567C0F730F2B8FB1B4CFV7M" TargetMode="External"/><Relationship Id="rId19" Type="http://schemas.openxmlformats.org/officeDocument/2006/relationships/hyperlink" Target="consultantplus://offline/ref=CEB24FEBE691ED3914AE25E393B637369116050FFF1AC9737120B16B91CEVCM" TargetMode="External"/><Relationship Id="rId31" Type="http://schemas.openxmlformats.org/officeDocument/2006/relationships/hyperlink" Target="consultantplus://offline/ref=CEB24FEBE691ED3914AE24ED83B63736911D030DFC449E712075BFC6VE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EB24FEBE691ED3914AE24ED83B63736911A0F0CF11994797979BD69C9V6M" TargetMode="External"/><Relationship Id="rId14" Type="http://schemas.openxmlformats.org/officeDocument/2006/relationships/hyperlink" Target="consultantplus://offline/ref=CEB24FEBE691ED3914AE24ED83B63736951D0004A14E96282C77CBV8M" TargetMode="External"/><Relationship Id="rId22" Type="http://schemas.openxmlformats.org/officeDocument/2006/relationships/hyperlink" Target="consultantplus://offline/ref=CEB24FEBE691ED3914AE24ED83B637369118050AF71994797979BD69C9V6M" TargetMode="External"/><Relationship Id="rId27" Type="http://schemas.openxmlformats.org/officeDocument/2006/relationships/hyperlink" Target="consultantplus://offline/ref=CEB24FEBE691ED3914AE24ED83B63736941A070CFC449E712075BFC6VEM" TargetMode="External"/><Relationship Id="rId30" Type="http://schemas.openxmlformats.org/officeDocument/2006/relationships/hyperlink" Target="consultantplus://offline/ref=CEB24FEBE691ED3914AE25E393B637369116050FF210C9737120B16B91CEVCM" TargetMode="External"/><Relationship Id="rId35" Type="http://schemas.openxmlformats.org/officeDocument/2006/relationships/hyperlink" Target="consultantplus://offline/ref=CEB24FEBE691ED3914AE3BF886B63736971A020DF21994797979BD6996E38F417B467F0E2B8EB3CBVCM"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2DE34-1ACB-438D-B1D3-3D57DFBB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28844</Words>
  <Characters>164416</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2017-10-05T07:16:00Z</dcterms:created>
  <dcterms:modified xsi:type="dcterms:W3CDTF">2017-12-26T06:46:00Z</dcterms:modified>
</cp:coreProperties>
</file>