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3" w:rsidRDefault="000409F3" w:rsidP="000409F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629285" cy="607060"/>
            <wp:effectExtent l="1905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43" t="-252" r="-243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F3" w:rsidRDefault="000409F3" w:rsidP="000409F3">
      <w:pPr>
        <w:spacing w:before="40" w:line="216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kern w:val="2"/>
          <w:sz w:val="32"/>
          <w:szCs w:val="32"/>
        </w:rPr>
        <w:t>АДМИНИСТРАЦИЯ ЧЕРНОМУЖСКОГО СЕЛЬСОВЕТА</w:t>
      </w:r>
    </w:p>
    <w:p w:rsidR="000409F3" w:rsidRDefault="000409F3" w:rsidP="000409F3">
      <w:pPr>
        <w:spacing w:before="40" w:line="216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kern w:val="2"/>
          <w:sz w:val="32"/>
          <w:szCs w:val="32"/>
        </w:rPr>
        <w:t>ШАРАНГСКОГО МУНИЦИПАЛЬНОГО РАЙОНА</w:t>
      </w:r>
    </w:p>
    <w:p w:rsidR="000409F3" w:rsidRDefault="000409F3" w:rsidP="000409F3">
      <w:pPr>
        <w:pStyle w:val="Heading1"/>
        <w:numPr>
          <w:ilvl w:val="0"/>
          <w:numId w:val="3"/>
        </w:numPr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НИЖЕГОРОДСКОЙ ОБЛАСТИ</w:t>
      </w:r>
    </w:p>
    <w:p w:rsidR="000409F3" w:rsidRDefault="000409F3" w:rsidP="000409F3">
      <w:pPr>
        <w:pStyle w:val="Heading1"/>
        <w:numPr>
          <w:ilvl w:val="0"/>
          <w:numId w:val="3"/>
        </w:numPr>
        <w:spacing w:before="0" w:line="240" w:lineRule="auto"/>
        <w:ind w:left="142" w:hanging="142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pacing w:val="60"/>
          <w:szCs w:val="32"/>
        </w:rPr>
        <w:t>ПОСТАНОВЛЕНИЕ</w:t>
      </w:r>
    </w:p>
    <w:p w:rsidR="000409F3" w:rsidRDefault="000409F3" w:rsidP="000409F3">
      <w:pPr>
        <w:tabs>
          <w:tab w:val="left" w:pos="8789"/>
        </w:tabs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val="en-US"/>
        </w:rPr>
        <w:t>28</w:t>
      </w:r>
      <w:r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  <w:r>
        <w:rPr>
          <w:rFonts w:ascii="Arial" w:hAnsi="Arial" w:cs="Arial"/>
          <w:color w:val="000000"/>
          <w:sz w:val="24"/>
          <w:szCs w:val="24"/>
        </w:rPr>
        <w:t>.2020                                                                                 № 0</w:t>
      </w: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b/>
          <w:color w:val="auto"/>
          <w:sz w:val="32"/>
          <w:szCs w:val="32"/>
        </w:rPr>
      </w:pPr>
      <w:r>
        <w:rPr>
          <w:rStyle w:val="StrongEmphasis"/>
          <w:bCs/>
          <w:sz w:val="32"/>
          <w:szCs w:val="32"/>
        </w:rPr>
        <w:t xml:space="preserve">Об утверждении </w:t>
      </w:r>
      <w:r>
        <w:rPr>
          <w:b/>
          <w:sz w:val="32"/>
          <w:szCs w:val="32"/>
        </w:rPr>
        <w:t xml:space="preserve">муниципальной программы  «Профилактика  наркомании и токсикомании   на территории </w:t>
      </w:r>
      <w:proofErr w:type="spellStart"/>
      <w:r>
        <w:rPr>
          <w:b/>
          <w:sz w:val="32"/>
          <w:szCs w:val="32"/>
        </w:rPr>
        <w:t>Черномужского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Шарангского</w:t>
      </w:r>
      <w:proofErr w:type="spellEnd"/>
      <w:r>
        <w:rPr>
          <w:b/>
          <w:sz w:val="32"/>
          <w:szCs w:val="32"/>
        </w:rPr>
        <w:t xml:space="preserve"> муниципального района Нижегородской области на 2020 - 2022 годы»</w:t>
      </w:r>
    </w:p>
    <w:p w:rsidR="000409F3" w:rsidRDefault="000409F3" w:rsidP="000409F3">
      <w:pPr>
        <w:ind w:right="-1"/>
        <w:jc w:val="center"/>
        <w:rPr>
          <w:rStyle w:val="StrongEmphasis"/>
          <w:bCs/>
          <w:color w:val="00000A"/>
        </w:rPr>
      </w:pPr>
      <w:r>
        <w:rPr>
          <w:rStyle w:val="StrongEmphasis"/>
          <w:bCs/>
          <w:sz w:val="32"/>
          <w:szCs w:val="32"/>
        </w:rPr>
        <w:t xml:space="preserve"> </w:t>
      </w:r>
    </w:p>
    <w:p w:rsidR="000409F3" w:rsidRDefault="000409F3" w:rsidP="000409F3">
      <w:pPr>
        <w:pStyle w:val="ConsPlusTitle"/>
        <w:rPr>
          <w:rFonts w:ascii="Arial" w:hAnsi="Arial" w:cs="Arial"/>
          <w:szCs w:val="24"/>
        </w:rPr>
      </w:pPr>
    </w:p>
    <w:p w:rsidR="000409F3" w:rsidRDefault="000409F3" w:rsidP="000409F3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профилактики наркомании и токсикомании на территории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руководствуясь Федеральным законом  от 06.10.2003 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kern w:val="2"/>
          <w:sz w:val="24"/>
          <w:szCs w:val="24"/>
        </w:rPr>
        <w:t>Федеральным законом от 08.01.1998 № 3-ФЗ «О наркотических средствах и психотропных веществах»</w:t>
      </w:r>
      <w:r>
        <w:rPr>
          <w:rFonts w:ascii="Arial" w:hAnsi="Arial" w:cs="Arial"/>
          <w:sz w:val="24"/>
          <w:szCs w:val="24"/>
        </w:rPr>
        <w:t xml:space="preserve">, Законом Нижегородской области от 28.03.2002 года № 16-З «О профилактике наркомании и токсикомании», администрация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 </w:t>
      </w:r>
      <w:r>
        <w:rPr>
          <w:rFonts w:ascii="Arial" w:hAnsi="Arial" w:cs="Arial"/>
          <w:b/>
          <w:bCs/>
          <w:spacing w:val="60"/>
          <w:sz w:val="24"/>
          <w:szCs w:val="24"/>
        </w:rPr>
        <w:t>постановляет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shd w:val="clear" w:color="auto" w:fill="FFFFFF"/>
        </w:rPr>
        <w:t xml:space="preserve">Утвердить прилагаемую </w:t>
      </w:r>
      <w:r>
        <w:rPr>
          <w:rFonts w:ascii="Arial" w:hAnsi="Arial" w:cs="Arial"/>
        </w:rPr>
        <w:t xml:space="preserve">муниципальную программу  «Профилактика  наркомании и токсикомании   на территории </w:t>
      </w:r>
      <w:proofErr w:type="spellStart"/>
      <w:r>
        <w:rPr>
          <w:rFonts w:ascii="Arial" w:hAnsi="Arial" w:cs="Arial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на 2020 - 2022 годы»</w:t>
      </w:r>
      <w:r>
        <w:rPr>
          <w:rFonts w:ascii="Arial" w:hAnsi="Arial" w:cs="Arial"/>
          <w:shd w:val="clear" w:color="auto" w:fill="FFFFFF"/>
        </w:rPr>
        <w:t>.</w:t>
      </w:r>
    </w:p>
    <w:p w:rsidR="000409F3" w:rsidRDefault="000409F3" w:rsidP="000409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Настоящее постановление обнародовать в порядке, предусмотренном Уставом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0409F3" w:rsidRDefault="000409F3" w:rsidP="000409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0409F3" w:rsidRDefault="000409F3" w:rsidP="000409F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Постановление вступает в силу со дня его обнародования.</w:t>
      </w:r>
    </w:p>
    <w:p w:rsidR="000409F3" w:rsidRDefault="000409F3" w:rsidP="000409F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409F3" w:rsidRDefault="000409F3" w:rsidP="000409F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409F3" w:rsidRDefault="000409F3" w:rsidP="000409F3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Глава администрации             </w:t>
      </w:r>
      <w:r>
        <w:rPr>
          <w:rFonts w:ascii="Arial" w:hAnsi="Arial" w:cs="Arial"/>
        </w:rPr>
        <w:tab/>
        <w:t>И.В.Алтаева</w:t>
      </w:r>
    </w:p>
    <w:p w:rsidR="000409F3" w:rsidRDefault="000409F3" w:rsidP="000409F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09F3" w:rsidRDefault="000409F3" w:rsidP="000409F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409F3" w:rsidRDefault="000409F3" w:rsidP="000409F3">
      <w:pPr>
        <w:jc w:val="both"/>
        <w:rPr>
          <w:color w:val="000000"/>
          <w:szCs w:val="28"/>
        </w:rPr>
      </w:pPr>
    </w:p>
    <w:p w:rsidR="000409F3" w:rsidRDefault="000409F3" w:rsidP="000409F3">
      <w:pPr>
        <w:jc w:val="both"/>
        <w:rPr>
          <w:color w:val="000000"/>
          <w:szCs w:val="28"/>
        </w:rPr>
      </w:pPr>
    </w:p>
    <w:p w:rsidR="000409F3" w:rsidRDefault="000409F3" w:rsidP="000409F3">
      <w:pPr>
        <w:jc w:val="both"/>
        <w:rPr>
          <w:color w:val="000000"/>
          <w:szCs w:val="28"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b/>
          <w:bCs/>
        </w:rPr>
      </w:pPr>
    </w:p>
    <w:p w:rsidR="000409F3" w:rsidRDefault="000409F3" w:rsidP="000409F3">
      <w:pPr>
        <w:pStyle w:val="a5"/>
        <w:shd w:val="clear" w:color="auto" w:fill="FFFFFF"/>
        <w:spacing w:after="0"/>
        <w:jc w:val="righ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УТВЕРЖДЕНА</w:t>
      </w:r>
    </w:p>
    <w:p w:rsidR="000409F3" w:rsidRDefault="000409F3" w:rsidP="000409F3">
      <w:pPr>
        <w:pStyle w:val="a5"/>
        <w:shd w:val="clear" w:color="auto" w:fill="FFFFF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0409F3" w:rsidRDefault="000409F3" w:rsidP="000409F3">
      <w:pPr>
        <w:pStyle w:val="a5"/>
        <w:shd w:val="clear" w:color="auto" w:fill="FFFFF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</w:t>
      </w:r>
      <w:r>
        <w:rPr>
          <w:rFonts w:ascii="Arial" w:hAnsi="Arial" w:cs="Arial"/>
          <w:lang w:eastAsia="en-US"/>
        </w:rPr>
        <w:t>Черномужского</w:t>
      </w:r>
      <w:r>
        <w:rPr>
          <w:rFonts w:ascii="Arial" w:hAnsi="Arial" w:cs="Arial"/>
        </w:rPr>
        <w:t xml:space="preserve"> сельсовета</w:t>
      </w:r>
    </w:p>
    <w:p w:rsidR="000409F3" w:rsidRDefault="000409F3" w:rsidP="000409F3">
      <w:pPr>
        <w:pStyle w:val="a5"/>
        <w:shd w:val="clear" w:color="auto" w:fill="FFFFFF"/>
        <w:spacing w:before="0"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 </w:t>
      </w:r>
    </w:p>
    <w:p w:rsidR="000409F3" w:rsidRDefault="000409F3" w:rsidP="000409F3">
      <w:pPr>
        <w:pStyle w:val="a5"/>
        <w:shd w:val="clear" w:color="auto" w:fill="FFFFF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Нижегородской области</w:t>
      </w:r>
    </w:p>
    <w:p w:rsidR="000409F3" w:rsidRDefault="000409F3" w:rsidP="000409F3">
      <w:pPr>
        <w:pStyle w:val="a5"/>
        <w:shd w:val="clear" w:color="auto" w:fill="FFFFF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 от 28.02.2020г №  03</w:t>
      </w:r>
    </w:p>
    <w:p w:rsidR="000409F3" w:rsidRDefault="000409F3" w:rsidP="000409F3">
      <w:pPr>
        <w:pStyle w:val="a5"/>
        <w:shd w:val="clear" w:color="auto" w:fill="FFFFFF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 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«ПРОФИЛАКТИКА  НАРКОМАНИИИ И ТОКСИКОМАНИИ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ЧЕРНОМУЖСКОГО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ШАРАНГСКОГО МУНИЦИПАЛЬНОГО РАЙОНА НИЖЕГОРОДСКОЙ ОБЛАСТИ НА 2020- 2022 ГОДЫ»</w:t>
      </w:r>
    </w:p>
    <w:p w:rsidR="000409F3" w:rsidRDefault="000409F3" w:rsidP="000409F3">
      <w:pPr>
        <w:jc w:val="center"/>
        <w:rPr>
          <w:b/>
          <w:bCs/>
          <w:sz w:val="20"/>
        </w:rPr>
      </w:pPr>
    </w:p>
    <w:p w:rsidR="000409F3" w:rsidRDefault="000409F3" w:rsidP="000409F3">
      <w:pPr>
        <w:pStyle w:val="a6"/>
        <w:numPr>
          <w:ilvl w:val="0"/>
          <w:numId w:val="4"/>
        </w:num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Паспорт муниципальной программы</w:t>
      </w:r>
    </w:p>
    <w:p w:rsidR="000409F3" w:rsidRDefault="000409F3" w:rsidP="000409F3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«Профилактика  наркомании и токсикомании   на территории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на 2020 - 2022 годы»</w:t>
      </w:r>
    </w:p>
    <w:p w:rsidR="000409F3" w:rsidRDefault="000409F3" w:rsidP="000409F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9660" w:type="dxa"/>
        <w:tblInd w:w="125" w:type="dxa"/>
        <w:tblLayout w:type="fixed"/>
        <w:tblCellMar>
          <w:left w:w="113" w:type="dxa"/>
        </w:tblCellMar>
        <w:tblLook w:val="04A0"/>
      </w:tblPr>
      <w:tblGrid>
        <w:gridCol w:w="2539"/>
        <w:gridCol w:w="7121"/>
      </w:tblGrid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1.1.Наименование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Профилактика  наркомании и токсикомании   на территории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Нижегородской области на 2020 - 2022 годы</w:t>
            </w:r>
          </w:p>
        </w:tc>
      </w:tr>
      <w:tr w:rsidR="000409F3" w:rsidTr="000409F3">
        <w:trPr>
          <w:trHeight w:val="113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1.2.Основание для разработки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Закон Нижегородской области от 28.03.2002 № 16-З «О профилактике наркомании и токсикомании». </w:t>
            </w:r>
          </w:p>
          <w:p w:rsidR="000409F3" w:rsidRDefault="000409F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</w:tr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1.3 .Заказчик - координатор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Нижегородской области </w:t>
            </w:r>
          </w:p>
        </w:tc>
      </w:tr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1.4. Основные разработчики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Нижегородской области</w:t>
            </w:r>
          </w:p>
        </w:tc>
      </w:tr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1.5. Исполнители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Нижегородской области;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 Отделение полиции (дислокация п.г.т. 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Шаранга</w:t>
            </w:r>
            <w:proofErr w:type="spellEnd"/>
            <w:r>
              <w:rPr>
                <w:rFonts w:ascii="Arial" w:hAnsi="Arial" w:cs="Arial"/>
                <w:lang w:eastAsia="en-US"/>
              </w:rPr>
              <w:t>) МО МВД России «</w:t>
            </w:r>
            <w:proofErr w:type="spellStart"/>
            <w:r>
              <w:rPr>
                <w:rFonts w:ascii="Arial" w:hAnsi="Arial" w:cs="Arial"/>
                <w:lang w:eastAsia="en-US"/>
              </w:rPr>
              <w:t>Уренский</w:t>
            </w:r>
            <w:proofErr w:type="spellEnd"/>
            <w:r>
              <w:rPr>
                <w:rFonts w:ascii="Arial" w:hAnsi="Arial" w:cs="Arial"/>
                <w:lang w:eastAsia="en-US"/>
              </w:rPr>
              <w:t>» (по согласованию)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МБУК «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централизованная клубная система»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  <w:r>
              <w:rPr>
                <w:rFonts w:ascii="Arial" w:hAnsi="Arial" w:cs="Arial"/>
                <w:lang w:eastAsia="en-US"/>
              </w:rPr>
              <w:t>ГБУЗ НО «</w:t>
            </w:r>
            <w:proofErr w:type="spellStart"/>
            <w:r>
              <w:rPr>
                <w:rFonts w:ascii="Arial" w:hAnsi="Arial" w:cs="Arial"/>
                <w:lang w:eastAsia="en-US"/>
              </w:rPr>
              <w:t>Шарангская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ЦРБ» (по согласованию)</w:t>
            </w:r>
          </w:p>
        </w:tc>
      </w:tr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1.5.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Подпрограмы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ind w:firstLine="290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409F3" w:rsidTr="000409F3"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1.6. Цель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Противодействие незаконному обороту наркотиков на территории сельского поселения, профилактика правонарушений связанных с употреблением 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распространением наркотических и психотропных веществ</w:t>
            </w:r>
          </w:p>
        </w:tc>
      </w:tr>
      <w:tr w:rsidR="000409F3" w:rsidTr="000409F3">
        <w:trPr>
          <w:trHeight w:val="3368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1.7. Задачи 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совершенствование системы профилактики злоупотребления наркотическими средствами и другими </w:t>
            </w:r>
            <w:proofErr w:type="spellStart"/>
            <w:r>
              <w:rPr>
                <w:rFonts w:ascii="Arial" w:hAnsi="Arial" w:cs="Arial"/>
                <w:lang w:eastAsia="en-US"/>
              </w:rPr>
              <w:t>психоактивными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веществами среди различных категорий населения, прежде всего молодежи и несовершеннолетних;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предупреждение преступлений и правонарушений, связанных со злоупотреблением и незаконным оборотом наркотиков;</w:t>
            </w:r>
          </w:p>
          <w:p w:rsidR="000409F3" w:rsidRDefault="000409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организация информационно-пропагандистского обеспечения профилактики наркомании в поселении;</w:t>
            </w:r>
          </w:p>
          <w:p w:rsidR="000409F3" w:rsidRDefault="000409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совершенствование нормативно - правовой базы муниципального образования в сфере незаконного оборота наркотиков;</w:t>
            </w:r>
          </w:p>
          <w:p w:rsidR="000409F3" w:rsidRDefault="000409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оптимизация работы по профилактике распространения и употребления наркотических и психотропных веществ;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создание системы стимулов среди населения к стремлению жизни без наркотиков.</w:t>
            </w:r>
          </w:p>
        </w:tc>
      </w:tr>
      <w:tr w:rsidR="000409F3" w:rsidTr="000409F3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1.8. Этапы и сроки реализации</w:t>
            </w:r>
          </w:p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Программа реализуется- </w:t>
            </w:r>
          </w:p>
          <w:p w:rsidR="000409F3" w:rsidRDefault="000409F3">
            <w:pPr>
              <w:suppressAutoHyphens/>
              <w:spacing w:line="276" w:lineRule="auto"/>
              <w:ind w:firstLine="290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один этап - с 2020 по 2022 годы</w:t>
            </w:r>
          </w:p>
        </w:tc>
      </w:tr>
      <w:tr w:rsidR="000409F3" w:rsidTr="000409F3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1.9. Система организации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409F3" w:rsidRDefault="000409F3">
            <w:pPr>
              <w:suppressAutoHyphens/>
              <w:spacing w:line="276" w:lineRule="auto"/>
              <w:ind w:firstLine="290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Контроль выполнения настоящей Программы осуществляет глава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0409F3" w:rsidTr="000409F3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1.10. Объемы бюджетных ассигнований муниципальной программы за счет всех источников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финансированиия</w:t>
            </w:r>
            <w:proofErr w:type="spellEnd"/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9F3" w:rsidRDefault="000409F3">
            <w:pPr>
              <w:spacing w:line="276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 программы не предусмотрено</w:t>
            </w:r>
          </w:p>
          <w:p w:rsidR="000409F3" w:rsidRDefault="000409F3">
            <w:pPr>
              <w:suppressAutoHyphens/>
              <w:spacing w:line="276" w:lineRule="auto"/>
              <w:ind w:firstLine="290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</w:p>
        </w:tc>
      </w:tr>
      <w:tr w:rsidR="000409F3" w:rsidTr="000409F3">
        <w:trPr>
          <w:trHeight w:val="1096"/>
        </w:trPr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09F3" w:rsidRDefault="000409F3" w:rsidP="000409F3">
            <w:pPr>
              <w:pStyle w:val="a6"/>
              <w:numPr>
                <w:ilvl w:val="1"/>
                <w:numId w:val="4"/>
              </w:numPr>
              <w:suppressAutoHyphens w:val="0"/>
              <w:ind w:left="1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снижение количества лиц употребляющих алкогольные и наркотические вещества;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-выявление потребителей </w:t>
            </w:r>
            <w:proofErr w:type="spellStart"/>
            <w:r>
              <w:rPr>
                <w:rFonts w:ascii="Arial" w:hAnsi="Arial" w:cs="Arial"/>
                <w:lang w:eastAsia="en-US"/>
              </w:rPr>
              <w:t>психоактивных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веществ и наркотических средств на ранней стадии;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-снижение уровня доступности </w:t>
            </w:r>
            <w:proofErr w:type="spellStart"/>
            <w:r>
              <w:rPr>
                <w:rFonts w:ascii="Arial" w:hAnsi="Arial" w:cs="Arial"/>
                <w:lang w:eastAsia="en-US"/>
              </w:rPr>
              <w:t>психоактивных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веществ и наркотических сре</w:t>
            </w:r>
            <w:proofErr w:type="gramStart"/>
            <w:r>
              <w:rPr>
                <w:rFonts w:ascii="Arial" w:hAnsi="Arial" w:cs="Arial"/>
                <w:lang w:eastAsia="en-US"/>
              </w:rPr>
              <w:t>дств дл</w:t>
            </w:r>
            <w:proofErr w:type="gramEnd"/>
            <w:r>
              <w:rPr>
                <w:rFonts w:ascii="Arial" w:hAnsi="Arial" w:cs="Arial"/>
                <w:lang w:eastAsia="en-US"/>
              </w:rPr>
              <w:t>я молодежи;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повышение уровня информированности населения по проблемам злоупотребления </w:t>
            </w:r>
            <w:proofErr w:type="spellStart"/>
            <w:r>
              <w:rPr>
                <w:rFonts w:ascii="Arial" w:hAnsi="Arial" w:cs="Arial"/>
                <w:lang w:eastAsia="en-US"/>
              </w:rPr>
              <w:t>психоактивными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веществами и наркотическими средствами;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повышение интереса родителей к вопросам </w:t>
            </w:r>
            <w:proofErr w:type="spellStart"/>
            <w:r>
              <w:rPr>
                <w:rFonts w:ascii="Arial" w:hAnsi="Arial" w:cs="Arial"/>
                <w:lang w:eastAsia="en-US"/>
              </w:rPr>
              <w:t>антинаркотического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воспитания детей и подростков;</w:t>
            </w:r>
          </w:p>
          <w:p w:rsidR="000409F3" w:rsidRDefault="000409F3">
            <w:pPr>
              <w:pStyle w:val="a5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позитивного отношения населения к здоровому образу жизни. </w:t>
            </w:r>
          </w:p>
          <w:p w:rsidR="000409F3" w:rsidRDefault="000409F3">
            <w:pPr>
              <w:suppressAutoHyphens/>
              <w:spacing w:line="276" w:lineRule="auto"/>
              <w:ind w:firstLine="290"/>
              <w:jc w:val="both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409F3" w:rsidRDefault="000409F3" w:rsidP="000409F3">
      <w:pPr>
        <w:pStyle w:val="a8"/>
        <w:ind w:left="720"/>
        <w:rPr>
          <w:rFonts w:ascii="Arial" w:eastAsia="Calibri" w:hAnsi="Arial" w:cs="Arial"/>
        </w:rPr>
      </w:pPr>
    </w:p>
    <w:p w:rsidR="000409F3" w:rsidRDefault="000409F3" w:rsidP="000409F3">
      <w:pPr>
        <w:pStyle w:val="a8"/>
        <w:ind w:left="360"/>
        <w:jc w:val="center"/>
        <w:rPr>
          <w:rFonts w:ascii="Arial" w:hAnsi="Arial" w:cs="Arial"/>
        </w:rPr>
      </w:pPr>
    </w:p>
    <w:p w:rsidR="000409F3" w:rsidRDefault="000409F3" w:rsidP="000409F3">
      <w:pPr>
        <w:pStyle w:val="a8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2.Характеристика программы и обоснование ее решения</w:t>
      </w:r>
    </w:p>
    <w:p w:rsidR="000409F3" w:rsidRDefault="000409F3" w:rsidP="000409F3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программно-целевыми методами</w:t>
      </w:r>
    </w:p>
    <w:p w:rsidR="000409F3" w:rsidRDefault="000409F3" w:rsidP="000409F3">
      <w:pPr>
        <w:pStyle w:val="a5"/>
        <w:numPr>
          <w:ilvl w:val="1"/>
          <w:numId w:val="5"/>
        </w:numPr>
        <w:shd w:val="clear" w:color="auto" w:fill="FFFFFF"/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Муниципальная программа  «Профилактика  наркомании и токсикомании   на территории </w:t>
      </w:r>
      <w:proofErr w:type="spellStart"/>
      <w:r>
        <w:rPr>
          <w:rFonts w:ascii="Arial" w:hAnsi="Arial" w:cs="Arial"/>
          <w:lang w:eastAsia="en-US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области» на 2020 - 2022 годы»,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Законом Нижегородской области от 28.03.2002 № 16-З «О профилактике наркомании и токсикомании»,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активизации работы по противодействию незаконному обороту наркотических средств и психотропных веществ на территории муниципального образования.</w:t>
      </w:r>
    </w:p>
    <w:p w:rsidR="000409F3" w:rsidRDefault="000409F3" w:rsidP="000409F3">
      <w:pPr>
        <w:tabs>
          <w:tab w:val="left" w:pos="7305"/>
        </w:tabs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Основные цели и задачи программы:</w:t>
      </w:r>
      <w:r>
        <w:rPr>
          <w:rFonts w:ascii="Arial" w:hAnsi="Arial" w:cs="Arial"/>
          <w:sz w:val="24"/>
          <w:szCs w:val="24"/>
        </w:rPr>
        <w:tab/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Программа рассчитана на 2020-2022 годы и предлагает решение следующих основных задач: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-совершенствование системы профилактики злоупотребления наркотическими средствами и другими </w:t>
      </w:r>
      <w:proofErr w:type="spellStart"/>
      <w:r>
        <w:rPr>
          <w:rFonts w:ascii="Arial" w:hAnsi="Arial" w:cs="Arial"/>
        </w:rPr>
        <w:t>психоактивными</w:t>
      </w:r>
      <w:proofErr w:type="spellEnd"/>
      <w:r>
        <w:rPr>
          <w:rFonts w:ascii="Arial" w:hAnsi="Arial" w:cs="Arial"/>
        </w:rPr>
        <w:t xml:space="preserve"> веществами среди различных категорий населения, прежде всего молодежи и несовершеннолетних;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-предупреждение преступлений и правонарушений, связанных со злоупотреблением и незаконным оборотом наркотиков;</w:t>
      </w:r>
    </w:p>
    <w:p w:rsidR="000409F3" w:rsidRDefault="000409F3" w:rsidP="000409F3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-организация информационно-пропагандистского обеспечения профилактики наркомании в поселении;</w:t>
      </w:r>
    </w:p>
    <w:p w:rsidR="000409F3" w:rsidRDefault="000409F3" w:rsidP="000409F3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нормативно - правовой базы муниципального образования в сфере незаконного оборота наркотиков;</w:t>
      </w:r>
    </w:p>
    <w:p w:rsidR="000409F3" w:rsidRDefault="000409F3" w:rsidP="000409F3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системы стимулов среди населения к стремлению жизни без наркотиков.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Система программных мероприятий: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включает мероприятия по основным направлениям в сфере профилактики употребления и незаконного оборота наркотиков на территории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области: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-информационно-пропагандистское обеспечение профилактики наркомании на территории муниципального образования;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-профилактика </w:t>
      </w:r>
      <w:proofErr w:type="spellStart"/>
      <w:r>
        <w:rPr>
          <w:rFonts w:ascii="Arial" w:hAnsi="Arial" w:cs="Arial"/>
          <w:sz w:val="24"/>
          <w:szCs w:val="24"/>
        </w:rPr>
        <w:t>наркопреступности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-мероприятия первичной профилактики наркомании;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-межуровневое сотрудничество.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ресурсного обеспечения программы: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Программа рассчитана на 3 года - период 2020-2022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2.6. Механизм реализации программы: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контроль исполнения Программы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Оценка социально-экономической и иной эффективности реализации программы: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сельсовета.</w:t>
      </w:r>
    </w:p>
    <w:p w:rsidR="000409F3" w:rsidRDefault="000409F3" w:rsidP="000409F3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образовании.</w:t>
      </w:r>
    </w:p>
    <w:p w:rsidR="000409F3" w:rsidRDefault="000409F3" w:rsidP="000409F3">
      <w:pPr>
        <w:pStyle w:val="a6"/>
        <w:numPr>
          <w:ilvl w:val="0"/>
          <w:numId w:val="5"/>
        </w:numPr>
        <w:suppressAutoHyphens w:val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Программы</w:t>
      </w:r>
    </w:p>
    <w:tbl>
      <w:tblPr>
        <w:tblStyle w:val="a9"/>
        <w:tblW w:w="0" w:type="auto"/>
        <w:tblInd w:w="108" w:type="dxa"/>
        <w:tblLook w:val="04A0"/>
      </w:tblPr>
      <w:tblGrid>
        <w:gridCol w:w="583"/>
        <w:gridCol w:w="3193"/>
        <w:gridCol w:w="1537"/>
        <w:gridCol w:w="4150"/>
      </w:tblGrid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Исполнители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мероприятий</w:t>
            </w:r>
          </w:p>
        </w:tc>
      </w:tr>
      <w:tr w:rsidR="000409F3" w:rsidTr="000409F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I. Информационно-пропагандистское обеспечение профилактики наркомании в поселении</w:t>
            </w:r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Шаранга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proofErr w:type="gramEnd"/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собраний граждан по проблемам профилактики наркомании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Шаранга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proofErr w:type="gramEnd"/>
          </w:p>
        </w:tc>
      </w:tr>
      <w:tr w:rsidR="000409F3" w:rsidTr="000409F3">
        <w:trPr>
          <w:trHeight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II. Профилактика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Шаранга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согласованию),</w:t>
            </w:r>
            <w:proofErr w:type="gramEnd"/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ГБУЗ НО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ЦРБ» (по согласованию)</w:t>
            </w:r>
          </w:p>
        </w:tc>
      </w:tr>
      <w:tr w:rsidR="000409F3" w:rsidTr="000409F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тематики, проведение лекций; разработка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памяток «Наркотикам нет»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________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централизованная клубная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система»</w:t>
            </w:r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Шаранга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proofErr w:type="gramEnd"/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централизованная клубная система»</w:t>
            </w:r>
          </w:p>
        </w:tc>
      </w:tr>
      <w:tr w:rsidR="000409F3" w:rsidTr="000409F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0409F3" w:rsidRDefault="000409F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Черномужского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Шаранга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  <w:proofErr w:type="gramEnd"/>
          </w:p>
          <w:p w:rsidR="000409F3" w:rsidRDefault="000409F3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9F3" w:rsidRDefault="000409F3" w:rsidP="000409F3">
      <w:pPr>
        <w:pStyle w:val="a5"/>
        <w:numPr>
          <w:ilvl w:val="0"/>
          <w:numId w:val="5"/>
        </w:numPr>
        <w:shd w:val="clear" w:color="auto" w:fill="FFFFFF"/>
        <w:suppressAutoHyphens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Организация управления (механизм реализации) Программы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Реализацию Программы обеспечивает администрация </w:t>
      </w:r>
      <w:proofErr w:type="spellStart"/>
      <w:r>
        <w:rPr>
          <w:rFonts w:ascii="Arial" w:hAnsi="Arial" w:cs="Arial"/>
          <w:lang w:eastAsia="en-US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 - заказчик Программы, которая: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-ежегодно уточняет целевые показатели и затраты по программным мероприятиям, механизм реализации Программы;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-организует мониторинг, оценку достигнутых целей и эффективности Программы.</w:t>
      </w:r>
    </w:p>
    <w:p w:rsidR="000409F3" w:rsidRDefault="000409F3" w:rsidP="000409F3">
      <w:pPr>
        <w:pStyle w:val="a5"/>
        <w:shd w:val="clear" w:color="auto" w:fill="FFFFFF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 </w:t>
      </w:r>
      <w:proofErr w:type="gramStart"/>
      <w:r>
        <w:rPr>
          <w:rFonts w:ascii="Arial" w:hAnsi="Arial" w:cs="Arial"/>
          <w:bCs/>
        </w:rPr>
        <w:t>Контроль  за</w:t>
      </w:r>
      <w:proofErr w:type="gramEnd"/>
      <w:r>
        <w:rPr>
          <w:rFonts w:ascii="Arial" w:hAnsi="Arial" w:cs="Arial"/>
          <w:bCs/>
        </w:rPr>
        <w:t xml:space="preserve"> ходом реализации Программы: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ходом реализации  Программы осуществляет администрация </w:t>
      </w:r>
      <w:proofErr w:type="spellStart"/>
      <w:r>
        <w:rPr>
          <w:rFonts w:ascii="Arial" w:hAnsi="Arial" w:cs="Arial"/>
          <w:lang w:eastAsia="en-US"/>
        </w:rPr>
        <w:t>Черномужского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 </w:t>
      </w:r>
    </w:p>
    <w:p w:rsidR="000409F3" w:rsidRDefault="000409F3" w:rsidP="000409F3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Оценка эффективности социально-экономических результатов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реализации Программы: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Программы в течение трех лет позволит: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-повысить информированность населения муниципального образования по проблемам злоупотребления </w:t>
      </w:r>
      <w:proofErr w:type="spellStart"/>
      <w:r>
        <w:rPr>
          <w:rFonts w:ascii="Arial" w:hAnsi="Arial" w:cs="Arial"/>
        </w:rPr>
        <w:t>психоактивными</w:t>
      </w:r>
      <w:proofErr w:type="spellEnd"/>
      <w:r>
        <w:rPr>
          <w:rFonts w:ascii="Arial" w:hAnsi="Arial" w:cs="Arial"/>
        </w:rPr>
        <w:t xml:space="preserve"> веществами и наркотическими средствами;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-повысить интерес родителей к вопросам </w:t>
      </w:r>
      <w:proofErr w:type="spellStart"/>
      <w:r>
        <w:rPr>
          <w:rFonts w:ascii="Arial" w:hAnsi="Arial" w:cs="Arial"/>
        </w:rPr>
        <w:t>антинаркотического</w:t>
      </w:r>
      <w:proofErr w:type="spellEnd"/>
      <w:r>
        <w:rPr>
          <w:rFonts w:ascii="Arial" w:hAnsi="Arial" w:cs="Arial"/>
        </w:rPr>
        <w:t xml:space="preserve"> воспитания детей и подростков;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-расширить охват детей, подростков и молодежи программами профилактики злоупотребления </w:t>
      </w:r>
      <w:proofErr w:type="spellStart"/>
      <w:r>
        <w:rPr>
          <w:rFonts w:ascii="Arial" w:hAnsi="Arial" w:cs="Arial"/>
        </w:rPr>
        <w:t>психоактивными</w:t>
      </w:r>
      <w:proofErr w:type="spellEnd"/>
      <w:r>
        <w:rPr>
          <w:rFonts w:ascii="Arial" w:hAnsi="Arial" w:cs="Arial"/>
        </w:rPr>
        <w:t xml:space="preserve"> веществами и наркотическими средствами в культурно - </w:t>
      </w:r>
      <w:proofErr w:type="spellStart"/>
      <w:r>
        <w:rPr>
          <w:rFonts w:ascii="Arial" w:hAnsi="Arial" w:cs="Arial"/>
        </w:rPr>
        <w:t>досуговых</w:t>
      </w:r>
      <w:proofErr w:type="spellEnd"/>
      <w:r>
        <w:rPr>
          <w:rFonts w:ascii="Arial" w:hAnsi="Arial" w:cs="Arial"/>
        </w:rPr>
        <w:t xml:space="preserve"> учреждениях.</w:t>
      </w:r>
    </w:p>
    <w:p w:rsidR="000409F3" w:rsidRDefault="000409F3" w:rsidP="000409F3">
      <w:pPr>
        <w:pStyle w:val="a5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>
        <w:rPr>
          <w:rFonts w:ascii="Arial" w:hAnsi="Arial" w:cs="Arial"/>
        </w:rPr>
        <w:t>психоактивными</w:t>
      </w:r>
      <w:proofErr w:type="spellEnd"/>
      <w:r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токсикомании и связанных с ними негативных социальных последствий на территории муниципального образования.</w:t>
      </w:r>
    </w:p>
    <w:p w:rsidR="000409F3" w:rsidRDefault="000409F3" w:rsidP="000409F3">
      <w:pPr>
        <w:pStyle w:val="a5"/>
        <w:shd w:val="clear" w:color="auto" w:fill="FFFFFF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83FB4" w:rsidRPr="000409F3" w:rsidRDefault="00483FB4" w:rsidP="000409F3"/>
    <w:sectPr w:rsidR="00483FB4" w:rsidRPr="000409F3" w:rsidSect="004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CC9"/>
    <w:multiLevelType w:val="multilevel"/>
    <w:tmpl w:val="2A509A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">
    <w:nsid w:val="143A2195"/>
    <w:multiLevelType w:val="multilevel"/>
    <w:tmpl w:val="31389A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AE39F9"/>
    <w:multiLevelType w:val="multilevel"/>
    <w:tmpl w:val="A83EF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D96F78"/>
    <w:multiLevelType w:val="hybridMultilevel"/>
    <w:tmpl w:val="298AE300"/>
    <w:lvl w:ilvl="0" w:tplc="3F40E290">
      <w:start w:val="6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2070"/>
    <w:multiLevelType w:val="multilevel"/>
    <w:tmpl w:val="994472D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3C6573E"/>
    <w:multiLevelType w:val="multilevel"/>
    <w:tmpl w:val="3E64EEF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572"/>
    <w:rsid w:val="000409F3"/>
    <w:rsid w:val="003D3572"/>
    <w:rsid w:val="00483FB4"/>
    <w:rsid w:val="005037CF"/>
    <w:rsid w:val="00D54B90"/>
    <w:rsid w:val="00E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qFormat/>
    <w:rsid w:val="005037CF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5037CF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Heading1">
    <w:name w:val="Heading 1"/>
    <w:basedOn w:val="a"/>
    <w:next w:val="a"/>
    <w:qFormat/>
    <w:rsid w:val="005037CF"/>
    <w:pPr>
      <w:keepNext/>
      <w:numPr>
        <w:numId w:val="1"/>
      </w:numPr>
      <w:suppressAutoHyphens/>
      <w:spacing w:before="40" w:line="216" w:lineRule="auto"/>
      <w:jc w:val="center"/>
      <w:outlineLvl w:val="0"/>
    </w:pPr>
    <w:rPr>
      <w:b/>
      <w:color w:val="00000A"/>
      <w:kern w:val="2"/>
      <w:sz w:val="32"/>
      <w:lang w:eastAsia="zh-CN"/>
    </w:rPr>
  </w:style>
  <w:style w:type="paragraph" w:customStyle="1" w:styleId="Heading2">
    <w:name w:val="Heading 2"/>
    <w:basedOn w:val="a"/>
    <w:next w:val="a"/>
    <w:qFormat/>
    <w:rsid w:val="005037CF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color w:val="00000A"/>
      <w:sz w:val="24"/>
      <w:lang w:eastAsia="zh-CN"/>
    </w:rPr>
  </w:style>
  <w:style w:type="paragraph" w:customStyle="1" w:styleId="Heading3">
    <w:name w:val="Heading 3"/>
    <w:basedOn w:val="a"/>
    <w:next w:val="a"/>
    <w:qFormat/>
    <w:rsid w:val="005037CF"/>
    <w:pPr>
      <w:keepNext/>
      <w:numPr>
        <w:ilvl w:val="2"/>
        <w:numId w:val="1"/>
      </w:numPr>
      <w:suppressAutoHyphens/>
      <w:spacing w:before="40" w:after="40"/>
      <w:jc w:val="center"/>
      <w:outlineLvl w:val="2"/>
    </w:pPr>
    <w:rPr>
      <w:rFonts w:ascii="Arial" w:hAnsi="Arial" w:cs="Arial"/>
      <w:b/>
      <w:bCs/>
      <w:color w:val="00000A"/>
      <w:sz w:val="22"/>
      <w:lang w:eastAsia="zh-CN"/>
    </w:rPr>
  </w:style>
  <w:style w:type="paragraph" w:customStyle="1" w:styleId="ConsPlusNormal">
    <w:name w:val="ConsPlusNormal"/>
    <w:link w:val="ConsPlusNormal0"/>
    <w:qFormat/>
    <w:rsid w:val="005037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5037CF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a7">
    <w:name w:val="Без интервала Знак"/>
    <w:link w:val="a8"/>
    <w:locked/>
    <w:rsid w:val="0004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04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409F3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b/>
      <w:sz w:val="24"/>
      <w:szCs w:val="20"/>
      <w:lang w:eastAsia="zh-CN"/>
    </w:rPr>
  </w:style>
  <w:style w:type="character" w:customStyle="1" w:styleId="StrongEmphasis">
    <w:name w:val="Strong Emphasis"/>
    <w:rsid w:val="000409F3"/>
    <w:rPr>
      <w:b/>
      <w:bCs w:val="0"/>
    </w:rPr>
  </w:style>
  <w:style w:type="table" w:styleId="a9">
    <w:name w:val="Table Grid"/>
    <w:basedOn w:val="a1"/>
    <w:rsid w:val="0004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1856</Words>
  <Characters>10580</Characters>
  <Application>Microsoft Office Word</Application>
  <DocSecurity>0</DocSecurity>
  <Lines>88</Lines>
  <Paragraphs>24</Paragraphs>
  <ScaleCrop>false</ScaleCrop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2019-01-29T13:23:00Z</dcterms:created>
  <dcterms:modified xsi:type="dcterms:W3CDTF">2020-03-03T08:43:00Z</dcterms:modified>
</cp:coreProperties>
</file>