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ru-RU" w:eastAsia="ru-RU"/>
        </w:rPr>
        <w:drawing>
          <wp:inline distT="0" distB="0" distL="0" distR="0">
            <wp:extent cx="819150" cy="7169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50" r="-43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  <w:lang w:eastAsia="ar-SA"/>
        </w:rPr>
        <w:t>АДМИНИСТРАЦИЯ</w:t>
        <w:br/>
        <w:t xml:space="preserve"> РАБОЧЕГО  ПОСЁЛКА  ШАРАНГА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ШАРАНГСКОГО  МУНИЦИПАЛЬНОГО  РАЙОНА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pacing w:val="60"/>
          <w:sz w:val="32"/>
          <w:szCs w:val="32"/>
          <w:lang w:eastAsia="ar-SA"/>
        </w:rPr>
      </w:pPr>
      <w:r>
        <w:rPr>
          <w:rFonts w:cs="Arial" w:ascii="Arial" w:hAnsi="Arial"/>
          <w:b/>
          <w:spacing w:val="60"/>
          <w:sz w:val="32"/>
          <w:szCs w:val="32"/>
          <w:lang w:eastAsia="ar-SA"/>
        </w:rPr>
      </w:r>
    </w:p>
    <w:p>
      <w:pPr>
        <w:pStyle w:val="1"/>
        <w:ind w:left="142" w:hanging="142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3105" w:leader="none"/>
          <w:tab w:val="left" w:pos="3195" w:leader="none"/>
          <w:tab w:val="left" w:pos="4253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02.08.2018</w:t>
        <w:tab/>
        <w:tab/>
        <w:tab/>
        <w:tab/>
        <w:tab/>
        <w:tab/>
        <w:tab/>
        <w:tab/>
        <w:tab/>
        <w:t xml:space="preserve">           </w:t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69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Об утверждении Плана мероприятий по профилактике коррупционных правонарушений на территории рабочего поселка Шаранга Шарангского муниципального района Нижегородской области на 2018-2019 г.г.</w:t>
      </w:r>
    </w:p>
    <w:p>
      <w:pPr>
        <w:pStyle w:val="ConsPlusNormal1"/>
        <w:widowControl/>
        <w:ind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</w:t>
      </w:r>
      <w:r>
        <w:rPr>
          <w:rFonts w:cs="Arial" w:ascii="Arial" w:hAnsi="Arial"/>
          <w:sz w:val="24"/>
          <w:szCs w:val="24"/>
        </w:rPr>
        <w:t xml:space="preserve">В соответствии с рекомендациями для региональных и муниципальных органов власти Приволжского федерального округа по выполнению поручений, содержащихся в пункте 10 Указа Президента РФ от 01.04.2016 № 147 «О национальном плане противодействия коррупции на 2016-2017 годы», 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р.п.Шаранга):  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1.Утвердить План </w:t>
      </w:r>
      <w:r>
        <w:rPr>
          <w:bCs/>
          <w:sz w:val="24"/>
          <w:szCs w:val="24"/>
        </w:rPr>
        <w:t>мероприятий по профилактике коррупционных правонарушений на территории рабочего поселка Шаранга Шарангского муниципального района Нижегородской области на 2018-2019 г.г. согласно приложению.</w:t>
      </w:r>
    </w:p>
    <w:p>
      <w:pPr>
        <w:pStyle w:val="Style26"/>
        <w:suppressAutoHyphens w:val="true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</w:t>
      </w:r>
      <w:r>
        <w:rPr>
          <w:rFonts w:cs="Arial" w:ascii="Arial" w:hAnsi="Arial"/>
          <w:sz w:val="24"/>
          <w:szCs w:val="24"/>
          <w:lang w:eastAsia="ar-SA"/>
        </w:rPr>
        <w:t>2.Признать утратившим силу:</w:t>
      </w:r>
    </w:p>
    <w:p>
      <w:pPr>
        <w:pStyle w:val="Style26"/>
        <w:suppressAutoHyphens w:val="true"/>
        <w:ind w:left="-142" w:hanging="0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- Постановление администрации</w:t>
      </w:r>
      <w:r>
        <w:rPr>
          <w:rFonts w:cs="Arial" w:ascii="Arial" w:hAnsi="Arial"/>
          <w:sz w:val="24"/>
          <w:szCs w:val="24"/>
        </w:rPr>
        <w:t xml:space="preserve"> рабочего поселка Шаранга Шарангского муниципального района Нижегородской области от 25.12.2015 №87  </w:t>
      </w:r>
      <w:r>
        <w:rPr>
          <w:rFonts w:cs="Arial" w:ascii="Arial" w:hAnsi="Arial"/>
          <w:sz w:val="24"/>
          <w:szCs w:val="24"/>
          <w:lang w:eastAsia="ar-SA"/>
        </w:rPr>
        <w:t>«</w:t>
      </w:r>
      <w:r>
        <w:rPr>
          <w:rFonts w:cs="Arial" w:ascii="Arial" w:hAnsi="Arial"/>
          <w:sz w:val="24"/>
          <w:szCs w:val="24"/>
        </w:rPr>
        <w:t>Об утверждении плана мероприятий по профилактике  коррупционных правонарушений в администрации рабочего посёлка Шаранга Шарангского муниципального района Нижегородской области на 2016 – 2017 года».</w:t>
      </w:r>
    </w:p>
    <w:p>
      <w:pPr>
        <w:pStyle w:val="Style26"/>
        <w:suppressAutoHyphens w:val="true"/>
        <w:ind w:left="-142" w:hanging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 Постановление администрации</w:t>
      </w:r>
      <w:r>
        <w:rPr>
          <w:rFonts w:cs="Arial" w:ascii="Arial" w:hAnsi="Arial"/>
          <w:sz w:val="24"/>
          <w:szCs w:val="24"/>
        </w:rPr>
        <w:t xml:space="preserve"> рабочего поселка Шаранга Шарангского муниципального района Нижегородской области от 07.11.2016 №62   </w:t>
      </w:r>
      <w:r>
        <w:rPr>
          <w:rFonts w:cs="Arial" w:ascii="Arial" w:hAnsi="Arial"/>
          <w:sz w:val="24"/>
          <w:szCs w:val="24"/>
          <w:lang w:eastAsia="ar-SA"/>
        </w:rPr>
        <w:t>«</w:t>
      </w:r>
      <w:r>
        <w:rPr>
          <w:rFonts w:cs="Arial" w:ascii="Arial" w:hAnsi="Arial"/>
          <w:bCs/>
          <w:sz w:val="24"/>
          <w:szCs w:val="24"/>
        </w:rPr>
        <w:t>О внесении изменений в постановление администрации рабочего поселка Шаранга Шарангского муниципального района Нижегородской области от 25.12.2015 №87 «Об утверждении плана мероприятий по профилактике коррупционных правонарушений в администрации рабочего поселка Шаранга Шарангского муниципального района Нижегородской области на 2016-2017 года»</w:t>
      </w:r>
      <w:r>
        <w:rPr>
          <w:rFonts w:cs="Arial" w:ascii="Arial" w:hAnsi="Arial"/>
          <w:sz w:val="24"/>
          <w:szCs w:val="24"/>
        </w:rPr>
        <w:t>».</w:t>
      </w:r>
    </w:p>
    <w:p>
      <w:pPr>
        <w:pStyle w:val="ConsPlusNormal1"/>
        <w:widowControl/>
        <w:tabs>
          <w:tab w:val="clear" w:pos="720"/>
          <w:tab w:val="left" w:pos="1276" w:leader="none"/>
        </w:tabs>
        <w:ind w:hanging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 администрации ________________________   С.В.Краев</w:t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567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УТВЕРЖДЕН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постановлением администрации 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рабочего посёлка Шаранга Шарангского 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муниципального района Нижегородской области </w:t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от 02.08.2018 №69</w:t>
      </w:r>
    </w:p>
    <w:p>
      <w:pPr>
        <w:pStyle w:val="Normal"/>
        <w:ind w:left="1134" w:right="1134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План мероприятий</w:t>
      </w:r>
    </w:p>
    <w:p>
      <w:pPr>
        <w:pStyle w:val="Normal"/>
        <w:ind w:left="1134" w:right="1134" w:hanging="0"/>
        <w:jc w:val="center"/>
        <w:rPr>
          <w:rFonts w:cs="Arial"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по профилактике  коррупционных правонарушений на территории рабочего  посёлка Шаранга Шарангского муниципального района Нижегородской области на 2018 – 2019 г.г.</w:t>
      </w:r>
    </w:p>
    <w:tbl>
      <w:tblPr>
        <w:tblW w:w="1528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5103"/>
        <w:gridCol w:w="2127"/>
        <w:gridCol w:w="4537"/>
        <w:gridCol w:w="2845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№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Срок исполнения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Ответственные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исполнители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Ожидаемый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результат</w:t>
            </w:r>
          </w:p>
        </w:tc>
      </w:tr>
      <w:tr>
        <w:trPr/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 Совершенствование нормативной базы в сфере противодействия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  и поселковый Совет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Формирование нормативной базы по вопросам противодействия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Актуализация нормативных правовых актов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  администрации рабочего поселка Шаранга Шарангского муниципального района Нижегородской области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  и поселковый Совет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Проведение антикоррупционной экспертизы проектов нормативных правовых актов администрации рабочего поселка Шаранга Шарангского муниципального района Нижегородской области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  и поселковый Совет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Исключение коррупциогенных факторов в нормативных правовых актах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 необходимости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взаимодействия с администрацией  Шарангского муниципального района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Совершенствование работы по вопросам противодействия коррупции в поселениях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  и поселковый Совет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Реализация норм антикоррупционного законодательства</w:t>
            </w:r>
          </w:p>
        </w:tc>
      </w:tr>
      <w:tr>
        <w:trPr/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Организация и проведение работы по представлению сведений о доходах,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 расходах, об имуществе и обязательствах имущественного характера,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а также по проверке и опубликованию данных сведений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и проведение работы по своевременному представлению муниципальными служащими и лицами замещающими муниципальные должности полных и достоверных сведений о доходах, расходах, об имуществе и обязательствах имущественного характера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1 января по 30 апреля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норм антикоррупционного законодательства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1 января по 30 апреля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и лиц, замещающих муниципальные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1 января по 31 мая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а также членов их семей на официальном сайте администрации рабочего поселка Шаранга Шарангского муниципального района Нижегородской области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before="40" w:after="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Исполнение Указа Президента РФ от 08.07.2013 № 613, Указа Губернатора Нижегородской области от 11.05.2010 № 19, муниципальных правовых актов</w:t>
            </w:r>
          </w:p>
        </w:tc>
      </w:tr>
      <w:tr>
        <w:trPr>
          <w:trHeight w:val="111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и лиц, замещающих муниципальные должности,  а также членов их семей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1 января по 31 мая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before="40" w:after="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Реализация норм антикоррупционного законодательства</w:t>
            </w:r>
          </w:p>
          <w:p>
            <w:pPr>
              <w:pStyle w:val="1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Устранение ошибок и не точностей в представленных сведениях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 наличии оснований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>
        <w:trPr/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рабочего поселка Шаранга Шарангского муниципального района Нижегородской области  </w:t>
            </w:r>
          </w:p>
          <w:p>
            <w:pPr>
              <w:pStyle w:val="Normal"/>
              <w:shd w:fill="FFFFFF" w:val="clear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личного приёма главой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администрации рабочего поселка Шаранга Шарангского муниципального района Нижегородской области  </w:t>
            </w:r>
          </w:p>
          <w:p>
            <w:pPr>
              <w:pStyle w:val="Normal"/>
              <w:shd w:fill="FFFFFF" w:val="clear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письменных обращений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 xml:space="preserve">Администрация рабочего поселка Шаранга Шарангского муниципального района Нижегородской области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rFonts w:cs="Arial" w:ascii="Arial" w:hAnsi="Arial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рабочего поселка Шаранга Шарангского муниципального района Нижегородской области, а также причин и условий, способствующих возникновению данных обращений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rFonts w:cs="Arial" w:ascii="Arial" w:hAnsi="Arial"/>
                <w:spacing w:val="-4"/>
              </w:rPr>
              <w:t>Участие в проведении социологических исследований отношения</w:t>
            </w:r>
            <w:r>
              <w:rPr>
                <w:rFonts w:cs="Arial" w:ascii="Arial" w:hAnsi="Arial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655" w:leader="none"/>
              </w:tabs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Специалист  </w:t>
            </w:r>
            <w:r>
              <w:rPr>
                <w:rFonts w:cs="Arial" w:ascii="Arial" w:hAnsi="Arial"/>
              </w:rPr>
              <w:t>администрации рабочего поселка Шаранга Шарангского муниципального района Нижегородской области</w:t>
            </w:r>
            <w:r>
              <w:rPr>
                <w:rFonts w:cs="Arial" w:ascii="Arial" w:hAnsi="Arial"/>
                <w:bCs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Выявление наиболее коррупциогенных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>
              <w:rPr>
                <w:rFonts w:cs="Arial" w:ascii="Arial" w:hAnsi="Arial"/>
                <w:spacing w:val="-4"/>
              </w:rPr>
              <w:t>социологических исследований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Взаимодействие с институтами гражданского общества по вопросам противодействия коррупции: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- включение независимых экспертов в составы комиссий;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- участие в совещаниях, круглых столах с представителями общественных организаций;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вынесение на общественное обсуждение проектов нормативных правовых актов администрации;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Fonts w:cs="Arial" w:ascii="Arial" w:hAnsi="Arial"/>
              </w:rPr>
              <w:t>- участие в разработке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655" w:leader="none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Общественная оценка деятельности администрации.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Совершенствование качества муниципального правотворчества и правоприменения.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Антикоррупционное просвещение муниципальных служащих</w:t>
            </w:r>
          </w:p>
        </w:tc>
      </w:tr>
      <w:tr>
        <w:trPr/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 Совершенствование кадрового аспекта работы по противодействию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Организация обучения муниципальных служащих</w:t>
            </w:r>
            <w:r>
              <w:rPr>
                <w:rFonts w:cs="Arial" w:ascii="Arial" w:hAnsi="Arial"/>
                <w:bCs/>
              </w:rPr>
              <w:t xml:space="preserve">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Антикоррупционное просвещение муниципальных служащих.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Участие в практических семинарах, совещаниях, «круглых столах» по антикоррупционной тематике для муниципальных служащих, в том числе: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- по </w:t>
            </w:r>
            <w:r>
              <w:rPr>
                <w:rFonts w:cs="Arial" w:ascii="Arial" w:hAnsi="Arial"/>
                <w:color w:val="000000"/>
              </w:rPr>
              <w:t xml:space="preserve">формированию негативного отношения к получению подарков;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</w:rPr>
              <w:t xml:space="preserve">- по </w:t>
            </w:r>
            <w:r>
              <w:rPr>
                <w:rFonts w:cs="Arial" w:ascii="Arial" w:hAnsi="Arial"/>
              </w:rPr>
              <w:t xml:space="preserve">порядку уведомления о получении подарка и его передачи;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- </w:t>
            </w:r>
            <w:r>
              <w:rPr>
                <w:rFonts w:cs="Arial" w:ascii="Arial" w:hAnsi="Arial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- об увольнении в связи с утратой доверия;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  <w:r>
              <w:rPr>
                <w:rFonts w:cs="Arial" w:ascii="Arial" w:hAnsi="Arial"/>
              </w:rPr>
              <w:t xml:space="preserve"> по </w:t>
            </w:r>
            <w:r>
              <w:rPr>
                <w:rFonts w:cs="Arial" w:ascii="Arial" w:hAnsi="Arial"/>
                <w:color w:val="000000"/>
              </w:rPr>
              <w:t xml:space="preserve">формированию отрицательного отношения к коррупции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Ознакомление муниципальных служащих с методическими рекомендациями по вопросам противодействия коррупции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2.1.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rFonts w:cs="Arial" w:ascii="Arial" w:hAnsi="Arial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коррупции муниципальными служащими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rFonts w:cs="Arial" w:ascii="Arial" w:hAnsi="Arial"/>
                <w:spacing w:val="-1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rFonts w:cs="Arial" w:ascii="Arial" w:hAnsi="Arial"/>
                <w:spacing w:val="-2"/>
              </w:rPr>
              <w:t xml:space="preserve">гражданско-правового </w:t>
            </w:r>
            <w:r>
              <w:rPr>
                <w:rFonts w:cs="Arial" w:ascii="Arial" w:hAnsi="Arial"/>
                <w:spacing w:val="-6"/>
              </w:rPr>
              <w:t xml:space="preserve">или трудового договора, если отдельные функции муниципального </w:t>
            </w:r>
            <w:r>
              <w:rPr>
                <w:rFonts w:cs="Arial" w:ascii="Arial" w:hAnsi="Arial"/>
              </w:rPr>
              <w:t xml:space="preserve">управления данной организацией входили в должностные </w:t>
            </w:r>
            <w:r>
              <w:rPr>
                <w:rFonts w:cs="Arial" w:ascii="Arial" w:hAnsi="Arial"/>
                <w:spacing w:val="-6"/>
              </w:rPr>
              <w:t xml:space="preserve">(служебные) обязанности муниципального </w:t>
            </w:r>
            <w:r>
              <w:rPr>
                <w:rFonts w:cs="Arial" w:ascii="Arial" w:hAnsi="Arial"/>
              </w:rPr>
              <w:t>служащего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Установление фактов нарушения </w:t>
            </w:r>
            <w:r>
              <w:rPr>
                <w:rFonts w:cs="Arial" w:ascii="Arial" w:hAnsi="Arial"/>
                <w:spacing w:val="-1"/>
              </w:rPr>
              <w:t xml:space="preserve">гражданином, замещавшим должность муниципальной службы, ограничений при заключении с ним </w:t>
            </w:r>
            <w:r>
              <w:rPr>
                <w:rFonts w:cs="Arial" w:ascii="Arial" w:hAnsi="Arial"/>
                <w:spacing w:val="-2"/>
              </w:rPr>
              <w:t xml:space="preserve">гражданско-правового </w:t>
            </w:r>
            <w:r>
              <w:rPr>
                <w:rFonts w:cs="Arial" w:ascii="Arial" w:hAnsi="Arial"/>
                <w:spacing w:val="-6"/>
              </w:rPr>
              <w:t xml:space="preserve">или трудового договора, если отдельные функции муниципального </w:t>
            </w:r>
            <w:r>
              <w:rPr>
                <w:rFonts w:cs="Arial" w:ascii="Arial" w:hAnsi="Arial"/>
              </w:rPr>
              <w:t xml:space="preserve">управления данной организацией входили в должностные </w:t>
            </w:r>
            <w:r>
              <w:rPr>
                <w:rFonts w:cs="Arial" w:ascii="Arial" w:hAnsi="Arial"/>
                <w:spacing w:val="-6"/>
              </w:rPr>
              <w:t xml:space="preserve">(служебные) обязанности муниципального </w:t>
            </w:r>
            <w:r>
              <w:rPr>
                <w:rFonts w:cs="Arial" w:ascii="Arial" w:hAnsi="Arial"/>
              </w:rPr>
              <w:t>служащего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-1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Установление фактов несоблюдения </w:t>
            </w:r>
            <w:r>
              <w:rPr>
                <w:rFonts w:cs="Arial" w:ascii="Arial" w:hAnsi="Arial"/>
                <w:spacing w:val="-1"/>
              </w:rPr>
              <w:t>работодателем</w:t>
            </w:r>
            <w:r>
              <w:rPr>
                <w:rFonts w:cs="Arial" w:ascii="Arial" w:hAnsi="Arial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Применение мер юридической ответственности по </w:t>
            </w:r>
            <w:r>
              <w:rPr>
                <w:rFonts w:cs="Arial" w:ascii="Arial" w:hAnsi="Arial"/>
                <w:b/>
                <w:u w:val="single"/>
              </w:rPr>
              <w:t>каждому случаю</w:t>
            </w:r>
            <w:r>
              <w:rPr>
                <w:rFonts w:cs="Arial" w:ascii="Arial" w:hAnsi="Arial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систематического анализа коррупционных рисков в деятельности администрации.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Не реже 1 раза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год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Оказание содействия администрации Шарангского муниципального района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Оперативное взаимодействие с управлением государственной гражданской и муниципальной службы Нижегородской области по вопросам противодействия коррупции.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Эффективный обмен информацией</w:t>
            </w:r>
          </w:p>
        </w:tc>
      </w:tr>
      <w:tr>
        <w:trPr/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 Использование информационных ресурсов в работе по противодействию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Обеспечение информационного наполнения специализированного подраздела раздела официального сайта администрации рабочего поселка Шаранга Шарангского муниципального района Нижегородской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информационной открытости в сфере противодействия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</w:rPr>
              <w:t>Регулярная актуализация информации по вопросу противодействия коррупции, размещаемой на стенде в здании администрации  рабочего поселка Шаранга Шарангского муниципального района Нижегородской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 Иные мероприятия по вопросам противодействия коррупции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170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(проведения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Совершенствование деятельности по управлению муниципальным имуществом  в целях противодействия коррупционных правонарушений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течение срока действия плана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Cs/>
              </w:rPr>
              <w:t xml:space="preserve">   </w:t>
            </w:r>
            <w:r>
              <w:rPr>
                <w:rFonts w:cs="Arial" w:ascii="Arial" w:hAnsi="Arial"/>
                <w:bCs/>
              </w:rPr>
              <w:t>Совершенствование деятельности по размещению муниципального заказа в целях противодействия коррупционных правонарушений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контроля за исполнением настоящего плана и представление в комиссию по координации работы по противодействию коррупции информации о ходе его реализации и предложений, касающихся совершенствования деятельности по противодействию коррупции в администрации рабочего поселка Шаранга Шарангского муниципального района Нижегородской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2018 - 2019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Контроль за исполнением мероприятий, предусмотренных настоящим планом</w:t>
            </w:r>
          </w:p>
        </w:tc>
      </w:tr>
    </w:tbl>
    <w:p>
      <w:pPr>
        <w:pStyle w:val="Normal"/>
        <w:ind w:left="1134" w:right="113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headerReference w:type="default" r:id="rId5"/>
      <w:headerReference w:type="first" r:id="rId6"/>
      <w:type w:val="nextPage"/>
      <w:pgSz w:orient="landscape" w:w="16838" w:h="11906"/>
      <w:pgMar w:left="992" w:right="851" w:header="567" w:top="1418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2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>
                <w:txbxContent>
                  <w:p>
                    <w:pPr>
                      <w:pStyle w:val="Style22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2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9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372.35pt;mso-position-horizontal:center;mso-position-horizontal-relative:margin">
              <v:fill opacity="0f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9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  <w:color w:val="000080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Style15">
    <w:name w:val="Без интервала Знак"/>
    <w:qFormat/>
    <w:rPr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al1">
    <w:name w:val="LO-Normal"/>
    <w:qFormat/>
    <w:pPr>
      <w:widowControl w:val="fals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4334</TotalTime>
  <Application>LibreOffice/6.1.2.1$Windows_x86 LibreOffice_project/65905a128db06ba48db947242809d14d3f9a93fe</Application>
  <Pages>9</Pages>
  <Words>2458</Words>
  <Characters>19485</Characters>
  <CharactersWithSpaces>21836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2014-01-22T07:42:00Z</dcterms:created>
  <dc:creator>Катышева Е. В.</dc:creator>
  <dc:description/>
  <cp:keywords/>
  <dc:language>ru-RU</dc:language>
  <cp:lastModifiedBy>Admin</cp:lastModifiedBy>
  <cp:lastPrinted>2018-08-03T09:18:00Z</cp:lastPrinted>
  <dcterms:modified xsi:type="dcterms:W3CDTF">2018-08-03T08:18:00Z</dcterms:modified>
  <cp:revision>55</cp:revision>
  <dc:subject/>
  <dc:title>ПОСТАНОВЛЕНИЕ</dc:title>
</cp:coreProperties>
</file>