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03.07.2018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09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внесении изменений 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в распоряжение администрации  рабочего посёлка Шаранга Шарангского муниципального района Нижегородской области от 25.10.2017 года №08                            «</w:t>
      </w:r>
      <w:r>
        <w:rPr>
          <w:rFonts w:cs="Arial" w:ascii="Arial" w:hAnsi="Arial"/>
          <w:b/>
          <w:bCs/>
          <w:sz w:val="32"/>
          <w:szCs w:val="32"/>
        </w:rPr>
        <w:t>Об утверждении Положения об оплате труда работников администрации рабочего поселка Шаранга Шарангского муниципального района Нижегородской области, не относящихся к отраслям социальной сферы</w:t>
      </w:r>
      <w:r>
        <w:rPr>
          <w:rFonts w:cs="Arial" w:ascii="Arial" w:hAnsi="Arial"/>
          <w:b/>
          <w:sz w:val="32"/>
          <w:szCs w:val="32"/>
        </w:rPr>
        <w:t>»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 xml:space="preserve">В соответствии со ст.39 Устава рабочего поселка Шаранга Шарангского муниципального района Нижегородской области,  администрация рабочего посёлка Шаранга Шарангского муниципального района Нижегородской области (далее – администрация)  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1.Внести изменения в распоряжение администрации  рабочего посёлка Шаранга Шарангского муниципального района Нижегородской области от 25.10.2017 года №08 «</w:t>
      </w:r>
      <w:r>
        <w:rPr>
          <w:rFonts w:cs="Arial" w:ascii="Arial" w:hAnsi="Arial"/>
          <w:bCs/>
          <w:sz w:val="24"/>
          <w:szCs w:val="24"/>
        </w:rPr>
        <w:t>Об утверждении Положения об оплате труда работников администрации рабочего поселка Шаранга Шарангского муниципального района Нижегородской области, не относящихся к отраслям социальной сферы</w:t>
      </w:r>
      <w:r>
        <w:rPr>
          <w:rFonts w:cs="Arial" w:ascii="Arial" w:hAnsi="Arial"/>
          <w:sz w:val="24"/>
          <w:szCs w:val="24"/>
        </w:rPr>
        <w:t>» следующие изменения: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1.1.Изложить пункт 3 подраздела 3  раздела 2 в следующей редакции: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«3.Ежемесячная надбавка за сложность и напряженность составляет до 150%  должностного оклада, ставки заработной платы в пределах фонда оплаты труда администрации».</w:t>
      </w:r>
    </w:p>
    <w:p>
      <w:pPr>
        <w:pStyle w:val="Style30"/>
        <w:spacing w:before="0" w:after="0"/>
        <w:jc w:val="both"/>
        <w:rPr/>
      </w:pPr>
      <w:r>
        <w:rPr>
          <w:rFonts w:eastAsia="Arial" w:cs="Arial" w:ascii="Arial" w:hAnsi="Arial"/>
        </w:rPr>
        <w:t xml:space="preserve">            </w:t>
      </w:r>
      <w:r>
        <w:rPr>
          <w:rFonts w:cs="Arial" w:ascii="Arial" w:hAnsi="Arial"/>
        </w:rPr>
        <w:t>2.Контроль за исполнением настоящего распоряжения возложить на                      специалиста 1 категории администрации Шуркину Веру Васильевну.</w:t>
      </w:r>
    </w:p>
    <w:p>
      <w:pPr>
        <w:pStyle w:val="ConsPlusNormal1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Выделение жирным"/>
    <w:basedOn w:val="Style11"/>
    <w:qFormat/>
    <w:rPr>
      <w:b/>
      <w:bCs/>
    </w:rPr>
  </w:style>
  <w:style w:type="character" w:styleId="Style15">
    <w:name w:val="Интернет-ссылка"/>
    <w:basedOn w:val="Style11"/>
    <w:rPr>
      <w:color w:val="0000FF"/>
      <w:u w:val="single"/>
    </w:rPr>
  </w:style>
  <w:style w:type="paragraph" w:styleId="Style16">
    <w:name w:val="Заголовок"/>
    <w:next w:val="Style17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573</TotalTime>
  <Application>LibreOffice/6.1.2.1$Windows_x86 LibreOffice_project/65905a128db06ba48db947242809d14d3f9a93fe</Application>
  <Pages>1</Pages>
  <Words>173</Words>
  <Characters>1327</Characters>
  <CharactersWithSpaces>1602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2018-07-03T16:06:00Z</cp:lastPrinted>
  <dcterms:modified xsi:type="dcterms:W3CDTF">2018-07-03T15:27:00Z</dcterms:modified>
  <cp:revision>81</cp:revision>
  <dc:subject/>
  <dc:title>ПОСТАНОВЛЕНИЕ</dc:title>
</cp:coreProperties>
</file>