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ПОСЕЛКОВЫЙ СОВЕТ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 w:val="28"/>
          <w:szCs w:val="28"/>
        </w:rPr>
      </w:pPr>
      <w:r>
        <w:rPr>
          <w:rFonts w:cs="Arial" w:ascii="Arial" w:hAnsi="Arial"/>
          <w:spacing w:val="60"/>
          <w:sz w:val="28"/>
          <w:szCs w:val="28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 w:val="28"/>
          <w:szCs w:val="28"/>
        </w:rPr>
      </w:pPr>
      <w:r>
        <w:rPr>
          <w:rFonts w:cs="Arial" w:ascii="Arial" w:hAnsi="Arial"/>
          <w:spacing w:val="60"/>
          <w:sz w:val="28"/>
          <w:szCs w:val="28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09.10.2018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30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ind w:firstLine="567"/>
        <w:jc w:val="center"/>
        <w:rPr/>
      </w:pPr>
      <w:r>
        <w:rPr>
          <w:rFonts w:cs="Arial" w:ascii="Arial" w:hAnsi="Arial"/>
          <w:b/>
          <w:sz w:val="32"/>
          <w:szCs w:val="32"/>
        </w:rPr>
        <w:t>О внесении изменений  в решение поселкового Совета рабочего поселка Шаранга Шарангского муниципального района Нижегородской области от 19.12.2017 года №48 «О бюджете поселения на 2018 год»</w:t>
      </w:r>
    </w:p>
    <w:p>
      <w:pPr>
        <w:pStyle w:val="ConsPlusNormal1"/>
        <w:widowControl/>
        <w:ind w:firstLine="567"/>
        <w:rPr>
          <w:rFonts w:ascii="Arial" w:hAnsi="Arial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ConsPlusTitle"/>
        <w:widowControl/>
        <w:ind w:firstLine="567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В соответствии с Уставом рабочего поселка Шаранга Шарангского муниципального района Нижегородской области,  поселковый Совет рабочего посёлка Шаранга Шарангского муниципального района Нижегородской области РЕШИЛ: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sz w:val="24"/>
          <w:szCs w:val="24"/>
        </w:rPr>
        <w:t xml:space="preserve">     </w:t>
      </w:r>
      <w:r>
        <w:rPr>
          <w:rFonts w:eastAsia="Arial"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>1.Внести в решение поселкового Совета рабочего поселка Шаранга Шарангского муниципального района Нижегородской области от 19.12.2017 года №48 «О бюджете поселения на 2018 год» следующие изменения :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1.1. «Статью 1 изложить в следующей редакции :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Статья 1.  Утвердить основные характеристики бюджета поселения на 2018 год:</w:t>
      </w:r>
    </w:p>
    <w:p>
      <w:pPr>
        <w:pStyle w:val="Normal"/>
        <w:rPr/>
      </w:pPr>
      <w:r>
        <w:rPr>
          <w:rFonts w:eastAsia="Arial"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1) Общий объем доходов в сумме 38025,1 тыс.руб.</w:t>
      </w:r>
    </w:p>
    <w:p>
      <w:pPr>
        <w:pStyle w:val="Normal"/>
        <w:rPr/>
      </w:pPr>
      <w:r>
        <w:rPr>
          <w:rFonts w:eastAsia="Arial"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2) Общий объем расходов в сумме 39705,7 тыс.руб.</w:t>
      </w:r>
    </w:p>
    <w:p>
      <w:pPr>
        <w:pStyle w:val="Normal"/>
        <w:rPr/>
      </w:pPr>
      <w:r>
        <w:rPr>
          <w:rFonts w:eastAsia="Arial"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3) Размер дефицита в сумме  1680,6 тыс.руб</w:t>
      </w:r>
      <w:r>
        <w:rPr>
          <w:sz w:val="28"/>
          <w:szCs w:val="28"/>
        </w:rPr>
        <w:t>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1.2. Приложения 3-7 изложить в новой редакции согласно приложению.</w:t>
      </w:r>
    </w:p>
    <w:p>
      <w:pPr>
        <w:pStyle w:val="Normal"/>
        <w:ind w:left="360" w:hanging="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2. Решение вступает в силу со дня его подписания.</w:t>
      </w:r>
    </w:p>
    <w:p>
      <w:pPr>
        <w:pStyle w:val="Normal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             М.В.Михеева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Приложение 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к  решению поселкового Совета 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рабочего посёлка Шаранга 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Шарангского муниципального района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Нижегородской области</w:t>
      </w:r>
    </w:p>
    <w:p>
      <w:pPr>
        <w:pStyle w:val="ConsPlusNormal1"/>
        <w:ind w:left="4536" w:firstLine="567"/>
        <w:jc w:val="right"/>
        <w:rPr/>
      </w:pPr>
      <w:r>
        <w:rPr/>
        <w:t>от 09.10.2018 №30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Style20"/>
        <w:jc w:val="right"/>
        <w:rPr/>
      </w:pPr>
      <w:r>
        <w:rPr>
          <w:rFonts w:cs="Arial" w:ascii="Arial" w:hAnsi="Arial"/>
          <w:sz w:val="20"/>
          <w:szCs w:val="20"/>
        </w:rPr>
        <w:t>«Приложение №3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к  решению поселкового Совета 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рабочего посёлка Шаранга 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Шарангского муниципального района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Нижегородской области</w:t>
      </w:r>
    </w:p>
    <w:p>
      <w:pPr>
        <w:pStyle w:val="ConsPlusNormal1"/>
        <w:ind w:left="4536" w:firstLine="567"/>
        <w:jc w:val="right"/>
        <w:rPr/>
      </w:pPr>
      <w:r>
        <w:rPr/>
        <w:t>«О бюджете поселения на 2018 год»</w:t>
      </w:r>
    </w:p>
    <w:p>
      <w:pPr>
        <w:pStyle w:val="ConsPlusNormal1"/>
        <w:ind w:left="4536" w:firstLine="567"/>
        <w:jc w:val="right"/>
        <w:rPr/>
      </w:pPr>
      <w:r>
        <w:rPr/>
        <w:t>от 19.12.2017 №48</w:t>
      </w:r>
    </w:p>
    <w:p>
      <w:pPr>
        <w:pStyle w:val="Normal"/>
        <w:tabs>
          <w:tab w:val="clear" w:pos="708"/>
          <w:tab w:val="left" w:pos="5442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Поступление доходов по группам, подгруппам и статьям</w:t>
      </w:r>
    </w:p>
    <w:p>
      <w:pPr>
        <w:pStyle w:val="Normal"/>
        <w:tabs>
          <w:tab w:val="clear" w:pos="708"/>
          <w:tab w:val="left" w:pos="5442" w:leader="none"/>
        </w:tabs>
        <w:jc w:val="center"/>
        <w:rPr/>
      </w:pPr>
      <w:r>
        <w:rPr>
          <w:rFonts w:cs="Arial" w:ascii="Arial" w:hAnsi="Arial"/>
          <w:b/>
        </w:rPr>
        <w:t>бюджетной классификации на 2018 год</w:t>
      </w:r>
    </w:p>
    <w:p>
      <w:pPr>
        <w:pStyle w:val="Normal"/>
        <w:tabs>
          <w:tab w:val="clear" w:pos="708"/>
          <w:tab w:val="left" w:pos="5442" w:leader="none"/>
        </w:tabs>
        <w:jc w:val="both"/>
        <w:rPr/>
      </w:pPr>
      <w:r>
        <w:rPr>
          <w:rFonts w:eastAsia="Arial" w:cs="Arial" w:ascii="Arial" w:hAnsi="Arial"/>
          <w:b/>
        </w:rPr>
        <w:t xml:space="preserve">                                                                                                                                               </w:t>
      </w:r>
      <w:r>
        <w:rPr/>
        <w:t>тыс. руб.</w:t>
      </w:r>
    </w:p>
    <w:tbl>
      <w:tblPr>
        <w:tblW w:w="947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28"/>
        <w:gridCol w:w="5580"/>
        <w:gridCol w:w="1270"/>
      </w:tblGrid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доходов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Сумма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Налоговые и неналоговые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14508,5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10100000000000000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1.1. Налоги на прибыль,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6657,9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10102000010000110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1.1.1. Налог на доходы физических лиц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6657,9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10102010010000110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6601,6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10102020010000110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1.1.1.2.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10102030010000110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1.1.1.3.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10300000000000000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1805,3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10302000010000110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1805,3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10302230010000110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1.2.1.1.Доходы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733,0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10302240010000110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1.2.1.2.Доходы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7,2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10302250010000110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1.2.1.3.Доходы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1207,7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10302260010000110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1.2.1.4.Доходы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-142,6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10500000000000000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1.3. Налоги на совокупный доход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28,1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10503010010000110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1.3.1. Единый сельскохозяйственный налог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     </w:t>
            </w:r>
            <w:r>
              <w:rPr>
                <w:rFonts w:cs="Arial" w:ascii="Arial" w:hAnsi="Arial"/>
              </w:rPr>
              <w:t>28,1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10600000000000000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1.4. Налоги на имущество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4914,1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10601030130000110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1.4.1. 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     </w:t>
            </w:r>
            <w:r>
              <w:rPr>
                <w:rFonts w:cs="Arial" w:ascii="Arial" w:hAnsi="Arial"/>
              </w:rPr>
              <w:t>978,7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10606000000000110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1.4.2. Земельный налог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3935,4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10606030000000110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1.4.2.1. Земельный налог с организаций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2047,4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10606033130000110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1.4.2.1.1.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2047,4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10606040000000110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1.4.2.2.  Земельный налог  с физических лиц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/>
            </w:pPr>
            <w:r>
              <w:rPr>
                <w:rFonts w:cs="Arial" w:ascii="Arial" w:hAnsi="Arial"/>
                <w:lang w:val="en-US"/>
              </w:rPr>
              <w:t>1</w:t>
            </w:r>
            <w:r>
              <w:rPr>
                <w:rFonts w:cs="Arial" w:ascii="Arial" w:hAnsi="Arial"/>
              </w:rPr>
              <w:t>888,0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10606043130000110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1.4.2.2.1.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1888,0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b/>
              </w:rPr>
              <w:t>11100000000000000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1.5.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     </w:t>
            </w:r>
            <w:r>
              <w:rPr>
                <w:rFonts w:cs="Arial" w:ascii="Arial" w:hAnsi="Arial"/>
                <w:b/>
              </w:rPr>
              <w:t>850,1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11105000000000120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1.5.1.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850,1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11105013130000120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1.5.1.1.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819,0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11105035130000120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1.5.1.2.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31,1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11400000000000000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1.6. Доходы от продажи материальных и нематериальных активов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      </w:t>
            </w:r>
            <w:r>
              <w:rPr>
                <w:rFonts w:cs="Arial" w:ascii="Arial" w:hAnsi="Arial"/>
                <w:b/>
              </w:rPr>
              <w:t>78,0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11406000000000430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1.6.1. Доходы от продажи земельных участков, находящихся в государственной и муниципальной собственности (за исключением земельных участков бюджетных и  автономных учреждений)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50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      </w:t>
            </w:r>
            <w:r>
              <w:rPr>
                <w:rFonts w:cs="Arial" w:ascii="Arial" w:hAnsi="Arial"/>
              </w:rPr>
              <w:t>78,0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11406013130000430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1.6.1.1. Доходы от продажи земельных участков, 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78,0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11705000000000180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1.7. Прочие неналоговые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/>
            </w:pPr>
            <w:r>
              <w:rPr>
                <w:rFonts w:cs="Arial" w:ascii="Arial" w:hAnsi="Arial"/>
                <w:b/>
              </w:rPr>
              <w:t>175,0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11705050130000180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1.7.1. Прочие неналоговые доходы бюджетов городских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175,0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20000000000000000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 Безвозмездные поступления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23516,6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/>
            </w:pPr>
            <w:r>
              <w:rPr>
                <w:rFonts w:cs="Arial" w:ascii="Arial" w:hAnsi="Arial"/>
              </w:rPr>
              <w:t>22914,8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20210000000000151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14054,0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20215001130000151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2.1.1.1. Дотации бюджетам городских поселений на выравнивание бюджетной обеспеченности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14054,0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20230000000000151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2.1.2.Субвенции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  </w:t>
            </w:r>
            <w:r>
              <w:rPr>
                <w:rFonts w:cs="Arial" w:ascii="Arial" w:hAnsi="Arial"/>
                <w:b/>
              </w:rPr>
              <w:t>305,0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20235118130110151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2.1.2.1.Субвенции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/>
            </w:pPr>
            <w:r>
              <w:rPr>
                <w:rFonts w:eastAsia="Arial"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305,0</w:t>
            </w:r>
          </w:p>
        </w:tc>
      </w:tr>
      <w:tr>
        <w:trPr>
          <w:trHeight w:val="2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20200000000000151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2.1.3. Иные межбюджетные трансферты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    </w:t>
            </w:r>
            <w:r>
              <w:rPr>
                <w:rFonts w:cs="Arial" w:ascii="Arial" w:hAnsi="Arial"/>
                <w:b/>
              </w:rPr>
              <w:t>8555,9</w:t>
            </w:r>
          </w:p>
        </w:tc>
      </w:tr>
      <w:tr>
        <w:trPr>
          <w:trHeight w:val="2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2.1.3.1.Межбюджетные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2003,5</w:t>
            </w:r>
          </w:p>
        </w:tc>
      </w:tr>
      <w:tr>
        <w:trPr>
          <w:trHeight w:val="2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20249999130000151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2.1.3.2. Прочие межбюджетные трансферты, передаваемые бюджетам городских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6552,4</w:t>
            </w:r>
          </w:p>
        </w:tc>
      </w:tr>
      <w:tr>
        <w:trPr>
          <w:trHeight w:val="2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2.1.3.2.1. Прочие межбюджетные трансферты, передаваемые бюджетам городских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>172,3</w:t>
            </w:r>
          </w:p>
        </w:tc>
      </w:tr>
      <w:tr>
        <w:trPr>
          <w:trHeight w:val="2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2.1.3.2.2 Прочие межбюджетные трансферты ,передаваемые бюджетам городских поселений на поддержку мер по обеспечению сбалансированности   бюджетов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 xml:space="preserve">2624,1  </w:t>
            </w:r>
          </w:p>
        </w:tc>
      </w:tr>
      <w:tr>
        <w:trPr>
          <w:trHeight w:val="2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2.1.3.2.3. Субсидии на повышение минимального размера оплаты труда с 1мая 2018года работникам муниципальных учреждений и органов местного самоуправления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15,8</w:t>
            </w:r>
          </w:p>
        </w:tc>
      </w:tr>
      <w:tr>
        <w:trPr>
          <w:trHeight w:val="2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20249999130110151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2.1.3.3.  Прочие межбюджетные трансферты, передаваемые бюджетам городских поселений, за счет средств федерального бюджета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1147,8</w:t>
            </w:r>
          </w:p>
        </w:tc>
      </w:tr>
      <w:tr>
        <w:trPr>
          <w:trHeight w:val="2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20249999130220151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2.1.3.3.1. Прочие межбюджетные трансферты, передаваемые бюджетам городских поселений, за счет средств областного бюджета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593,0</w:t>
            </w:r>
          </w:p>
        </w:tc>
      </w:tr>
      <w:tr>
        <w:trPr>
          <w:trHeight w:val="2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20249999139000151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2.1.3.3.2. Прочие межбюджетные трансферты ,передаваемые бюджетам городских поселений по поддержке местных инициатив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1999,4</w:t>
            </w:r>
          </w:p>
        </w:tc>
      </w:tr>
      <w:tr>
        <w:trPr>
          <w:trHeight w:val="2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20405099139000180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2.2.Прочие безвозмездные поступления от негосударственных организаций в бюджеты городских поселений(средства безвозмездных поступлений от организаций и фондов по проекту по поддержке местных инициатив)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439,8</w:t>
            </w:r>
          </w:p>
        </w:tc>
      </w:tr>
      <w:tr>
        <w:trPr>
          <w:trHeight w:val="2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20705039139000180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2.3. Прочие безвозмездные поступления в бюджеты городских поселений (средства безвозмездных поступлений от физических лиц по проекту по поддержке местных инициатив)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161,9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Всего доходов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  </w:t>
            </w:r>
            <w:r>
              <w:rPr>
                <w:rFonts w:cs="Arial" w:ascii="Arial" w:hAnsi="Arial"/>
                <w:b/>
              </w:rPr>
              <w:t>38025,1</w:t>
            </w:r>
          </w:p>
        </w:tc>
      </w:tr>
    </w:tbl>
    <w:p>
      <w:pPr>
        <w:pStyle w:val="ConsPlusNormal1"/>
        <w:ind w:left="4536" w:firstLine="567"/>
        <w:jc w:val="right"/>
        <w:rPr/>
      </w:pPr>
      <w:r>
        <w:rPr/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</w:t>
      </w:r>
    </w:p>
    <w:p>
      <w:pPr>
        <w:pStyle w:val="Style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Приложение №4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к  решению поселкового Совета 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рабочего посёлка Шаранга 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Шарангского муниципального района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Нижегородской области</w:t>
      </w:r>
    </w:p>
    <w:p>
      <w:pPr>
        <w:pStyle w:val="ConsPlusNormal1"/>
        <w:ind w:left="4536" w:firstLine="567"/>
        <w:jc w:val="right"/>
        <w:rPr/>
      </w:pPr>
      <w:r>
        <w:rPr/>
        <w:t>«О бюджете поселения на 2018 год»</w:t>
      </w:r>
    </w:p>
    <w:p>
      <w:pPr>
        <w:pStyle w:val="ConsPlusNormal1"/>
        <w:ind w:left="4536" w:firstLine="567"/>
        <w:jc w:val="right"/>
        <w:rPr/>
      </w:pPr>
      <w:r>
        <w:rPr/>
        <w:t>от 19.12.2017 №48</w:t>
      </w:r>
    </w:p>
    <w:p>
      <w:pPr>
        <w:pStyle w:val="ConsPlusNormal1"/>
        <w:ind w:left="4536" w:firstLine="567"/>
        <w:jc w:val="right"/>
        <w:rPr/>
      </w:pPr>
      <w:r>
        <w:rPr/>
      </w:r>
    </w:p>
    <w:p>
      <w:pPr>
        <w:pStyle w:val="Normal"/>
        <w:ind w:first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Источники финансирования дефицита бюджета поселения</w:t>
      </w:r>
    </w:p>
    <w:p>
      <w:pPr>
        <w:pStyle w:val="Normal"/>
        <w:ind w:firstLine="360"/>
        <w:jc w:val="center"/>
        <w:rPr/>
      </w:pPr>
      <w:r>
        <w:rPr>
          <w:rFonts w:cs="Arial" w:ascii="Arial" w:hAnsi="Arial"/>
          <w:b/>
        </w:rPr>
        <w:t>на 2018 год</w:t>
      </w:r>
    </w:p>
    <w:p>
      <w:pPr>
        <w:pStyle w:val="Normal"/>
        <w:ind w:firstLine="360"/>
        <w:jc w:val="right"/>
        <w:rPr/>
      </w:pPr>
      <w:r>
        <w:rPr/>
        <w:t>тыс.руб.</w:t>
      </w:r>
    </w:p>
    <w:tbl>
      <w:tblPr>
        <w:tblW w:w="1080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938"/>
        <w:gridCol w:w="1701"/>
        <w:gridCol w:w="10"/>
        <w:gridCol w:w="1141"/>
        <w:gridCol w:w="10"/>
      </w:tblGrid>
      <w:tr>
        <w:trPr>
          <w:tblHeader w:val="true"/>
          <w:trHeight w:val="571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Наименование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Сумма </w:t>
            </w:r>
          </w:p>
        </w:tc>
        <w:tc>
          <w:tcPr>
            <w:tcW w:w="1151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1680,6</w:t>
            </w:r>
          </w:p>
        </w:tc>
        <w:tc>
          <w:tcPr>
            <w:tcW w:w="1151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260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1680,6</w:t>
            </w:r>
          </w:p>
        </w:tc>
        <w:tc>
          <w:tcPr>
            <w:tcW w:w="115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</w:tbl>
    <w:p>
      <w:pPr>
        <w:pStyle w:val="Normal"/>
        <w:ind w:first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Style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Приложение №5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к  решению поселкового Совета 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рабочего посёлка Шаранга 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Шарангского муниципального района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Нижегородской области</w:t>
      </w:r>
    </w:p>
    <w:p>
      <w:pPr>
        <w:pStyle w:val="ConsPlusNormal1"/>
        <w:ind w:left="4536" w:firstLine="567"/>
        <w:jc w:val="right"/>
        <w:rPr/>
      </w:pPr>
      <w:r>
        <w:rPr/>
        <w:t>«О бюджете поселения на 2018 год»</w:t>
      </w:r>
    </w:p>
    <w:p>
      <w:pPr>
        <w:pStyle w:val="ConsPlusNormal1"/>
        <w:ind w:left="4536" w:firstLine="567"/>
        <w:jc w:val="right"/>
        <w:rPr/>
      </w:pPr>
      <w:r>
        <w:rPr/>
        <w:t>от 19.12.2017 №48</w:t>
      </w:r>
    </w:p>
    <w:p>
      <w:pPr>
        <w:pStyle w:val="ConsPlusNormal1"/>
        <w:ind w:left="4536" w:firstLine="567"/>
        <w:jc w:val="right"/>
        <w:rPr/>
      </w:pPr>
      <w:r>
        <w:rPr/>
      </w:r>
    </w:p>
    <w:p>
      <w:pPr>
        <w:pStyle w:val="Normal"/>
        <w:overflowPunct w:val="false"/>
        <w:autoSpaceDE w:val="false"/>
        <w:jc w:val="center"/>
        <w:textAlignment w:val="baseline"/>
        <w:rPr>
          <w:rFonts w:ascii="Arial" w:hAnsi="Arial" w:cs="Arial"/>
          <w:b/>
          <w:b/>
          <w:kern w:val="2"/>
        </w:rPr>
      </w:pPr>
      <w:r>
        <w:rPr>
          <w:rFonts w:cs="Arial" w:ascii="Arial" w:hAnsi="Arial"/>
          <w:b/>
          <w:kern w:val="2"/>
        </w:rPr>
        <w:t xml:space="preserve">Распределение бюджетных ассигнований </w:t>
      </w:r>
    </w:p>
    <w:p>
      <w:pPr>
        <w:pStyle w:val="Normal"/>
        <w:overflowPunct w:val="false"/>
        <w:autoSpaceDE w:val="false"/>
        <w:jc w:val="center"/>
        <w:textAlignment w:val="baseline"/>
        <w:rPr/>
      </w:pPr>
      <w:r>
        <w:rPr>
          <w:rFonts w:cs="Arial" w:ascii="Arial" w:hAnsi="Arial"/>
          <w:b/>
          <w:kern w:val="2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бюджета                                          на 2018 год</w:t>
      </w:r>
    </w:p>
    <w:p>
      <w:pPr>
        <w:pStyle w:val="Normal"/>
        <w:overflowPunct w:val="false"/>
        <w:autoSpaceDE w:val="false"/>
        <w:jc w:val="right"/>
        <w:textAlignment w:val="baseline"/>
        <w:rPr/>
      </w:pPr>
      <w:r>
        <w:rPr/>
        <w:t>(тыс. рублей)</w:t>
      </w:r>
    </w:p>
    <w:tbl>
      <w:tblPr>
        <w:tblW w:w="922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67"/>
        <w:gridCol w:w="11"/>
        <w:gridCol w:w="1701"/>
        <w:gridCol w:w="1134"/>
        <w:gridCol w:w="1711"/>
      </w:tblGrid>
      <w:tr>
        <w:trPr>
          <w:tblHeader w:val="true"/>
          <w:trHeight w:val="143" w:hRule="atLeast"/>
        </w:trPr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Наименование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Сумма</w:t>
            </w:r>
          </w:p>
        </w:tc>
      </w:tr>
      <w:tr>
        <w:trPr>
          <w:tblHeader w:val="true"/>
          <w:trHeight w:val="315" w:hRule="atLeast"/>
        </w:trPr>
        <w:tc>
          <w:tcPr>
            <w:tcW w:w="4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blHeader w:val="true"/>
          <w:trHeight w:val="637" w:hRule="atLeast"/>
        </w:trPr>
        <w:tc>
          <w:tcPr>
            <w:tcW w:w="4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Целевая статья расходов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Вид расходов</w:t>
            </w:r>
          </w:p>
        </w:tc>
        <w:tc>
          <w:tcPr>
            <w:tcW w:w="1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 программа «Организация общественных оплачиваемых работ и временного трудоустройства на территории Шарангского муниципального района на 2017-2019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15,0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15,0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15,0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«Развитие транспортной системы в Шарангском муниципальном районе Нижегородской области на 2018-2020годы»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1805,3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1805,3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           </w:t>
            </w:r>
            <w:r>
              <w:rPr>
                <w:rFonts w:cs="Arial" w:ascii="Arial" w:hAnsi="Arial"/>
                <w:bCs/>
              </w:rPr>
              <w:t>1805,3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«Пожарная безопасность объектов и населенных пунктов Шарангского муниципального района на 2018-2020годы»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rFonts w:cs="Arial" w:ascii="Arial" w:hAnsi="Arial"/>
                <w:b/>
                <w:bCs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29,5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08 0 03 03000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29,5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08 0  03 03000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29,5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            </w:t>
            </w:r>
            <w:r>
              <w:rPr>
                <w:rFonts w:cs="Arial" w:ascii="Arial" w:hAnsi="Arial"/>
                <w:b/>
                <w:bCs/>
              </w:rPr>
              <w:t>4792,3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Подпрограмма «Организация и совершенствование бюджетного процесса Шарангского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</w:rPr>
              <w:t xml:space="preserve">              </w:t>
            </w:r>
            <w:r>
              <w:rPr>
                <w:rFonts w:cs="Arial" w:ascii="Arial" w:hAnsi="Arial"/>
                <w:bCs/>
              </w:rPr>
              <w:t>186,2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14 1 40 07005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186,2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14 1 40 07005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166,2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14 1 40 07005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Cs/>
              </w:rPr>
              <w:t>20,0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4606,1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Иные межбюджетные трансферты на компенсацию дополнительных расходов,возникших в результате решений,принятых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14 2 10 04516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909,6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14 2 10 04516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909,6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Иные бюджетные трансферты за счет остатков средств на счетах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14 2 20 01000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197,2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14 2 20 01000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197,2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14 2 20 03502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475,0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14 2 20 03502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475,0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305,0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выполнении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 xml:space="preserve">14 2 20 51180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227,7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                               </w:t>
            </w:r>
            <w:r>
              <w:rPr>
                <w:rFonts w:cs="Arial" w:ascii="Arial" w:hAnsi="Arial"/>
                <w:bCs/>
              </w:rPr>
              <w:t>77,3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трансферты на предоставление грантов на награждение победителей смотра-конкурса на звание «Лучшее муниципальное образование НО в сфере благоустройства и дорожной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14 2 20 74800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702,5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14 2 20 74800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702,5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за счет субсидии на повышение минимального размера оплаты труда с 1мая 2018года работникам муниципальных 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</w:rPr>
              <w:t>14</w:t>
            </w:r>
            <w:r>
              <w:rPr>
                <w:rFonts w:cs="Arial" w:ascii="Arial" w:hAnsi="Arial"/>
                <w:bCs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</w:rPr>
              <w:t>2</w:t>
            </w:r>
            <w:r>
              <w:rPr>
                <w:rFonts w:cs="Arial" w:ascii="Arial" w:hAnsi="Arial"/>
                <w:bCs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</w:rPr>
              <w:t>20</w:t>
            </w:r>
            <w:r>
              <w:rPr>
                <w:rFonts w:cs="Arial" w:ascii="Arial" w:hAnsi="Arial"/>
                <w:bCs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</w:rPr>
              <w:t>S2190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17,4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выполнении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</w:rPr>
              <w:t>14</w:t>
            </w:r>
            <w:r>
              <w:rPr>
                <w:rFonts w:cs="Arial" w:ascii="Arial" w:hAnsi="Arial"/>
                <w:bCs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</w:rPr>
              <w:t>2</w:t>
            </w:r>
            <w:r>
              <w:rPr>
                <w:rFonts w:cs="Arial" w:ascii="Arial" w:hAnsi="Arial"/>
                <w:bCs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</w:rPr>
              <w:t>20</w:t>
            </w:r>
            <w:r>
              <w:rPr>
                <w:rFonts w:cs="Arial" w:ascii="Arial" w:hAnsi="Arial"/>
                <w:bCs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</w:rPr>
              <w:t>S2190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17,4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реализацию проекта по поддержке местных инициатив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14</w:t>
            </w:r>
            <w:r>
              <w:rPr>
                <w:rFonts w:cs="Arial" w:ascii="Arial" w:hAnsi="Arial"/>
                <w:bCs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</w:rPr>
              <w:t>2</w:t>
            </w:r>
            <w:r>
              <w:rPr>
                <w:rFonts w:cs="Arial" w:ascii="Arial" w:hAnsi="Arial"/>
                <w:bCs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</w:rPr>
              <w:t>20</w:t>
            </w:r>
            <w:r>
              <w:rPr>
                <w:rFonts w:cs="Arial" w:ascii="Arial" w:hAnsi="Arial"/>
                <w:bCs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</w:rPr>
              <w:t>S2600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1999,4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14</w:t>
            </w:r>
            <w:r>
              <w:rPr>
                <w:rFonts w:cs="Arial" w:ascii="Arial" w:hAnsi="Arial"/>
                <w:bCs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</w:rPr>
              <w:t>2</w:t>
            </w:r>
            <w:r>
              <w:rPr>
                <w:rFonts w:cs="Arial" w:ascii="Arial" w:hAnsi="Arial"/>
                <w:bCs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</w:rPr>
              <w:t>20</w:t>
            </w:r>
            <w:r>
              <w:rPr>
                <w:rFonts w:cs="Arial" w:ascii="Arial" w:hAnsi="Arial"/>
                <w:bCs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</w:rPr>
              <w:t>S2600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1999,4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«Экология Шарангского муниципального района на 2018-2020годы»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17 0 00 00000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530,5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Охрана окружающей среды от загрязнения отходами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530,5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свалки ТБО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17 3 03 00000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270,0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 в области охраны окружающей среды(кроме органов местного самоуправления)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17  3 03 07070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270,0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17  3 03 07070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Cs/>
              </w:rPr>
              <w:t>270,0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Проведение мероприятий по очистке территорий в рамках месячника по благоустройству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17  3 07 00000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260,0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Мероприятия  в области охраны окружающей среды(кроме органов местного самоуправления)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17  3 07 07070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260,0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17  3 07 07070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260,0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17  3 09 00000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17  3 09 20401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17 3 09  20401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«Формирование комфортной городской среды р.п.Шаранга Шарангского муниципального района Нижегородской области на 2018-2022годы»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19 0 00 00000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1934,2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Благоустройство дворовых территорий многоквартирных жилых домов р.п.Шаранга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19 1 01 00000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734,9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Благоустройство  дворовых территорий многоквартирных жилых домов р.п.Шаранга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 1 01 L5550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524,1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 1 01 L5550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524,1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Благоустройство  дворовых территорий многоквартирных жилых домов р.п.Шаранга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 1 01 S2570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210,8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 1 01 S2570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210,8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Благоустройство территорий общего пользования и мест массового отдыха населения р.п.Шаранга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19 102 L5550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1199,3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19 102 L5550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1199,3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 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       </w:t>
            </w:r>
            <w:r>
              <w:rPr>
                <w:rFonts w:cs="Arial" w:ascii="Arial" w:hAnsi="Arial"/>
                <w:b/>
                <w:bCs/>
              </w:rPr>
              <w:t>30598,9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 программное направление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88 8 00 00000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       </w:t>
            </w:r>
            <w:r>
              <w:rPr>
                <w:rFonts w:cs="Arial" w:ascii="Arial" w:hAnsi="Arial"/>
                <w:b/>
                <w:bCs/>
              </w:rPr>
              <w:t>30598,9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88 8 01 00000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2604,1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1 669,8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1 142,0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526,3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888 01 20401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1,5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772,1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772,1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159,2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159,2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88 8 03 00000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          </w:t>
            </w:r>
            <w:r>
              <w:rPr>
                <w:rFonts w:cs="Arial" w:ascii="Arial" w:hAnsi="Arial"/>
                <w:b/>
                <w:bCs/>
              </w:rPr>
              <w:t>16892,5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Cs/>
              </w:rPr>
              <w:t>14722,4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14722,4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реализацию проекта по поддержке местных инициатив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88 8 03S2600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2170,1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88 8 03S2600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2170,1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88 8 06 00000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           </w:t>
            </w:r>
            <w:r>
              <w:rPr>
                <w:rFonts w:cs="Arial" w:ascii="Arial" w:hAnsi="Arial"/>
                <w:b/>
                <w:bCs/>
              </w:rPr>
              <w:t>11102,3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290,0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290,0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Уличное освещение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88 8 06 60102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  <w:r>
              <w:rPr>
                <w:rFonts w:cs="Arial" w:ascii="Arial" w:hAnsi="Arial"/>
              </w:rPr>
              <w:t>4034,1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4034,1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Озеленение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282,9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282,9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196,1</w:t>
            </w:r>
          </w:p>
        </w:tc>
      </w:tr>
      <w:tr>
        <w:trPr>
          <w:trHeight w:val="848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rFonts w:cs="Arial" w:ascii="Arial" w:hAnsi="Arial"/>
                <w:bCs/>
              </w:rPr>
              <w:t>88 8 06 60402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196,1</w:t>
            </w:r>
          </w:p>
        </w:tc>
      </w:tr>
      <w:tr>
        <w:trPr>
          <w:trHeight w:val="45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6259,2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6259,2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39705,7 </w:t>
            </w:r>
          </w:p>
        </w:tc>
      </w:tr>
    </w:tbl>
    <w:p>
      <w:pPr>
        <w:pStyle w:val="Normal"/>
        <w:overflowPunct w:val="false"/>
        <w:autoSpaceDE w:val="false"/>
        <w:jc w:val="right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overflowPunct w:val="false"/>
        <w:autoSpaceDE w:val="false"/>
        <w:jc w:val="center"/>
        <w:textAlignment w:val="baseline"/>
        <w:rPr>
          <w:rFonts w:ascii="Arial" w:hAnsi="Arial" w:cs="Arial"/>
          <w:b/>
          <w:b/>
          <w:kern w:val="2"/>
        </w:rPr>
      </w:pPr>
      <w:r>
        <w:rPr>
          <w:rFonts w:cs="Arial" w:ascii="Arial" w:hAnsi="Arial"/>
          <w:b/>
          <w:kern w:val="2"/>
        </w:rPr>
      </w:r>
    </w:p>
    <w:p>
      <w:pPr>
        <w:pStyle w:val="Style20"/>
        <w:jc w:val="right"/>
        <w:rPr>
          <w:rFonts w:ascii="Arial" w:hAnsi="Arial" w:cs="Arial"/>
          <w:b w:val="false"/>
          <w:b w:val="false"/>
          <w:kern w:val="2"/>
          <w:sz w:val="20"/>
          <w:szCs w:val="20"/>
        </w:rPr>
      </w:pPr>
      <w:r>
        <w:rPr>
          <w:rFonts w:cs="Arial" w:ascii="Arial" w:hAnsi="Arial"/>
          <w:b w:val="false"/>
          <w:kern w:val="2"/>
          <w:sz w:val="20"/>
          <w:szCs w:val="20"/>
        </w:rPr>
      </w:r>
    </w:p>
    <w:p>
      <w:pPr>
        <w:pStyle w:val="Style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Приложение №6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к  решению поселкового Совета 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рабочего посёлка Шаранга 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Шарангского муниципального района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Нижегородской области</w:t>
      </w:r>
    </w:p>
    <w:p>
      <w:pPr>
        <w:pStyle w:val="ConsPlusNormal1"/>
        <w:ind w:left="4536" w:firstLine="567"/>
        <w:jc w:val="right"/>
        <w:rPr/>
      </w:pPr>
      <w:r>
        <w:rPr/>
        <w:t>«О бюджете поселения на 2018 год»</w:t>
      </w:r>
    </w:p>
    <w:p>
      <w:pPr>
        <w:pStyle w:val="ConsPlusNormal1"/>
        <w:ind w:left="4536" w:firstLine="567"/>
        <w:jc w:val="right"/>
        <w:rPr/>
      </w:pPr>
      <w:r>
        <w:rPr/>
        <w:t>от 19.12.2017 №48</w:t>
      </w:r>
    </w:p>
    <w:p>
      <w:pPr>
        <w:pStyle w:val="ConsPlusNormal1"/>
        <w:rPr>
          <w:b/>
          <w:b/>
        </w:rPr>
      </w:pPr>
      <w:r>
        <w:rPr>
          <w:b/>
        </w:rPr>
        <w:t>Ведомственная структура расходов бюджета поселения на 2018 год</w:t>
      </w:r>
    </w:p>
    <w:tbl>
      <w:tblPr>
        <w:tblW w:w="9757" w:type="dxa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2"/>
        <w:gridCol w:w="865"/>
        <w:gridCol w:w="28"/>
        <w:gridCol w:w="680"/>
        <w:gridCol w:w="709"/>
        <w:gridCol w:w="1877"/>
        <w:gridCol w:w="675"/>
        <w:gridCol w:w="1241"/>
        <w:gridCol w:w="10"/>
      </w:tblGrid>
      <w:tr>
        <w:trPr>
          <w:trHeight w:val="264" w:hRule="atLeast"/>
        </w:trPr>
        <w:tc>
          <w:tcPr>
            <w:tcW w:w="3672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9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82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(тыс. рублей)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4" w:hRule="atLeast"/>
        </w:trPr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Наименование</w:t>
            </w:r>
          </w:p>
        </w:tc>
        <w:tc>
          <w:tcPr>
            <w:tcW w:w="4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Сумма</w:t>
            </w:r>
          </w:p>
        </w:tc>
      </w:tr>
      <w:tr>
        <w:trPr>
          <w:trHeight w:val="408" w:hRule="atLeast"/>
        </w:trPr>
        <w:tc>
          <w:tcPr>
            <w:tcW w:w="3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Ведом-ство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Подраздел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Целевая статья расходов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Вид расходов</w:t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487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39705,7 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Общегосударственные вопросы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2 662,0</w:t>
            </w:r>
          </w:p>
        </w:tc>
      </w:tr>
      <w:tr>
        <w:trPr>
          <w:trHeight w:val="816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2 442,4</w:t>
            </w:r>
          </w:p>
        </w:tc>
      </w:tr>
      <w:tr>
        <w:trPr>
          <w:trHeight w:val="447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«Экология Шарангского муниципального района на 2018-2020годы»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0,5</w:t>
            </w:r>
          </w:p>
        </w:tc>
      </w:tr>
      <w:tr>
        <w:trPr>
          <w:trHeight w:val="447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Охрана окружающей среды от загрязнения отходами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17 300 00000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0,5</w:t>
            </w:r>
          </w:p>
        </w:tc>
      </w:tr>
      <w:tr>
        <w:trPr>
          <w:trHeight w:val="447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17 309 00000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0,5</w:t>
            </w:r>
          </w:p>
        </w:tc>
      </w:tr>
      <w:tr>
        <w:trPr>
          <w:trHeight w:val="447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окружающей среды органов местного самоуправления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17 309  20401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0,5</w:t>
            </w:r>
          </w:p>
        </w:tc>
      </w:tr>
      <w:tr>
        <w:trPr>
          <w:trHeight w:val="447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17 309 20401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0,5</w:t>
            </w:r>
          </w:p>
        </w:tc>
      </w:tr>
      <w:tr>
        <w:trPr>
          <w:trHeight w:val="447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2 441,9</w:t>
            </w:r>
          </w:p>
        </w:tc>
      </w:tr>
      <w:tr>
        <w:trPr>
          <w:trHeight w:val="447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2 441,9</w:t>
            </w:r>
          </w:p>
        </w:tc>
      </w:tr>
      <w:tr>
        <w:trPr>
          <w:trHeight w:val="447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2 441,9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1 669,8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88 8 01 20401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1 142,0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88 8 01 20401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526,3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88 801 20401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1,5</w:t>
            </w:r>
          </w:p>
        </w:tc>
      </w:tr>
      <w:tr>
        <w:trPr>
          <w:trHeight w:val="612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88 8 01 20800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772,1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88 8 01 20800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772,1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Резервные фонды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Резервные фонды местных администраций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88 8 01 07005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88 8 01 07005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Другие общегосударственныевопросы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216,6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17,4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14 2 00 00000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17,4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за счет субсидии на повышение минимального размера оплаты труда с 1мая 2018года работникам муниципальных  учреждений и органов местного самоуправления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  <w:lang w:val="en-US"/>
              </w:rPr>
            </w:pPr>
            <w:r>
              <w:rPr>
                <w:rFonts w:eastAsia="Arial" w:cs="Arial" w:ascii="Arial" w:hAnsi="Arial"/>
                <w:bCs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</w:rPr>
              <w:t>14 2 20 S2190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17,4</w:t>
            </w:r>
          </w:p>
        </w:tc>
      </w:tr>
      <w:tr>
        <w:trPr>
          <w:trHeight w:val="345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S2190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17,4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 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199,2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159,2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Учреждения по обеспечению хозяйственного обслуживания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88 8 0193990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159,2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159,2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выплаты по обязательствам муниципального образования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2</w:t>
            </w:r>
            <w:r>
              <w:rPr>
                <w:rFonts w:cs="Arial" w:ascii="Arial" w:hAnsi="Arial"/>
              </w:rPr>
              <w:t>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 Оборона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305,0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             </w:t>
            </w:r>
            <w:r>
              <w:rPr>
                <w:rFonts w:cs="Arial" w:ascii="Arial" w:hAnsi="Arial"/>
                <w:b/>
                <w:bCs/>
              </w:rPr>
              <w:t>305,0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 программа«Управление муниципальными финансами Шарангского муниципального района»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14 0 00 0000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305,0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305,0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14 2 20 51180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305,0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14 2 20 51180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227,7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14 2 20 51180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77,3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</w:rPr>
              <w:t>00 0 00 00000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</w:rPr>
              <w:t>2</w:t>
            </w:r>
            <w:r>
              <w:rPr>
                <w:rFonts w:cs="Arial" w:ascii="Arial" w:hAnsi="Arial"/>
                <w:b/>
                <w:bCs/>
                <w:lang w:val="en-US"/>
              </w:rPr>
              <w:t>9</w:t>
            </w:r>
            <w:r>
              <w:rPr>
                <w:rFonts w:cs="Arial" w:ascii="Arial" w:hAnsi="Arial"/>
                <w:b/>
                <w:bCs/>
              </w:rPr>
              <w:t>,5</w:t>
            </w:r>
          </w:p>
        </w:tc>
      </w:tr>
      <w:tr>
        <w:trPr>
          <w:trHeight w:val="612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21,5</w:t>
            </w:r>
          </w:p>
        </w:tc>
      </w:tr>
      <w:tr>
        <w:trPr>
          <w:trHeight w:val="612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"Пожарная безопасность объектов и населенных пунктов Шарангского муниципального района на 2018 – 2020 годы"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21,5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21,5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21,5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Обеспечение пожарной безопасности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Муниципальная программа "Пожарная безопасность объектов и населенных пунктов Шарангского муниципального района на 2018 – 2020 годы"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экономика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2500,8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Общеэкономические вопросы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15,0</w:t>
            </w:r>
          </w:p>
        </w:tc>
      </w:tr>
      <w:tr>
        <w:trPr>
          <w:trHeight w:val="612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 программа «Организация общественных оплачиваемых работ и временного трудоустройства на территории Шарангского муниципального района на 2017-2019 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« Дорожное хозяйство(дорожные фонды) 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09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2485,8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 программа «Развитие транспортной системы в Шарангском муниципальном районе Нижегородской области на 2018-2020годы»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               </w:t>
            </w:r>
            <w:r>
              <w:rPr>
                <w:rFonts w:cs="Arial" w:ascii="Arial" w:hAnsi="Arial"/>
                <w:bCs/>
              </w:rPr>
              <w:t>1805,3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Ремонт и содержание автомобильных дорог общего пользования в Шарангском муниципальном  районе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1805,3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          </w:t>
            </w:r>
            <w:r>
              <w:rPr>
                <w:rFonts w:cs="Arial" w:ascii="Arial" w:hAnsi="Arial"/>
                <w:bCs/>
              </w:rPr>
              <w:t>1805,3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680,5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680,5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Иные межбюджетные трансферты на компенсацию дополнительных расходов,возникших в результате решений,принятых органами власти другого уровня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14 2 10 04516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680,5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14 2 10 04516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680,5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19176,0      </w:t>
            </w:r>
          </w:p>
        </w:tc>
      </w:tr>
      <w:tr>
        <w:trPr>
          <w:trHeight w:val="19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Жилищное хозяйство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475,0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Капитальный ремонт муниципального жилищного фонда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14 2 20 03502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475,0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14 2 20 03502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475,0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Коммунальное хозяйство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02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3023,2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Резервные фонды местных администраций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14 1 40 07005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166,2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14 1 40 07005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166,2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Иные межбюджетные трансферты на компенсацию дополнительных расходов,возникших в результате решений,принятых органами власти другого уровня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14 2 10 04516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45,0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14 2 10 04516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45,0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Расходоы на реализацию проекта по поддержке местных инициатив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S2600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1299,4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Закупка товаров,работ и услуг для обеспечения государственных(муниципальных)нужд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S2600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1299,4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1512,6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1512,6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реализацию проекта по поддержке местных инициатив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S2600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1512,6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S2600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1512,6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Благоустройство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15677,8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1783,8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Cs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1783,8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Иные межбюджетные трансферты на компенсацию дополнительных расходов,возникших в результате решений,принятых органами власти другого уровня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14 2 10 04516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184,1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14 2 10 04516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184,1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Иные межбюджетные трансферты за счет остатков средств на счетах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14 2 20 01000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197,2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14 2 20 01000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197,2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межбюджетные  трансферты на предоставление грантов на награждение победителей смотра-конкурса на звание «Лучшее муниципальное образование НО в сфере благоустройства и дорожной деятельности»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14 2 20 74800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702,5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14 2 20 74800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702,5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Расходы на реализацию проекта по поддержке местных инициатив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S2600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700,0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Закупка товаров,работ и услуг для обеспечения государственных(муниципальных)нужд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S2600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700,0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«Экология Шарангского муниципального района на 2018-2020годы»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530,0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Охрана окружающей среды от загрязнения отходами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530,0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свалки ТБО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 в области охраны окружающей среды(кроме органов местного самоуправления)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Проведение мероприятий по очистке территории в рамках месячника по благоустройству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17 3 07 00000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260,0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 в области охраны окружающей среды(кроме органов местного самоуправления)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17 3 07 07070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260,0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17 3 07 07070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260,0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«Формирование комфортной городской среды р.п.Шаранга Шарангского муниципального района Нижегородской области»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1934,2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Блогоустройство дворовых территорий многоквартирных жилых домов р.п.Шаранга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</w:rPr>
              <w:t xml:space="preserve">19 </w:t>
            </w:r>
            <w:r>
              <w:rPr>
                <w:rFonts w:cs="Arial" w:ascii="Arial" w:hAnsi="Arial"/>
                <w:bCs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</w:rPr>
              <w:t>1 01 L5550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524,1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</w:rPr>
              <w:t xml:space="preserve">19 </w:t>
            </w:r>
            <w:r>
              <w:rPr>
                <w:rFonts w:cs="Arial" w:ascii="Arial" w:hAnsi="Arial"/>
                <w:bCs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</w:rPr>
              <w:t>1 01 L5550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524,1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Блогоустройство дворовых территорий многоквартирных жилых домов р.п.Шаранга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</w:rPr>
              <w:t>19 1 01 S2570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210,8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</w:rPr>
              <w:t>19 1 01 S2570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210,8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Благоустройство территорий общего пользования и мест массового отдыха населения р.п.Шаранга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cs="Arial" w:ascii="Arial" w:hAnsi="Arial"/>
                <w:bCs/>
              </w:rPr>
              <w:t xml:space="preserve">19 </w:t>
            </w:r>
            <w:r>
              <w:rPr>
                <w:rFonts w:cs="Arial" w:ascii="Arial" w:hAnsi="Arial"/>
                <w:bCs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</w:rPr>
              <w:t>1 02 L5550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1199,3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cs="Arial" w:ascii="Arial" w:hAnsi="Arial"/>
                <w:bCs/>
              </w:rPr>
              <w:t xml:space="preserve">19 </w:t>
            </w:r>
            <w:r>
              <w:rPr>
                <w:rFonts w:cs="Arial" w:ascii="Arial" w:hAnsi="Arial"/>
                <w:bCs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</w:rPr>
              <w:t>1 02 L5550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1199,3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11429,8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11429,8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Расходы на реализацию проекта по поддержке местных инициатив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S2600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657,5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S2600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657,5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Уличное освещение за счет средств местного бюджета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88 8 06 60102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4034,1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88 8 06 60102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4034,1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Озеленение за счет средств местного бюджета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88 8 06 60302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282,9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88 8 06 60302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282,9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Организация и содержание мест захоронения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88 8 06 60402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196,1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88 8 06 60402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196,1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6259,2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6259,2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Культура, кинематография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14722,4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Культура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         </w:t>
            </w:r>
            <w:r>
              <w:rPr>
                <w:rFonts w:cs="Arial" w:ascii="Arial" w:hAnsi="Arial"/>
                <w:b/>
                <w:bCs/>
              </w:rPr>
              <w:t>14722,4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14722,4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                    </w:t>
            </w:r>
            <w:r>
              <w:rPr>
                <w:rFonts w:cs="Arial" w:ascii="Arial" w:hAnsi="Arial"/>
                <w:bCs/>
              </w:rPr>
              <w:t>14722,4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14722,4</w:t>
            </w:r>
          </w:p>
        </w:tc>
      </w:tr>
      <w:tr>
        <w:trPr>
          <w:trHeight w:val="1899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14722,4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Межбюджетные трансферты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14722,4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Социальная политика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310,0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20,0</w:t>
            </w:r>
          </w:p>
        </w:tc>
      </w:tr>
      <w:tr>
        <w:trPr>
          <w:trHeight w:val="405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14 0 00 00000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14 1 40 07005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Другие вопросы в области социальной политики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290,0</w:t>
            </w:r>
          </w:p>
        </w:tc>
      </w:tr>
      <w:tr>
        <w:trPr>
          <w:trHeight w:val="77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 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290,0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290,0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290,0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социальной политики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290,0</w:t>
            </w:r>
          </w:p>
        </w:tc>
      </w:tr>
      <w:tr>
        <w:trPr>
          <w:trHeight w:val="45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  <w:r>
              <w:rPr>
                <w:rFonts w:cs="Arial" w:ascii="Arial" w:hAnsi="Arial"/>
                <w:b/>
                <w:bCs/>
              </w:rPr>
              <w:t>Всего расходов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       </w:t>
            </w:r>
            <w:r>
              <w:rPr>
                <w:rFonts w:cs="Arial" w:ascii="Arial" w:hAnsi="Arial"/>
                <w:b/>
                <w:bCs/>
              </w:rPr>
              <w:t>39705,7</w:t>
            </w:r>
          </w:p>
        </w:tc>
      </w:tr>
    </w:tbl>
    <w:p>
      <w:pPr>
        <w:pStyle w:val="ConsPlusNormal1"/>
        <w:rPr>
          <w:b/>
          <w:b/>
        </w:rPr>
      </w:pPr>
      <w:r>
        <w:rPr>
          <w:b/>
        </w:rPr>
      </w:r>
    </w:p>
    <w:p>
      <w:pPr>
        <w:pStyle w:val="Style20"/>
        <w:jc w:val="both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eastAsia="Arial" w:cs="Arial" w:ascii="Arial" w:hAnsi="Arial"/>
          <w:b w:val="false"/>
          <w:sz w:val="20"/>
          <w:szCs w:val="20"/>
        </w:rPr>
        <w:t xml:space="preserve"> </w:t>
      </w:r>
    </w:p>
    <w:p>
      <w:pPr>
        <w:pStyle w:val="Style20"/>
        <w:jc w:val="both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Style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Приложение №7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к  решению поселкового Совета 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рабочего посёлка Шаранга 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Шарангского муниципального района</w:t>
      </w:r>
    </w:p>
    <w:p>
      <w:pPr>
        <w:pStyle w:val="Style20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Нижегородской области</w:t>
      </w:r>
    </w:p>
    <w:p>
      <w:pPr>
        <w:pStyle w:val="ConsPlusNormal1"/>
        <w:ind w:left="4536" w:firstLine="567"/>
        <w:jc w:val="right"/>
        <w:rPr/>
      </w:pPr>
      <w:r>
        <w:rPr/>
        <w:t>«О бюджете поселения на 2018 год»</w:t>
      </w:r>
    </w:p>
    <w:p>
      <w:pPr>
        <w:pStyle w:val="ConsPlusNormal1"/>
        <w:ind w:left="4536" w:firstLine="567"/>
        <w:jc w:val="right"/>
        <w:rPr/>
      </w:pPr>
      <w:r>
        <w:rPr/>
        <w:t>от 19.12.2017 №48</w:t>
      </w:r>
    </w:p>
    <w:p>
      <w:pPr>
        <w:pStyle w:val="ConsPlusNormal1"/>
        <w:ind w:left="4536" w:firstLine="567"/>
        <w:jc w:val="right"/>
        <w:rPr/>
      </w:pPr>
      <w:r>
        <w:rPr/>
      </w:r>
    </w:p>
    <w:p>
      <w:pPr>
        <w:pStyle w:val="Normal"/>
        <w:jc w:val="center"/>
        <w:rPr>
          <w:rFonts w:cs="Arial"/>
        </w:rPr>
      </w:pPr>
      <w:r>
        <w:rPr>
          <w:rFonts w:cs="Arial" w:ascii="Arial" w:hAnsi="Arial"/>
          <w:b/>
        </w:rPr>
        <w:t>Распределение бюджетных ассигнований по разделам, подразделам, группам видов расходов классификации расходов бюджета поселения на 2018 год</w:t>
      </w:r>
    </w:p>
    <w:tbl>
      <w:tblPr>
        <w:tblW w:w="99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828"/>
        <w:gridCol w:w="2126"/>
        <w:gridCol w:w="1701"/>
        <w:gridCol w:w="1272"/>
        <w:gridCol w:w="977"/>
      </w:tblGrid>
      <w:tr>
        <w:trPr>
          <w:trHeight w:val="410" w:hRule="atLeast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Наименование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Сумма</w:t>
            </w:r>
          </w:p>
        </w:tc>
      </w:tr>
      <w:tr>
        <w:trPr>
          <w:trHeight w:val="633" w:hRule="atLeast"/>
        </w:trPr>
        <w:tc>
          <w:tcPr>
            <w:tcW w:w="3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Раздел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Подраздел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Вид расходов</w:t>
            </w:r>
          </w:p>
        </w:tc>
        <w:tc>
          <w:tcPr>
            <w:tcW w:w="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Администрация рабочего поселка ШарангаШарангского муниципального района Нижегородской области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39705,7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Общегосударственные вопросы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2 662,0</w:t>
            </w:r>
          </w:p>
        </w:tc>
      </w:tr>
      <w:tr>
        <w:trPr>
          <w:trHeight w:val="1266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2 442,4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1914,1</w:t>
            </w:r>
          </w:p>
        </w:tc>
      </w:tr>
      <w:tr>
        <w:trPr>
          <w:trHeight w:val="633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526,8</w:t>
            </w:r>
          </w:p>
        </w:tc>
      </w:tr>
      <w:tr>
        <w:trPr>
          <w:trHeight w:val="633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1,5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Резервные фонды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Иные бюджетные ассигнования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216,6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176,6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40,0</w:t>
            </w:r>
          </w:p>
        </w:tc>
      </w:tr>
      <w:tr>
        <w:trPr>
          <w:trHeight w:val="633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оборона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305,0</w:t>
            </w:r>
          </w:p>
        </w:tc>
      </w:tr>
      <w:tr>
        <w:trPr>
          <w:trHeight w:val="633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305,0</w:t>
            </w:r>
          </w:p>
        </w:tc>
      </w:tr>
      <w:tr>
        <w:trPr>
          <w:trHeight w:val="633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обеспечения, выполнения функций государственными(муниципальными)органами, казенными учреждениями, органами управления государственными и внебюджетными фондами.</w:t>
            </w:r>
          </w:p>
          <w:p>
            <w:pPr>
              <w:pStyle w:val="Normal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227,7</w:t>
            </w:r>
          </w:p>
        </w:tc>
      </w:tr>
      <w:tr>
        <w:trPr>
          <w:trHeight w:val="633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77,3</w:t>
            </w:r>
          </w:p>
        </w:tc>
      </w:tr>
      <w:tr>
        <w:trPr>
          <w:trHeight w:val="633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29,5</w:t>
            </w:r>
          </w:p>
        </w:tc>
      </w:tr>
      <w:tr>
        <w:trPr>
          <w:trHeight w:val="949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21,5</w:t>
            </w:r>
          </w:p>
        </w:tc>
      </w:tr>
      <w:tr>
        <w:trPr>
          <w:trHeight w:val="633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21,5</w:t>
            </w:r>
          </w:p>
        </w:tc>
      </w:tr>
      <w:tr>
        <w:trPr>
          <w:trHeight w:val="633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8,0</w:t>
            </w:r>
          </w:p>
        </w:tc>
      </w:tr>
      <w:tr>
        <w:trPr>
          <w:trHeight w:val="633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экономика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2500,8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Общеэкономические вопросы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15,0</w:t>
            </w:r>
          </w:p>
        </w:tc>
      </w:tr>
      <w:tr>
        <w:trPr>
          <w:trHeight w:val="633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15,0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2485,8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2485,8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19176,0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Жилищное хозяйство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475,0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475,0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Коммунальное хозяйство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02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3023,2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3023,2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Благоустройство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15677,8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15677,8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Культура, кинематография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14722,4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Культура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14722,4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Межбюджетные трансферты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14722,4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Социальная политика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310,0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20,0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20,0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06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290,0</w:t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290,0</w:t>
            </w:r>
          </w:p>
        </w:tc>
      </w:tr>
      <w:tr>
        <w:trPr>
          <w:trHeight w:val="287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  <w:r>
              <w:rPr>
                <w:rFonts w:cs="Arial" w:ascii="Arial" w:hAnsi="Arial"/>
                <w:b/>
                <w:bCs/>
              </w:rPr>
              <w:t>Всего расходов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39705,7</w:t>
            </w:r>
          </w:p>
        </w:tc>
      </w:tr>
    </w:tbl>
    <w:p>
      <w:pPr>
        <w:pStyle w:val="ConsPlusNormal1"/>
        <w:tabs>
          <w:tab w:val="clear" w:pos="708"/>
          <w:tab w:val="left" w:pos="2085" w:leader="none"/>
        </w:tabs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Times New Roman" w:hAnsi="Times New Roman" w:eastAsia="Times New Roman" w:cs="Times New Roman"/>
      <w:b/>
      <w:kern w:val="2"/>
      <w:sz w:val="32"/>
      <w:szCs w:val="20"/>
    </w:rPr>
  </w:style>
  <w:style w:type="character" w:styleId="Style12">
    <w:name w:val="Текст выноски Знак"/>
    <w:basedOn w:val="Style11"/>
    <w:qFormat/>
    <w:rPr>
      <w:rFonts w:ascii="Tahoma" w:hAnsi="Tahoma" w:eastAsia="Times New Roman" w:cs="Tahoma"/>
      <w:sz w:val="16"/>
      <w:szCs w:val="1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Style13">
    <w:name w:val="Основной текст Знак"/>
    <w:basedOn w:val="Style11"/>
    <w:qFormat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nsPlusNormal">
    <w:name w:val="ConsPlusNormal Знак"/>
    <w:basedOn w:val="Style11"/>
    <w:qFormat/>
    <w:rPr>
      <w:rFonts w:ascii="Arial" w:hAnsi="Arial" w:eastAsia="Times New Roman" w:cs="Arial"/>
      <w:lang w:val="ru-RU" w:bidi="ar-SA"/>
    </w:rPr>
  </w:style>
  <w:style w:type="character" w:styleId="21">
    <w:name w:val="Заголовок 2 Знак"/>
    <w:basedOn w:val="Style11"/>
    <w:qFormat/>
    <w:rPr>
      <w:rFonts w:ascii="Arial" w:hAnsi="Arial" w:eastAsia="Times New Roman" w:cs="Arial"/>
      <w:sz w:val="24"/>
    </w:rPr>
  </w:style>
  <w:style w:type="character" w:styleId="31">
    <w:name w:val="Заголовок 3 Знак"/>
    <w:basedOn w:val="Style11"/>
    <w:qFormat/>
    <w:rPr>
      <w:rFonts w:ascii="Arial" w:hAnsi="Arial" w:eastAsia="Times New Roman" w:cs="Arial"/>
      <w:b/>
      <w:bCs/>
      <w:sz w:val="22"/>
    </w:rPr>
  </w:style>
  <w:style w:type="character" w:styleId="Style14">
    <w:name w:val="Основной текст с отступом Знак"/>
    <w:basedOn w:val="Style11"/>
    <w:qFormat/>
    <w:rPr>
      <w:rFonts w:ascii="Arial" w:hAnsi="Arial" w:eastAsia="Times New Roman" w:cs="Arial"/>
      <w:sz w:val="26"/>
    </w:rPr>
  </w:style>
  <w:style w:type="character" w:styleId="22">
    <w:name w:val="Основной текст с отступом 2 Знак"/>
    <w:basedOn w:val="Style11"/>
    <w:qFormat/>
    <w:rPr>
      <w:rFonts w:ascii="Arial" w:hAnsi="Arial" w:eastAsia="Times New Roman" w:cs="Arial"/>
      <w:sz w:val="26"/>
    </w:rPr>
  </w:style>
  <w:style w:type="character" w:styleId="Style15">
    <w:name w:val="Верхний колонтитул Знак"/>
    <w:basedOn w:val="Style11"/>
    <w:qFormat/>
    <w:rPr>
      <w:rFonts w:ascii="Times New Roman" w:hAnsi="Times New Roman" w:eastAsia="Times New Roman" w:cs="Times New Roman"/>
    </w:rPr>
  </w:style>
  <w:style w:type="character" w:styleId="Style16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rFonts w:ascii="Arial" w:hAnsi="Arial" w:eastAsia="Times New Roman" w:cs="Arial"/>
      <w:sz w:val="24"/>
    </w:rPr>
  </w:style>
  <w:style w:type="character" w:styleId="32">
    <w:name w:val="Основной текст 3 Знак"/>
    <w:basedOn w:val="Style11"/>
    <w:qFormat/>
    <w:rPr>
      <w:rFonts w:ascii="Arial" w:hAnsi="Arial" w:eastAsia="Times New Roman" w:cs="Arial"/>
      <w:b/>
      <w:bCs/>
      <w:sz w:val="26"/>
    </w:rPr>
  </w:style>
  <w:style w:type="character" w:styleId="Style17">
    <w:name w:val="Текст Знак"/>
    <w:basedOn w:val="Style11"/>
    <w:qFormat/>
    <w:rPr>
      <w:rFonts w:ascii="Courier New" w:hAnsi="Courier New" w:eastAsia="Times New Roman" w:cs="Courier New"/>
    </w:rPr>
  </w:style>
  <w:style w:type="character" w:styleId="33">
    <w:name w:val="Основной текст с отступом 3 Знак"/>
    <w:basedOn w:val="Style11"/>
    <w:qFormat/>
    <w:rPr>
      <w:rFonts w:ascii="Arial" w:hAnsi="Arial" w:eastAsia="MS Mincho;ＭＳ 明朝" w:cs="Arial"/>
      <w:sz w:val="24"/>
    </w:rPr>
  </w:style>
  <w:style w:type="character" w:styleId="Style18">
    <w:name w:val="Нижний колонтитул Знак"/>
    <w:basedOn w:val="Style11"/>
    <w:qFormat/>
    <w:rPr>
      <w:rFonts w:ascii="Times New Roman" w:hAnsi="Times New Roman" w:eastAsia="Times New Roman" w:cs="Times New Roman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9">
    <w:name w:val="Заголовок"/>
    <w:next w:val="Style20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2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6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7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9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30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sz w:val="24"/>
      <w:szCs w:val="24"/>
    </w:rPr>
  </w:style>
  <w:style w:type="paragraph" w:styleId="Style210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32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qFormat/>
    <w:pPr>
      <w:widowControl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Nonformat">
    <w:name w:val="Con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/>
      <w:autoSpaceDE w:val="fals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Application>LibreOffice/6.1.3.2$Windows_X86_64 LibreOffice_project/86daf60bf00efa86ad547e59e09d6bb77c699acb</Application>
  <Pages>37</Pages>
  <Words>5066</Words>
  <Characters>32061</Characters>
  <CharactersWithSpaces>36226</CharactersWithSpaces>
  <Paragraphs>1573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2014-09-25T13:40:00Z</dcterms:created>
  <dc:creator>Admin</dc:creator>
  <dc:description/>
  <cp:keywords/>
  <dc:language>ru-RU</dc:language>
  <cp:lastModifiedBy>Admin</cp:lastModifiedBy>
  <cp:lastPrinted>2018-06-28T11:07:00Z</cp:lastPrinted>
  <dcterms:modified xsi:type="dcterms:W3CDTF">2018-11-02T07:35:00Z</dcterms:modified>
  <cp:revision>67</cp:revision>
  <dc:subject/>
  <dc:title/>
</cp:coreProperties>
</file>