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AC725B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FA4FE5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656E57">
        <w:rPr>
          <w:rFonts w:ascii="Arial" w:hAnsi="Arial" w:cs="Arial"/>
          <w:sz w:val="24"/>
          <w:szCs w:val="24"/>
        </w:rPr>
        <w:t>05.12</w:t>
      </w:r>
      <w:r w:rsidR="004B03E6">
        <w:rPr>
          <w:rFonts w:ascii="Arial" w:hAnsi="Arial" w:cs="Arial"/>
          <w:sz w:val="24"/>
          <w:szCs w:val="24"/>
        </w:rPr>
        <w:t>.</w:t>
      </w:r>
      <w:r w:rsidR="00AC725B">
        <w:rPr>
          <w:rFonts w:ascii="Arial" w:hAnsi="Arial" w:cs="Arial"/>
          <w:sz w:val="24"/>
          <w:szCs w:val="24"/>
        </w:rPr>
        <w:t>2019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FA66CB">
        <w:rPr>
          <w:rFonts w:ascii="Arial" w:hAnsi="Arial" w:cs="Arial"/>
          <w:sz w:val="24"/>
          <w:szCs w:val="24"/>
          <w:lang w:val="en-US"/>
        </w:rPr>
        <w:t>N</w:t>
      </w:r>
      <w:r w:rsidR="00556997">
        <w:rPr>
          <w:rFonts w:ascii="Arial" w:hAnsi="Arial" w:cs="Arial"/>
          <w:sz w:val="24"/>
          <w:szCs w:val="24"/>
        </w:rPr>
        <w:t>1</w:t>
      </w:r>
      <w:r w:rsidR="00E71CA4">
        <w:rPr>
          <w:rFonts w:ascii="Arial" w:hAnsi="Arial" w:cs="Arial"/>
          <w:sz w:val="24"/>
          <w:szCs w:val="24"/>
        </w:rPr>
        <w:t>5</w:t>
      </w:r>
      <w:r w:rsidR="00825283">
        <w:rPr>
          <w:rFonts w:ascii="Arial" w:hAnsi="Arial" w:cs="Arial"/>
          <w:sz w:val="24"/>
          <w:szCs w:val="24"/>
        </w:rPr>
        <w:t>3</w:t>
      </w:r>
    </w:p>
    <w:p w:rsidR="00CB4003" w:rsidRDefault="00715141" w:rsidP="00CB4003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 xml:space="preserve">О </w:t>
      </w:r>
      <w:r w:rsidR="00CD52EC">
        <w:rPr>
          <w:rFonts w:ascii="Arial" w:hAnsi="Arial" w:cs="Arial"/>
          <w:b/>
          <w:bCs/>
        </w:rPr>
        <w:t>присвоении</w:t>
      </w:r>
      <w:r>
        <w:rPr>
          <w:rFonts w:ascii="Arial" w:hAnsi="Arial" w:cs="Arial"/>
          <w:b/>
          <w:bCs/>
        </w:rPr>
        <w:t xml:space="preserve"> адрес</w:t>
      </w:r>
      <w:r w:rsidR="00CB4003"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</w:rPr>
        <w:t xml:space="preserve"> </w:t>
      </w:r>
      <w:r w:rsidR="00CB4003">
        <w:rPr>
          <w:rFonts w:ascii="Arial" w:hAnsi="Arial" w:cs="Arial"/>
          <w:b/>
          <w:bCs/>
        </w:rPr>
        <w:t>земельн</w:t>
      </w:r>
      <w:r w:rsidR="006329AF">
        <w:rPr>
          <w:rFonts w:ascii="Arial" w:hAnsi="Arial" w:cs="Arial"/>
          <w:b/>
          <w:bCs/>
        </w:rPr>
        <w:t>ым</w:t>
      </w:r>
      <w:r w:rsidR="00CB4003">
        <w:rPr>
          <w:rFonts w:ascii="Arial" w:hAnsi="Arial" w:cs="Arial"/>
          <w:b/>
          <w:bCs/>
        </w:rPr>
        <w:t xml:space="preserve"> участк</w:t>
      </w:r>
      <w:r w:rsidR="006329AF">
        <w:rPr>
          <w:rFonts w:ascii="Arial" w:hAnsi="Arial" w:cs="Arial"/>
          <w:b/>
          <w:bCs/>
        </w:rPr>
        <w:t>ам</w:t>
      </w:r>
      <w:r w:rsidR="00CB4003">
        <w:rPr>
          <w:rFonts w:ascii="Arial" w:hAnsi="Arial" w:cs="Arial"/>
          <w:b/>
          <w:bCs/>
        </w:rPr>
        <w:t xml:space="preserve"> </w:t>
      </w:r>
    </w:p>
    <w:p w:rsidR="00715141" w:rsidRDefault="00715141" w:rsidP="00CB4003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9D0EFE" w:rsidRDefault="009D0EFE" w:rsidP="00644BB1">
      <w:pPr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244737" w:rsidRPr="00546844" w:rsidRDefault="006064B2" w:rsidP="00FA4FE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61698C">
        <w:rPr>
          <w:rFonts w:ascii="Arial" w:hAnsi="Arial" w:cs="Arial"/>
          <w:sz w:val="24"/>
          <w:szCs w:val="24"/>
        </w:rPr>
        <w:t>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</w:t>
      </w:r>
      <w:r w:rsidR="00546844">
        <w:rPr>
          <w:rFonts w:ascii="Arial" w:hAnsi="Arial" w:cs="Arial"/>
          <w:sz w:val="24"/>
          <w:szCs w:val="24"/>
        </w:rPr>
        <w:t>, постановлению Правительства Российской Федерации от 22.05.2015 №492 «О составе сведений об адресах, размещаемых в государственном адресном реест</w:t>
      </w:r>
      <w:r w:rsidR="003216F7">
        <w:rPr>
          <w:rFonts w:ascii="Arial" w:hAnsi="Arial" w:cs="Arial"/>
          <w:sz w:val="24"/>
          <w:szCs w:val="24"/>
        </w:rPr>
        <w:t>р</w:t>
      </w:r>
      <w:r w:rsidR="00546844">
        <w:rPr>
          <w:rFonts w:ascii="Arial" w:hAnsi="Arial" w:cs="Arial"/>
          <w:sz w:val="24"/>
          <w:szCs w:val="24"/>
        </w:rPr>
        <w:t>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</w:t>
      </w:r>
      <w:r w:rsidR="003216F7">
        <w:rPr>
          <w:rFonts w:ascii="Arial" w:hAnsi="Arial" w:cs="Arial"/>
          <w:sz w:val="24"/>
          <w:szCs w:val="24"/>
        </w:rPr>
        <w:t>отор</w:t>
      </w:r>
      <w:r w:rsidR="00546844">
        <w:rPr>
          <w:rFonts w:ascii="Arial" w:hAnsi="Arial" w:cs="Arial"/>
          <w:sz w:val="24"/>
          <w:szCs w:val="24"/>
        </w:rPr>
        <w:t>ых актов Правительства Российской Федерации»</w:t>
      </w:r>
      <w:r w:rsidR="0061698C">
        <w:rPr>
          <w:rFonts w:ascii="Arial" w:hAnsi="Arial" w:cs="Arial"/>
          <w:sz w:val="24"/>
          <w:szCs w:val="24"/>
        </w:rPr>
        <w:t xml:space="preserve">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области от 24.02.2015 №11   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="00244737"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 w:rsidR="008413E4">
        <w:rPr>
          <w:rFonts w:ascii="Arial" w:hAnsi="Arial" w:cs="Arial"/>
          <w:sz w:val="24"/>
          <w:szCs w:val="24"/>
        </w:rPr>
        <w:t>е – администрация)</w:t>
      </w:r>
    </w:p>
    <w:p w:rsidR="00D57076" w:rsidRDefault="00244737" w:rsidP="00D57076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sz w:val="24"/>
          <w:szCs w:val="24"/>
        </w:rPr>
        <w:t xml:space="preserve"> </w:t>
      </w: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FA4FE5" w:rsidRDefault="00FA4FE5" w:rsidP="00D57076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57076" w:rsidRDefault="00CB4003" w:rsidP="00AD5380">
      <w:pPr>
        <w:pStyle w:val="ConsPlusNormal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Присвоить адрес следующ</w:t>
      </w:r>
      <w:r w:rsidR="006329AF">
        <w:rPr>
          <w:rFonts w:ascii="Arial" w:hAnsi="Arial" w:cs="Arial"/>
          <w:sz w:val="24"/>
          <w:szCs w:val="24"/>
          <w:lang w:eastAsia="ar-SA"/>
        </w:rPr>
        <w:t>им</w:t>
      </w:r>
      <w:r>
        <w:rPr>
          <w:rFonts w:ascii="Arial" w:hAnsi="Arial" w:cs="Arial"/>
          <w:sz w:val="24"/>
          <w:szCs w:val="24"/>
          <w:lang w:eastAsia="ar-SA"/>
        </w:rPr>
        <w:t xml:space="preserve"> земельн</w:t>
      </w:r>
      <w:r w:rsidR="006329AF">
        <w:rPr>
          <w:rFonts w:ascii="Arial" w:hAnsi="Arial" w:cs="Arial"/>
          <w:sz w:val="24"/>
          <w:szCs w:val="24"/>
          <w:lang w:eastAsia="ar-SA"/>
        </w:rPr>
        <w:t>ым</w:t>
      </w:r>
      <w:r>
        <w:rPr>
          <w:rFonts w:ascii="Arial" w:hAnsi="Arial" w:cs="Arial"/>
          <w:sz w:val="24"/>
          <w:szCs w:val="24"/>
          <w:lang w:eastAsia="ar-SA"/>
        </w:rPr>
        <w:t xml:space="preserve"> участк</w:t>
      </w:r>
      <w:r w:rsidR="006329AF">
        <w:rPr>
          <w:rFonts w:ascii="Arial" w:hAnsi="Arial" w:cs="Arial"/>
          <w:sz w:val="24"/>
          <w:szCs w:val="24"/>
          <w:lang w:eastAsia="ar-SA"/>
        </w:rPr>
        <w:t>ам</w:t>
      </w:r>
      <w:r w:rsidR="00FA4FE5">
        <w:rPr>
          <w:rFonts w:ascii="Arial" w:hAnsi="Arial" w:cs="Arial"/>
          <w:bCs/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2066"/>
        <w:gridCol w:w="7157"/>
      </w:tblGrid>
      <w:tr w:rsidR="00825283" w:rsidRPr="00825283" w:rsidTr="00656E57">
        <w:trPr>
          <w:trHeight w:val="900"/>
        </w:trPr>
        <w:tc>
          <w:tcPr>
            <w:tcW w:w="558" w:type="dxa"/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52:10:0110023:619</w:t>
            </w:r>
          </w:p>
        </w:tc>
        <w:tc>
          <w:tcPr>
            <w:tcW w:w="7157" w:type="dxa"/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Ленина, земельный участок  58, площадь 1500 кв.м.</w:t>
            </w:r>
          </w:p>
        </w:tc>
      </w:tr>
      <w:tr w:rsidR="00825283" w:rsidRPr="00825283" w:rsidTr="00656E57">
        <w:trPr>
          <w:trHeight w:val="930"/>
        </w:trPr>
        <w:tc>
          <w:tcPr>
            <w:tcW w:w="558" w:type="dxa"/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52:10:0110022:349</w:t>
            </w:r>
          </w:p>
        </w:tc>
        <w:tc>
          <w:tcPr>
            <w:tcW w:w="7157" w:type="dxa"/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 Победы, земельный участок 18а, площадь 908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52:10:0110024:32</w:t>
            </w:r>
          </w:p>
        </w:tc>
        <w:tc>
          <w:tcPr>
            <w:tcW w:w="7157" w:type="dxa"/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Раздольная, земельный участок 1, площадь 1500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52:10:0110024:2</w:t>
            </w:r>
          </w:p>
        </w:tc>
        <w:tc>
          <w:tcPr>
            <w:tcW w:w="7157" w:type="dxa"/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Озёрная, земельнвый участок 2а, площадь 1929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52:10:0110005:296</w:t>
            </w:r>
          </w:p>
        </w:tc>
        <w:tc>
          <w:tcPr>
            <w:tcW w:w="7157" w:type="dxa"/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Рябиновая, земельный участок  16, площадь 1500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52:10:0110008:461</w:t>
            </w:r>
          </w:p>
        </w:tc>
        <w:tc>
          <w:tcPr>
            <w:tcW w:w="7157" w:type="dxa"/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Советская, земельный участок 18, площадь 1300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52:10:0110005:79</w:t>
            </w:r>
          </w:p>
        </w:tc>
        <w:tc>
          <w:tcPr>
            <w:tcW w:w="7157" w:type="dxa"/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Кленовая,земельный участок 28,площадь 1500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52:10:0010002:22</w:t>
            </w:r>
          </w:p>
        </w:tc>
        <w:tc>
          <w:tcPr>
            <w:tcW w:w="7157" w:type="dxa"/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Нижегородская область, р-н Шарангский, в 5 м на северо-запад от административных границ д. Большой Рейчваж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52:10:0110006:157</w:t>
            </w:r>
          </w:p>
        </w:tc>
        <w:tc>
          <w:tcPr>
            <w:tcW w:w="7157" w:type="dxa"/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Солнечная,земельный участок 45,площадь 1500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52:10:0110016:137</w:t>
            </w:r>
          </w:p>
        </w:tc>
        <w:tc>
          <w:tcPr>
            <w:tcW w:w="7157" w:type="dxa"/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Первомайская,земельный участок 42,площадь 1160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52:10:0110019:11</w:t>
            </w:r>
          </w:p>
        </w:tc>
        <w:tc>
          <w:tcPr>
            <w:tcW w:w="7157" w:type="dxa"/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Ленина, земельный участок 85, площадь 1500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52:10:0010006:45</w:t>
            </w:r>
          </w:p>
        </w:tc>
        <w:tc>
          <w:tcPr>
            <w:tcW w:w="7157" w:type="dxa"/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 xml:space="preserve"> Российская Федерация,Нижегородская область, Шарангский муниципальный район, городское поселение рабочий поселок Шаранга,деревня Большой Рейчваж, земельный участок 25, площадь 3652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52:10:0110022:335</w:t>
            </w:r>
          </w:p>
        </w:tc>
        <w:tc>
          <w:tcPr>
            <w:tcW w:w="7157" w:type="dxa"/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Октябрьская, земельный участок 24а, площадь 261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52:10:0110015:245</w:t>
            </w:r>
          </w:p>
        </w:tc>
        <w:tc>
          <w:tcPr>
            <w:tcW w:w="7157" w:type="dxa"/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 Снежная, земельный участок 12, площадь 1500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52:10:0110026:79</w:t>
            </w:r>
          </w:p>
        </w:tc>
        <w:tc>
          <w:tcPr>
            <w:tcW w:w="7157" w:type="dxa"/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 Строителей,земельный участок 16,площадь 2496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52:10:0110023:1210</w:t>
            </w:r>
          </w:p>
        </w:tc>
        <w:tc>
          <w:tcPr>
            <w:tcW w:w="7157" w:type="dxa"/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  Большевиков, земельный участок 63, площадь 1557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52:10:0110005:386</w:t>
            </w:r>
          </w:p>
        </w:tc>
        <w:tc>
          <w:tcPr>
            <w:tcW w:w="7157" w:type="dxa"/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 Вишнёвая, земельный участок  8, площадь 1500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52:10:0110015:262</w:t>
            </w:r>
          </w:p>
        </w:tc>
        <w:tc>
          <w:tcPr>
            <w:tcW w:w="7157" w:type="dxa"/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 Малая Глинная,5/1, площадь 1960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52:10:0110005:396</w:t>
            </w:r>
          </w:p>
        </w:tc>
        <w:tc>
          <w:tcPr>
            <w:tcW w:w="7157" w:type="dxa"/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  Вишнёвая, земельный участок  9, площадь 1500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52:10:0110033:207</w:t>
            </w:r>
          </w:p>
        </w:tc>
        <w:tc>
          <w:tcPr>
            <w:tcW w:w="7157" w:type="dxa"/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Парковая, земельный участок 14Б, площадь 61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52:10:0110007:111</w:t>
            </w:r>
          </w:p>
        </w:tc>
        <w:tc>
          <w:tcPr>
            <w:tcW w:w="7157" w:type="dxa"/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Солнечная, земельный участок 1а, площадь 1500 кв.м.</w:t>
            </w:r>
          </w:p>
        </w:tc>
      </w:tr>
      <w:tr w:rsidR="00825283" w:rsidRPr="00825283" w:rsidTr="00656E57">
        <w:trPr>
          <w:trHeight w:val="660"/>
        </w:trPr>
        <w:tc>
          <w:tcPr>
            <w:tcW w:w="558" w:type="dxa"/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52:10:0110024:187</w:t>
            </w:r>
          </w:p>
        </w:tc>
        <w:tc>
          <w:tcPr>
            <w:tcW w:w="7157" w:type="dxa"/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Фруктовая, земельный участок  5, площадь 1125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52:10:0110010:257</w:t>
            </w:r>
          </w:p>
        </w:tc>
        <w:tc>
          <w:tcPr>
            <w:tcW w:w="7157" w:type="dxa"/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Советская,земельный участок 5,площадь 754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52:10:0110020:165</w:t>
            </w:r>
          </w:p>
        </w:tc>
        <w:tc>
          <w:tcPr>
            <w:tcW w:w="7157" w:type="dxa"/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поселок,улицаСветлая,земельный участок 3, площадь 1299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52:10:0110017:12</w:t>
            </w:r>
          </w:p>
        </w:tc>
        <w:tc>
          <w:tcPr>
            <w:tcW w:w="7157" w:type="dxa"/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Свободы,земельный участок 6,площадь 2077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52:10:0110022:39</w:t>
            </w:r>
          </w:p>
        </w:tc>
        <w:tc>
          <w:tcPr>
            <w:tcW w:w="7157" w:type="dxa"/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Советская ,земельный участок 31/1, площадь 364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52:10:0110008:25</w:t>
            </w:r>
          </w:p>
        </w:tc>
        <w:tc>
          <w:tcPr>
            <w:tcW w:w="7157" w:type="dxa"/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Кутузова,земельный участок 6/1, площадь 1056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</w:tcPr>
          <w:p w:rsidR="00825283" w:rsidRPr="00825283" w:rsidRDefault="00825283" w:rsidP="002310D0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52:10:0110021:206</w:t>
            </w:r>
          </w:p>
        </w:tc>
        <w:tc>
          <w:tcPr>
            <w:tcW w:w="7157" w:type="dxa"/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 Мягчилова,земельный участок 9/1, площадь 380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</w:tcPr>
          <w:p w:rsidR="00825283" w:rsidRPr="00825283" w:rsidRDefault="00825283" w:rsidP="002310D0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52:10:0110029:119</w:t>
            </w:r>
          </w:p>
        </w:tc>
        <w:tc>
          <w:tcPr>
            <w:tcW w:w="7157" w:type="dxa"/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Заводская,земельный участок 3,площадь 1170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</w:tcPr>
          <w:p w:rsidR="00825283" w:rsidRPr="00825283" w:rsidRDefault="00825283" w:rsidP="002310D0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52:10:0110008:467</w:t>
            </w:r>
          </w:p>
        </w:tc>
        <w:tc>
          <w:tcPr>
            <w:tcW w:w="7157" w:type="dxa"/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Кутузова,земельный участок 11/2, площадь 720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</w:tcPr>
          <w:p w:rsidR="00825283" w:rsidRPr="00825283" w:rsidRDefault="00825283" w:rsidP="002310D0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52:10:0010004:63</w:t>
            </w:r>
          </w:p>
        </w:tc>
        <w:tc>
          <w:tcPr>
            <w:tcW w:w="7157" w:type="dxa"/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 Нижегородская область, р-н Шарангский,   поле расположенное примерно в 70 метрах на север от административных границ д.Большой Рейчваж.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</w:tcPr>
          <w:p w:rsidR="00825283" w:rsidRPr="00825283" w:rsidRDefault="00825283" w:rsidP="002310D0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52:10:0110022:113</w:t>
            </w:r>
          </w:p>
        </w:tc>
        <w:tc>
          <w:tcPr>
            <w:tcW w:w="7157" w:type="dxa"/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Октябрьская,земельный участок 26/1,площадь 1412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</w:tcPr>
          <w:p w:rsidR="00825283" w:rsidRPr="00825283" w:rsidRDefault="00825283" w:rsidP="002310D0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52:10:0110034:67</w:t>
            </w:r>
          </w:p>
        </w:tc>
        <w:tc>
          <w:tcPr>
            <w:tcW w:w="7157" w:type="dxa"/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Заречная,земельный участок 69,площадь 2700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3" w:rsidRPr="00825283" w:rsidRDefault="00825283" w:rsidP="002310D0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52:10:0110010:43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 Советская,земельный участок 9/2, площадь 2514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3" w:rsidRPr="00825283" w:rsidRDefault="00825283" w:rsidP="002310D0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52:10:0110034:81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Широкая,земельный участок 20,площадь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3" w:rsidRPr="00825283" w:rsidRDefault="00825283" w:rsidP="002310D0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52:10:0010002:18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Нижегородская область, Шарангский район, д.Б.Рейчваж, в 160 м на юго-запад от дома №2, участок №1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3" w:rsidRPr="00825283" w:rsidRDefault="00825283" w:rsidP="002310D0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52:10:0110033:52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Заречная,земельный участок 80,площадь 2418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52:10:0110017:521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Комсомольская,земельный участок 3/1, площадь 410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52:10:0110032:505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 Молодежная,земельный участок 7/2,площадь 1212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52:10:0010002:17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Шарангадеревня Большой Рейчваж, земельный участок 2б, площадь 1499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52:10:0110024:42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Озерная,земельный участок 7,площадь 1498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52:10:0110005:37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 Кленовая,земельный участок 12,площадь 1200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52:10:0110024:35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Спортивная,земельный участок 9/1, площадь 1280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52:10:0110005:31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Кленовая,земельный участок 11,площадь 1200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52:10:0110018:39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Школьная,земельный участок 12/2, площадь 708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52:10:0110034:78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 Широкая,земельный участок 7,площадь 1500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52:10:0110034:146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Широкая,земельный участок 6,площадь 1500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52:10:0110018:248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 Школьная,земельный участок 12/1, площадь 748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52:10:0110028:138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Заречная,земельный участок 16д,площадь 1211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52:10:0010012:109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606841,РОССИЯ,Нижегородская обл,,,Шаранга рп,50 лет Октября ул,1,,примерно в 1,95 км. от ориентира по направлению на северо-восток, участок №1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52:10:0110020:558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Дружбы,земельный участок 7а,площадь 196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52:10:0110005:36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 Кленовая,земельный участок 5,площадь 1200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52:10:0110005:214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 Рябиновая,земельный участок 14,площадь 1500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52:10:0110028:62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Советская,земельный участок 57,площадь 1000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52:10:0110005:33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Кленовая,земельный участок 3,площадь 1200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52:10:0110005:35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Кленовая,земельный участок 7,площадь 1200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52:10:0110005:32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Кленовая,земельный участок 1,площадь 1200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52:10:0110028:59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 Советская,земельный участок 67,площадь 1014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52:10:0110021:973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Победы,земельный участок 6,площадь 622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52:10:0110003:264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Свободы, земельный участок 35/1/1, площадь 1004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52:10:0110003:265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Свободы, земельный участок 35/1/2, площадь 292,42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52:10:0110006:166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Садовая,земельный участок 66, площадь 1500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52:10:0110005:363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Шаранга,Шаранга рабочий поселок,улица Рябиновая, земельный участок  27, площадь 1500 кв.м.</w:t>
            </w:r>
          </w:p>
        </w:tc>
      </w:tr>
      <w:tr w:rsidR="00825283" w:rsidRPr="00825283" w:rsidTr="00656E57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3" w:rsidRPr="00825283" w:rsidRDefault="00825283" w:rsidP="00F10357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52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52:10:0010009:39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83" w:rsidRPr="00825283" w:rsidRDefault="00825283">
            <w:pPr>
              <w:rPr>
                <w:rFonts w:ascii="Arial" w:hAnsi="Arial" w:cs="Arial"/>
                <w:sz w:val="18"/>
                <w:szCs w:val="18"/>
              </w:rPr>
            </w:pPr>
            <w:r w:rsidRPr="00825283">
              <w:rPr>
                <w:rFonts w:ascii="Arial" w:hAnsi="Arial" w:cs="Arial"/>
                <w:sz w:val="18"/>
                <w:szCs w:val="18"/>
              </w:rPr>
              <w:t>Российская Федерация,Нижегородская область, Шарангский муниципальный район, городское поселение рабочий поселок Шаранга, деревня Малый Рейчваж, земельный участок 19, площадь 3900 кв.м.</w:t>
            </w:r>
          </w:p>
        </w:tc>
      </w:tr>
    </w:tbl>
    <w:p w:rsidR="00244737" w:rsidRPr="00E71CA4" w:rsidRDefault="00244737" w:rsidP="00E71CA4">
      <w:pPr>
        <w:pStyle w:val="af0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E71CA4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E71CA4" w:rsidRDefault="00E71CA4" w:rsidP="00E71CA4">
      <w:pPr>
        <w:pStyle w:val="af0"/>
        <w:spacing w:after="0"/>
        <w:rPr>
          <w:rFonts w:ascii="Arial" w:hAnsi="Arial" w:cs="Arial"/>
          <w:sz w:val="24"/>
          <w:szCs w:val="24"/>
        </w:rPr>
      </w:pPr>
    </w:p>
    <w:p w:rsidR="00615887" w:rsidRPr="0064200C" w:rsidRDefault="006329AF" w:rsidP="006158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615887" w:rsidRPr="0064200C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С.В.Краев</w:t>
      </w:r>
    </w:p>
    <w:sectPr w:rsidR="00615887" w:rsidRPr="0064200C" w:rsidSect="00AC725B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111" w:rsidRDefault="00802111" w:rsidP="00A97A26">
      <w:pPr>
        <w:spacing w:after="0"/>
      </w:pPr>
      <w:r>
        <w:separator/>
      </w:r>
    </w:p>
  </w:endnote>
  <w:endnote w:type="continuationSeparator" w:id="0">
    <w:p w:rsidR="00802111" w:rsidRDefault="00802111" w:rsidP="00A97A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111" w:rsidRDefault="00802111" w:rsidP="00A97A26">
      <w:pPr>
        <w:spacing w:after="0"/>
      </w:pPr>
      <w:r>
        <w:separator/>
      </w:r>
    </w:p>
  </w:footnote>
  <w:footnote w:type="continuationSeparator" w:id="0">
    <w:p w:rsidR="00802111" w:rsidRDefault="00802111" w:rsidP="00A97A2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C45F18"/>
    <w:multiLevelType w:val="hybridMultilevel"/>
    <w:tmpl w:val="9FD07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558"/>
    <w:rsid w:val="00004CFC"/>
    <w:rsid w:val="000122EA"/>
    <w:rsid w:val="00021B86"/>
    <w:rsid w:val="00022511"/>
    <w:rsid w:val="0003167C"/>
    <w:rsid w:val="000330D4"/>
    <w:rsid w:val="00040513"/>
    <w:rsid w:val="00042E43"/>
    <w:rsid w:val="00056FB9"/>
    <w:rsid w:val="00066AAE"/>
    <w:rsid w:val="000721CB"/>
    <w:rsid w:val="00074BCF"/>
    <w:rsid w:val="000814D9"/>
    <w:rsid w:val="00082A84"/>
    <w:rsid w:val="000848C9"/>
    <w:rsid w:val="00084F78"/>
    <w:rsid w:val="000931E8"/>
    <w:rsid w:val="000A582B"/>
    <w:rsid w:val="000B15EE"/>
    <w:rsid w:val="000B4287"/>
    <w:rsid w:val="000D1714"/>
    <w:rsid w:val="000D2EE6"/>
    <w:rsid w:val="000E678F"/>
    <w:rsid w:val="00105364"/>
    <w:rsid w:val="00112ADB"/>
    <w:rsid w:val="0011444D"/>
    <w:rsid w:val="00114543"/>
    <w:rsid w:val="00120DCB"/>
    <w:rsid w:val="0012672D"/>
    <w:rsid w:val="0013053B"/>
    <w:rsid w:val="00130FE4"/>
    <w:rsid w:val="00132F2D"/>
    <w:rsid w:val="00136CA4"/>
    <w:rsid w:val="00140B7E"/>
    <w:rsid w:val="00155DFE"/>
    <w:rsid w:val="001604AE"/>
    <w:rsid w:val="00162C67"/>
    <w:rsid w:val="001674E6"/>
    <w:rsid w:val="0017130B"/>
    <w:rsid w:val="00193681"/>
    <w:rsid w:val="001978C3"/>
    <w:rsid w:val="001A2A16"/>
    <w:rsid w:val="001A6C28"/>
    <w:rsid w:val="001B0410"/>
    <w:rsid w:val="001C106C"/>
    <w:rsid w:val="001C527D"/>
    <w:rsid w:val="001C71A9"/>
    <w:rsid w:val="001F30C4"/>
    <w:rsid w:val="001F79B0"/>
    <w:rsid w:val="00212734"/>
    <w:rsid w:val="0022313E"/>
    <w:rsid w:val="00226C8B"/>
    <w:rsid w:val="002310D0"/>
    <w:rsid w:val="002338D7"/>
    <w:rsid w:val="00234613"/>
    <w:rsid w:val="002360B4"/>
    <w:rsid w:val="00240E88"/>
    <w:rsid w:val="00243E18"/>
    <w:rsid w:val="00244737"/>
    <w:rsid w:val="002465C7"/>
    <w:rsid w:val="00253AAD"/>
    <w:rsid w:val="00263917"/>
    <w:rsid w:val="00263D58"/>
    <w:rsid w:val="00287125"/>
    <w:rsid w:val="00290DE2"/>
    <w:rsid w:val="0029275F"/>
    <w:rsid w:val="002A3CCE"/>
    <w:rsid w:val="002C46A2"/>
    <w:rsid w:val="002C62B6"/>
    <w:rsid w:val="002C6BA6"/>
    <w:rsid w:val="002C6D24"/>
    <w:rsid w:val="002D7963"/>
    <w:rsid w:val="0031143B"/>
    <w:rsid w:val="0031703F"/>
    <w:rsid w:val="003216F7"/>
    <w:rsid w:val="00322504"/>
    <w:rsid w:val="003228C7"/>
    <w:rsid w:val="003317FC"/>
    <w:rsid w:val="00332CE6"/>
    <w:rsid w:val="00341515"/>
    <w:rsid w:val="00345DD1"/>
    <w:rsid w:val="00353169"/>
    <w:rsid w:val="00362A0A"/>
    <w:rsid w:val="003633A9"/>
    <w:rsid w:val="00381BBF"/>
    <w:rsid w:val="00385D54"/>
    <w:rsid w:val="00393BA9"/>
    <w:rsid w:val="003959DC"/>
    <w:rsid w:val="00397558"/>
    <w:rsid w:val="003A27B5"/>
    <w:rsid w:val="003A3DBD"/>
    <w:rsid w:val="003B5AF1"/>
    <w:rsid w:val="003C31C7"/>
    <w:rsid w:val="003C5A2B"/>
    <w:rsid w:val="003C684B"/>
    <w:rsid w:val="004262D4"/>
    <w:rsid w:val="004B03E6"/>
    <w:rsid w:val="004B10E3"/>
    <w:rsid w:val="004B53D2"/>
    <w:rsid w:val="004E3DA7"/>
    <w:rsid w:val="004E48C3"/>
    <w:rsid w:val="004F6086"/>
    <w:rsid w:val="00500389"/>
    <w:rsid w:val="00510B2E"/>
    <w:rsid w:val="005130BA"/>
    <w:rsid w:val="0051442E"/>
    <w:rsid w:val="0051620C"/>
    <w:rsid w:val="00534A9C"/>
    <w:rsid w:val="00546844"/>
    <w:rsid w:val="00556997"/>
    <w:rsid w:val="00570D9B"/>
    <w:rsid w:val="005750D3"/>
    <w:rsid w:val="005841E9"/>
    <w:rsid w:val="00590CB6"/>
    <w:rsid w:val="00593781"/>
    <w:rsid w:val="00595CCE"/>
    <w:rsid w:val="00597ECA"/>
    <w:rsid w:val="005A2C42"/>
    <w:rsid w:val="005A7C6F"/>
    <w:rsid w:val="005B014F"/>
    <w:rsid w:val="005B47DC"/>
    <w:rsid w:val="005C5265"/>
    <w:rsid w:val="005C62B2"/>
    <w:rsid w:val="005D0AB6"/>
    <w:rsid w:val="005F03DD"/>
    <w:rsid w:val="005F65DF"/>
    <w:rsid w:val="006041FD"/>
    <w:rsid w:val="00605A0B"/>
    <w:rsid w:val="006064B2"/>
    <w:rsid w:val="00615887"/>
    <w:rsid w:val="0061698C"/>
    <w:rsid w:val="00622C03"/>
    <w:rsid w:val="006329AF"/>
    <w:rsid w:val="00640C75"/>
    <w:rsid w:val="0064272F"/>
    <w:rsid w:val="00644BB1"/>
    <w:rsid w:val="0065119C"/>
    <w:rsid w:val="00654C5B"/>
    <w:rsid w:val="00656E57"/>
    <w:rsid w:val="00657248"/>
    <w:rsid w:val="00665741"/>
    <w:rsid w:val="00682881"/>
    <w:rsid w:val="006914B9"/>
    <w:rsid w:val="00695044"/>
    <w:rsid w:val="00697B56"/>
    <w:rsid w:val="006B539E"/>
    <w:rsid w:val="006C55F8"/>
    <w:rsid w:val="006E3638"/>
    <w:rsid w:val="006F2A82"/>
    <w:rsid w:val="006F6E31"/>
    <w:rsid w:val="007044B6"/>
    <w:rsid w:val="00707F6E"/>
    <w:rsid w:val="00715141"/>
    <w:rsid w:val="007278EB"/>
    <w:rsid w:val="00732C9E"/>
    <w:rsid w:val="00736D48"/>
    <w:rsid w:val="007453F9"/>
    <w:rsid w:val="00755CCC"/>
    <w:rsid w:val="00756869"/>
    <w:rsid w:val="00761469"/>
    <w:rsid w:val="00763871"/>
    <w:rsid w:val="00775C41"/>
    <w:rsid w:val="007763B1"/>
    <w:rsid w:val="00792204"/>
    <w:rsid w:val="007A16E5"/>
    <w:rsid w:val="007C07B9"/>
    <w:rsid w:val="007C74FC"/>
    <w:rsid w:val="007D04D8"/>
    <w:rsid w:val="007D149C"/>
    <w:rsid w:val="007E4E1A"/>
    <w:rsid w:val="00802111"/>
    <w:rsid w:val="00806E56"/>
    <w:rsid w:val="00822519"/>
    <w:rsid w:val="00825283"/>
    <w:rsid w:val="00825438"/>
    <w:rsid w:val="008260A9"/>
    <w:rsid w:val="008328B1"/>
    <w:rsid w:val="00833130"/>
    <w:rsid w:val="008413E4"/>
    <w:rsid w:val="00844C4E"/>
    <w:rsid w:val="0085416C"/>
    <w:rsid w:val="00870D7B"/>
    <w:rsid w:val="00887494"/>
    <w:rsid w:val="008943E5"/>
    <w:rsid w:val="00895685"/>
    <w:rsid w:val="00896F33"/>
    <w:rsid w:val="008A10DB"/>
    <w:rsid w:val="008B7AC6"/>
    <w:rsid w:val="008D589E"/>
    <w:rsid w:val="00906E3E"/>
    <w:rsid w:val="009147E9"/>
    <w:rsid w:val="00952784"/>
    <w:rsid w:val="00972CB2"/>
    <w:rsid w:val="009749C7"/>
    <w:rsid w:val="00984B2F"/>
    <w:rsid w:val="009B5D26"/>
    <w:rsid w:val="009D0A0A"/>
    <w:rsid w:val="009D0EFE"/>
    <w:rsid w:val="009E1CDC"/>
    <w:rsid w:val="00A020DF"/>
    <w:rsid w:val="00A15D20"/>
    <w:rsid w:val="00A23F2D"/>
    <w:rsid w:val="00A3339C"/>
    <w:rsid w:val="00A335A6"/>
    <w:rsid w:val="00A35754"/>
    <w:rsid w:val="00A52AF4"/>
    <w:rsid w:val="00A60169"/>
    <w:rsid w:val="00A63DDF"/>
    <w:rsid w:val="00A6655A"/>
    <w:rsid w:val="00A67F6B"/>
    <w:rsid w:val="00A77051"/>
    <w:rsid w:val="00A873DE"/>
    <w:rsid w:val="00A97A26"/>
    <w:rsid w:val="00AA337A"/>
    <w:rsid w:val="00AA4EC6"/>
    <w:rsid w:val="00AA5C72"/>
    <w:rsid w:val="00AB126B"/>
    <w:rsid w:val="00AB581D"/>
    <w:rsid w:val="00AC725B"/>
    <w:rsid w:val="00AC7EA7"/>
    <w:rsid w:val="00AD5380"/>
    <w:rsid w:val="00AD68F8"/>
    <w:rsid w:val="00AE3048"/>
    <w:rsid w:val="00AF0ED0"/>
    <w:rsid w:val="00B062DC"/>
    <w:rsid w:val="00B14668"/>
    <w:rsid w:val="00B176BC"/>
    <w:rsid w:val="00B2109A"/>
    <w:rsid w:val="00B2543A"/>
    <w:rsid w:val="00B261B3"/>
    <w:rsid w:val="00B35BDF"/>
    <w:rsid w:val="00B44BCB"/>
    <w:rsid w:val="00B45473"/>
    <w:rsid w:val="00B53B4C"/>
    <w:rsid w:val="00B57237"/>
    <w:rsid w:val="00B70E59"/>
    <w:rsid w:val="00B76AA4"/>
    <w:rsid w:val="00B77A2C"/>
    <w:rsid w:val="00B873E6"/>
    <w:rsid w:val="00B92811"/>
    <w:rsid w:val="00B92E05"/>
    <w:rsid w:val="00BA4665"/>
    <w:rsid w:val="00BD68F2"/>
    <w:rsid w:val="00BD6C74"/>
    <w:rsid w:val="00BE2992"/>
    <w:rsid w:val="00BE4109"/>
    <w:rsid w:val="00BF1926"/>
    <w:rsid w:val="00C0263B"/>
    <w:rsid w:val="00C23946"/>
    <w:rsid w:val="00C46442"/>
    <w:rsid w:val="00C83A24"/>
    <w:rsid w:val="00C915A8"/>
    <w:rsid w:val="00C97211"/>
    <w:rsid w:val="00CA71E6"/>
    <w:rsid w:val="00CB0472"/>
    <w:rsid w:val="00CB4003"/>
    <w:rsid w:val="00CB7361"/>
    <w:rsid w:val="00CC141C"/>
    <w:rsid w:val="00CC5BB8"/>
    <w:rsid w:val="00CC6674"/>
    <w:rsid w:val="00CC6D79"/>
    <w:rsid w:val="00CD52EC"/>
    <w:rsid w:val="00CD7381"/>
    <w:rsid w:val="00CE2FEE"/>
    <w:rsid w:val="00CE4246"/>
    <w:rsid w:val="00CE4E14"/>
    <w:rsid w:val="00CF4150"/>
    <w:rsid w:val="00CF4660"/>
    <w:rsid w:val="00D235B1"/>
    <w:rsid w:val="00D2602F"/>
    <w:rsid w:val="00D26388"/>
    <w:rsid w:val="00D463B8"/>
    <w:rsid w:val="00D57076"/>
    <w:rsid w:val="00D62FA3"/>
    <w:rsid w:val="00D7784E"/>
    <w:rsid w:val="00D85A8B"/>
    <w:rsid w:val="00D87999"/>
    <w:rsid w:val="00D90165"/>
    <w:rsid w:val="00D91AD4"/>
    <w:rsid w:val="00DA1932"/>
    <w:rsid w:val="00DA4E6E"/>
    <w:rsid w:val="00DB7B12"/>
    <w:rsid w:val="00DC0C68"/>
    <w:rsid w:val="00DD1C68"/>
    <w:rsid w:val="00DF62F8"/>
    <w:rsid w:val="00E0303D"/>
    <w:rsid w:val="00E204D7"/>
    <w:rsid w:val="00E2543B"/>
    <w:rsid w:val="00E411AE"/>
    <w:rsid w:val="00E602C1"/>
    <w:rsid w:val="00E65F99"/>
    <w:rsid w:val="00E671B9"/>
    <w:rsid w:val="00E71CA4"/>
    <w:rsid w:val="00E80939"/>
    <w:rsid w:val="00E93911"/>
    <w:rsid w:val="00E93F87"/>
    <w:rsid w:val="00EA11EC"/>
    <w:rsid w:val="00EB6A39"/>
    <w:rsid w:val="00EC13E0"/>
    <w:rsid w:val="00EC244A"/>
    <w:rsid w:val="00EC4C98"/>
    <w:rsid w:val="00EC59BE"/>
    <w:rsid w:val="00EC6105"/>
    <w:rsid w:val="00EE4184"/>
    <w:rsid w:val="00EE7D1F"/>
    <w:rsid w:val="00F034A2"/>
    <w:rsid w:val="00F0791B"/>
    <w:rsid w:val="00F10357"/>
    <w:rsid w:val="00F12BA2"/>
    <w:rsid w:val="00F217B6"/>
    <w:rsid w:val="00F32D1B"/>
    <w:rsid w:val="00F56736"/>
    <w:rsid w:val="00F57A51"/>
    <w:rsid w:val="00F80212"/>
    <w:rsid w:val="00F941B6"/>
    <w:rsid w:val="00F94A81"/>
    <w:rsid w:val="00F95114"/>
    <w:rsid w:val="00FA4FE5"/>
    <w:rsid w:val="00FA66CB"/>
    <w:rsid w:val="00FB5EEE"/>
    <w:rsid w:val="00FE585F"/>
    <w:rsid w:val="00FE6B2B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97A26"/>
  </w:style>
  <w:style w:type="paragraph" w:styleId="ae">
    <w:name w:val="footer"/>
    <w:basedOn w:val="a"/>
    <w:link w:val="af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97A26"/>
  </w:style>
  <w:style w:type="paragraph" w:styleId="af0">
    <w:name w:val="List Paragraph"/>
    <w:basedOn w:val="a"/>
    <w:uiPriority w:val="34"/>
    <w:qFormat/>
    <w:rsid w:val="00E71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FC7D5-D485-42DB-B3AD-0709E9B0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5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114</cp:revision>
  <cp:lastPrinted>2019-12-05T10:48:00Z</cp:lastPrinted>
  <dcterms:created xsi:type="dcterms:W3CDTF">2018-07-17T09:08:00Z</dcterms:created>
  <dcterms:modified xsi:type="dcterms:W3CDTF">2019-12-05T10:49:00Z</dcterms:modified>
</cp:coreProperties>
</file>