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B85E3F">
        <w:rPr>
          <w:rFonts w:ascii="Arial" w:hAnsi="Arial" w:cs="Arial"/>
          <w:sz w:val="24"/>
          <w:szCs w:val="24"/>
        </w:rPr>
        <w:t>1</w:t>
      </w:r>
      <w:r w:rsidR="00B677D7">
        <w:rPr>
          <w:rFonts w:ascii="Arial" w:hAnsi="Arial" w:cs="Arial"/>
          <w:sz w:val="24"/>
          <w:szCs w:val="24"/>
        </w:rPr>
        <w:t>8</w:t>
      </w:r>
      <w:r w:rsidR="00B85E3F">
        <w:rPr>
          <w:rFonts w:ascii="Arial" w:hAnsi="Arial" w:cs="Arial"/>
          <w:sz w:val="24"/>
          <w:szCs w:val="24"/>
        </w:rPr>
        <w:t>.03</w:t>
      </w:r>
      <w:r w:rsidR="00D31270">
        <w:rPr>
          <w:rFonts w:ascii="Arial" w:hAnsi="Arial" w:cs="Arial"/>
          <w:sz w:val="24"/>
          <w:szCs w:val="24"/>
        </w:rPr>
        <w:t>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B677D7">
        <w:rPr>
          <w:rFonts w:ascii="Arial" w:hAnsi="Arial" w:cs="Arial"/>
          <w:sz w:val="24"/>
          <w:szCs w:val="24"/>
        </w:rPr>
        <w:t>61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B85E3F">
        <w:rPr>
          <w:rFonts w:ascii="Arial" w:hAnsi="Arial" w:cs="Arial"/>
          <w:b/>
          <w:bCs/>
        </w:rPr>
        <w:t>о</w:t>
      </w:r>
      <w:r w:rsidR="00D31270">
        <w:rPr>
          <w:rFonts w:ascii="Arial" w:hAnsi="Arial" w:cs="Arial"/>
          <w:b/>
          <w:bCs/>
        </w:rPr>
        <w:t>м</w:t>
      </w:r>
      <w:r w:rsidR="00B85E3F">
        <w:rPr>
          <w:rFonts w:ascii="Arial" w:hAnsi="Arial" w:cs="Arial"/>
          <w:b/>
          <w:bCs/>
        </w:rPr>
        <w:t>у</w:t>
      </w:r>
      <w:r w:rsidR="00297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B85E3F">
        <w:rPr>
          <w:rFonts w:ascii="Arial" w:hAnsi="Arial" w:cs="Arial"/>
          <w:b/>
          <w:bCs/>
        </w:rPr>
        <w:t>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="006527D0">
        <w:rPr>
          <w:rFonts w:ascii="Arial" w:hAnsi="Arial" w:cs="Arial"/>
          <w:sz w:val="24"/>
          <w:szCs w:val="24"/>
          <w:lang w:eastAsia="ar-SA"/>
        </w:rPr>
        <w:t>а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 w:rsidR="00B85E3F">
        <w:rPr>
          <w:rFonts w:ascii="Arial" w:hAnsi="Arial" w:cs="Arial"/>
          <w:sz w:val="24"/>
          <w:szCs w:val="24"/>
          <w:lang w:eastAsia="ar-SA"/>
        </w:rPr>
        <w:t>ему</w:t>
      </w:r>
      <w:r w:rsidR="00F1258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B85E3F">
        <w:rPr>
          <w:rFonts w:ascii="Arial" w:hAnsi="Arial" w:cs="Arial"/>
          <w:sz w:val="24"/>
          <w:szCs w:val="24"/>
          <w:lang w:eastAsia="ar-SA"/>
        </w:rPr>
        <w:t>о</w:t>
      </w:r>
      <w:r w:rsidR="00D31270">
        <w:rPr>
          <w:rFonts w:ascii="Arial" w:hAnsi="Arial" w:cs="Arial"/>
          <w:sz w:val="24"/>
          <w:szCs w:val="24"/>
          <w:lang w:eastAsia="ar-SA"/>
        </w:rPr>
        <w:t>м</w:t>
      </w:r>
      <w:r w:rsidR="00B85E3F">
        <w:rPr>
          <w:rFonts w:ascii="Arial" w:hAnsi="Arial" w:cs="Arial"/>
          <w:sz w:val="24"/>
          <w:szCs w:val="24"/>
          <w:lang w:eastAsia="ar-SA"/>
        </w:rPr>
        <w:t>у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B85E3F">
        <w:rPr>
          <w:rFonts w:ascii="Arial" w:hAnsi="Arial" w:cs="Arial"/>
          <w:sz w:val="24"/>
          <w:szCs w:val="24"/>
          <w:lang w:eastAsia="ar-SA"/>
        </w:rPr>
        <w:t>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37" w:type="dxa"/>
          </w:tcPr>
          <w:p w:rsidR="007F66EB" w:rsidRPr="004747EE" w:rsidRDefault="007F66EB" w:rsidP="00B677D7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B677D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Северная</w:t>
            </w:r>
            <w:r w:rsidR="00DE3228"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 w:rsidR="00B677D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площадь</w:t>
            </w:r>
            <w:r w:rsidR="00B85E3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1</w:t>
            </w:r>
            <w:r w:rsidR="00B677D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068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кв.м</w:t>
            </w:r>
          </w:p>
        </w:tc>
      </w:tr>
    </w:tbl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A6BEF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30</cp:revision>
  <cp:lastPrinted>2021-03-19T05:19:00Z</cp:lastPrinted>
  <dcterms:created xsi:type="dcterms:W3CDTF">2020-05-20T06:18:00Z</dcterms:created>
  <dcterms:modified xsi:type="dcterms:W3CDTF">2021-03-19T05:32:00Z</dcterms:modified>
</cp:coreProperties>
</file>