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6C" w:rsidRPr="0007465E" w:rsidRDefault="0015166C" w:rsidP="0015166C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628650" cy="609600"/>
            <wp:effectExtent l="19050" t="0" r="0" b="0"/>
            <wp:docPr id="28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66C" w:rsidRPr="0007465E" w:rsidRDefault="0015166C" w:rsidP="0015166C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7465E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15166C" w:rsidRPr="0007465E" w:rsidRDefault="0015166C" w:rsidP="0015166C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РОЖЕНЦОВСКОГО </w:t>
      </w:r>
      <w:r w:rsidRPr="0007465E">
        <w:rPr>
          <w:rFonts w:ascii="Arial" w:hAnsi="Arial" w:cs="Arial"/>
          <w:b/>
          <w:bCs/>
          <w:kern w:val="2"/>
          <w:sz w:val="32"/>
          <w:szCs w:val="32"/>
        </w:rPr>
        <w:t>СЕЛЬСОВЕТА</w:t>
      </w:r>
    </w:p>
    <w:p w:rsidR="0015166C" w:rsidRPr="0007465E" w:rsidRDefault="0015166C" w:rsidP="0015166C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7465E">
        <w:rPr>
          <w:rFonts w:ascii="Arial" w:hAnsi="Arial" w:cs="Arial"/>
          <w:b/>
          <w:bCs/>
          <w:kern w:val="2"/>
          <w:sz w:val="32"/>
          <w:szCs w:val="32"/>
        </w:rPr>
        <w:t>ШАРАНГСКОГО МУНИЦИПАЛЬНОГО РАЙОНА</w:t>
      </w:r>
    </w:p>
    <w:p w:rsidR="0015166C" w:rsidRPr="0007465E" w:rsidRDefault="0015166C" w:rsidP="0015166C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7465E"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15166C" w:rsidRPr="0007465E" w:rsidRDefault="0015166C" w:rsidP="0015166C">
      <w:pPr>
        <w:pStyle w:val="1"/>
        <w:suppressLineNumbers/>
        <w:suppressAutoHyphens/>
        <w:spacing w:before="0" w:line="240" w:lineRule="auto"/>
        <w:rPr>
          <w:rFonts w:ascii="Arial" w:hAnsi="Arial" w:cs="Arial"/>
          <w:b w:val="0"/>
          <w:spacing w:val="60"/>
          <w:sz w:val="24"/>
        </w:rPr>
      </w:pPr>
      <w:r w:rsidRPr="0007465E">
        <w:rPr>
          <w:rFonts w:ascii="Arial" w:hAnsi="Arial" w:cs="Arial"/>
          <w:spacing w:val="60"/>
        </w:rPr>
        <w:t>ПОСТАНОВЛЕНИЕ</w:t>
      </w:r>
    </w:p>
    <w:p w:rsidR="0015166C" w:rsidRPr="0007465E" w:rsidRDefault="0015166C" w:rsidP="001516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07465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Pr="0007465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07465E">
        <w:rPr>
          <w:rFonts w:ascii="Arial" w:hAnsi="Arial" w:cs="Arial"/>
          <w:sz w:val="24"/>
          <w:szCs w:val="24"/>
        </w:rPr>
        <w:tab/>
      </w:r>
      <w:r w:rsidRPr="0007465E">
        <w:rPr>
          <w:rFonts w:ascii="Arial" w:hAnsi="Arial" w:cs="Arial"/>
          <w:sz w:val="24"/>
          <w:szCs w:val="24"/>
        </w:rPr>
        <w:tab/>
      </w:r>
      <w:r w:rsidRPr="0007465E">
        <w:rPr>
          <w:rFonts w:ascii="Arial" w:hAnsi="Arial" w:cs="Arial"/>
          <w:sz w:val="24"/>
          <w:szCs w:val="24"/>
        </w:rPr>
        <w:tab/>
      </w:r>
      <w:r w:rsidRPr="0007465E">
        <w:rPr>
          <w:rFonts w:ascii="Arial" w:hAnsi="Arial" w:cs="Arial"/>
          <w:sz w:val="24"/>
          <w:szCs w:val="24"/>
        </w:rPr>
        <w:tab/>
      </w:r>
      <w:r w:rsidRPr="0007465E">
        <w:rPr>
          <w:rFonts w:ascii="Arial" w:hAnsi="Arial" w:cs="Arial"/>
          <w:sz w:val="24"/>
          <w:szCs w:val="24"/>
        </w:rPr>
        <w:tab/>
      </w:r>
      <w:r w:rsidRPr="0007465E">
        <w:rPr>
          <w:rFonts w:ascii="Arial" w:hAnsi="Arial" w:cs="Arial"/>
          <w:sz w:val="24"/>
          <w:szCs w:val="24"/>
        </w:rPr>
        <w:tab/>
      </w:r>
      <w:r w:rsidRPr="0007465E">
        <w:rPr>
          <w:rFonts w:ascii="Arial" w:hAnsi="Arial" w:cs="Arial"/>
          <w:sz w:val="24"/>
          <w:szCs w:val="24"/>
        </w:rPr>
        <w:tab/>
      </w:r>
      <w:r w:rsidRPr="0007465E">
        <w:rPr>
          <w:rFonts w:ascii="Arial" w:hAnsi="Arial" w:cs="Arial"/>
          <w:sz w:val="24"/>
          <w:szCs w:val="24"/>
        </w:rPr>
        <w:tab/>
      </w:r>
      <w:r w:rsidRPr="0007465E">
        <w:rPr>
          <w:rFonts w:ascii="Arial" w:hAnsi="Arial" w:cs="Arial"/>
          <w:sz w:val="24"/>
          <w:szCs w:val="24"/>
        </w:rPr>
        <w:tab/>
      </w:r>
      <w:r w:rsidRPr="0007465E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31</w:t>
      </w:r>
    </w:p>
    <w:p w:rsidR="0015166C" w:rsidRPr="0007465E" w:rsidRDefault="0015166C" w:rsidP="0015166C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07465E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07465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утверждении Перечня необходимых изменений и дополнений сведений государственного адресного реестра по результатам инвентаризации объектов адресации на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Роженцовского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района  Нижегородской области</w:t>
      </w:r>
    </w:p>
    <w:p w:rsidR="0015166C" w:rsidRPr="0007465E" w:rsidRDefault="0015166C" w:rsidP="0015166C">
      <w:pPr>
        <w:ind w:firstLine="708"/>
        <w:jc w:val="both"/>
        <w:rPr>
          <w:rFonts w:ascii="Arial" w:hAnsi="Arial" w:cs="Arial"/>
          <w:sz w:val="24"/>
          <w:szCs w:val="32"/>
        </w:rPr>
      </w:pPr>
    </w:p>
    <w:p w:rsidR="0015166C" w:rsidRPr="0007465E" w:rsidRDefault="0015166C" w:rsidP="0015166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07465E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ым</w:t>
      </w:r>
      <w:r w:rsidRPr="0007465E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07465E">
        <w:rPr>
          <w:rFonts w:ascii="Arial" w:hAnsi="Arial" w:cs="Arial"/>
          <w:sz w:val="24"/>
          <w:szCs w:val="24"/>
        </w:rPr>
        <w:t xml:space="preserve">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 и на основании </w:t>
      </w:r>
      <w:r w:rsidRPr="00D928A8">
        <w:rPr>
          <w:rFonts w:ascii="Arial" w:hAnsi="Arial" w:cs="Arial"/>
          <w:sz w:val="24"/>
          <w:szCs w:val="24"/>
        </w:rPr>
        <w:t xml:space="preserve">постановления </w:t>
      </w:r>
      <w:r>
        <w:rPr>
          <w:rFonts w:ascii="Arial" w:hAnsi="Arial" w:cs="Arial"/>
          <w:sz w:val="24"/>
          <w:szCs w:val="24"/>
        </w:rPr>
        <w:t>А</w:t>
      </w:r>
      <w:r w:rsidRPr="00D928A8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 w:rsidRPr="00D928A8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D928A8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D928A8">
        <w:rPr>
          <w:rFonts w:ascii="Arial" w:hAnsi="Arial" w:cs="Arial"/>
          <w:sz w:val="24"/>
          <w:szCs w:val="24"/>
        </w:rPr>
        <w:t xml:space="preserve"> муниципального района  от 1</w:t>
      </w:r>
      <w:r>
        <w:rPr>
          <w:rFonts w:ascii="Arial" w:hAnsi="Arial" w:cs="Arial"/>
          <w:sz w:val="24"/>
          <w:szCs w:val="24"/>
        </w:rPr>
        <w:t>0</w:t>
      </w:r>
      <w:r w:rsidRPr="00D928A8">
        <w:rPr>
          <w:rFonts w:ascii="Arial" w:hAnsi="Arial" w:cs="Arial"/>
          <w:sz w:val="24"/>
          <w:szCs w:val="24"/>
        </w:rPr>
        <w:t>.02.2015г. № 0</w:t>
      </w:r>
      <w:r>
        <w:rPr>
          <w:rFonts w:ascii="Arial" w:hAnsi="Arial" w:cs="Arial"/>
          <w:sz w:val="24"/>
          <w:szCs w:val="24"/>
        </w:rPr>
        <w:t>3</w:t>
      </w:r>
      <w:r w:rsidRPr="00D928A8">
        <w:rPr>
          <w:rFonts w:ascii="Arial" w:hAnsi="Arial" w:cs="Arial"/>
          <w:sz w:val="24"/>
          <w:szCs w:val="24"/>
        </w:rPr>
        <w:t xml:space="preserve"> «Об  утверждении правил присвоения, изменения и аннулирования адресов на территории 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928A8">
        <w:rPr>
          <w:rFonts w:ascii="Arial" w:hAnsi="Arial" w:cs="Arial"/>
          <w:sz w:val="24"/>
          <w:szCs w:val="24"/>
        </w:rPr>
        <w:t>сельсовета»</w:t>
      </w:r>
      <w:r w:rsidRPr="000746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Pr="0007465E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7465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07465E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07465E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07465E">
        <w:rPr>
          <w:rFonts w:ascii="Arial" w:hAnsi="Arial" w:cs="Arial"/>
          <w:sz w:val="24"/>
          <w:szCs w:val="24"/>
        </w:rPr>
        <w:t xml:space="preserve"> района Нижегородской области </w:t>
      </w:r>
      <w:r w:rsidRPr="0007465E">
        <w:rPr>
          <w:rFonts w:ascii="Arial" w:hAnsi="Arial" w:cs="Arial"/>
          <w:b/>
          <w:sz w:val="24"/>
          <w:szCs w:val="24"/>
        </w:rPr>
        <w:t>постановляет:</w:t>
      </w:r>
    </w:p>
    <w:p w:rsidR="0015166C" w:rsidRDefault="0015166C" w:rsidP="001516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465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Утвердить Перечень </w:t>
      </w:r>
      <w:r w:rsidRPr="00A6461D">
        <w:rPr>
          <w:rFonts w:ascii="Arial" w:hAnsi="Arial" w:cs="Arial"/>
          <w:sz w:val="24"/>
          <w:szCs w:val="24"/>
        </w:rPr>
        <w:t xml:space="preserve">необходимых изменений и дополнений сведений государственного адресного реестра по результатам инвентаризации объектов адресации на территории </w:t>
      </w:r>
      <w:proofErr w:type="spellStart"/>
      <w:r w:rsidRPr="00A6461D">
        <w:rPr>
          <w:rFonts w:ascii="Arial" w:hAnsi="Arial" w:cs="Arial"/>
          <w:sz w:val="24"/>
          <w:szCs w:val="24"/>
        </w:rPr>
        <w:t>Роженцовского</w:t>
      </w:r>
      <w:proofErr w:type="spellEnd"/>
      <w:r w:rsidRPr="00A6461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6461D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A6461D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>
        <w:rPr>
          <w:rFonts w:ascii="Arial" w:hAnsi="Arial" w:cs="Arial"/>
          <w:sz w:val="24"/>
          <w:szCs w:val="24"/>
        </w:rPr>
        <w:t xml:space="preserve"> (Приложение 1).</w:t>
      </w:r>
    </w:p>
    <w:p w:rsidR="0015166C" w:rsidRPr="00A6461D" w:rsidRDefault="0015166C" w:rsidP="001516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Внести изменения и дополнения в Федеральную Информационную Адресную Систему согласно утвержденному Перечню </w:t>
      </w:r>
      <w:r w:rsidRPr="00A6461D">
        <w:rPr>
          <w:rFonts w:ascii="Arial" w:hAnsi="Arial" w:cs="Arial"/>
          <w:sz w:val="24"/>
          <w:szCs w:val="24"/>
        </w:rPr>
        <w:t xml:space="preserve">необходимых изменений и дополнений сведений государственного адресного реестра по результатам инвентаризации объектов адресации на территории </w:t>
      </w:r>
      <w:proofErr w:type="spellStart"/>
      <w:r w:rsidRPr="00A6461D">
        <w:rPr>
          <w:rFonts w:ascii="Arial" w:hAnsi="Arial" w:cs="Arial"/>
          <w:sz w:val="24"/>
          <w:szCs w:val="24"/>
        </w:rPr>
        <w:t>Роженцовского</w:t>
      </w:r>
      <w:proofErr w:type="spellEnd"/>
      <w:r w:rsidRPr="00A6461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6461D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A6461D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</w:p>
    <w:p w:rsidR="0015166C" w:rsidRPr="0007465E" w:rsidRDefault="0015166C" w:rsidP="0015166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7465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7465E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465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5166C" w:rsidRPr="0007465E" w:rsidRDefault="0015166C" w:rsidP="0015166C">
      <w:pPr>
        <w:jc w:val="both"/>
        <w:rPr>
          <w:rFonts w:ascii="Arial" w:hAnsi="Arial" w:cs="Arial"/>
          <w:sz w:val="24"/>
          <w:szCs w:val="24"/>
        </w:rPr>
      </w:pPr>
    </w:p>
    <w:p w:rsidR="0015166C" w:rsidRDefault="0015166C" w:rsidP="0015166C">
      <w:pPr>
        <w:rPr>
          <w:rFonts w:ascii="Arial" w:hAnsi="Arial" w:cs="Arial"/>
          <w:sz w:val="24"/>
          <w:szCs w:val="24"/>
        </w:rPr>
      </w:pPr>
      <w:r w:rsidRPr="0007465E">
        <w:rPr>
          <w:rFonts w:ascii="Arial" w:hAnsi="Arial" w:cs="Arial"/>
          <w:sz w:val="24"/>
          <w:szCs w:val="24"/>
        </w:rPr>
        <w:t>Глава администрации</w:t>
      </w:r>
      <w:r w:rsidRPr="0007465E">
        <w:rPr>
          <w:rFonts w:ascii="Arial" w:hAnsi="Arial" w:cs="Arial"/>
          <w:sz w:val="24"/>
          <w:szCs w:val="24"/>
        </w:rPr>
        <w:tab/>
      </w:r>
      <w:r w:rsidRPr="0007465E">
        <w:rPr>
          <w:rFonts w:ascii="Arial" w:hAnsi="Arial" w:cs="Arial"/>
          <w:sz w:val="24"/>
          <w:szCs w:val="24"/>
        </w:rPr>
        <w:tab/>
      </w:r>
      <w:r w:rsidRPr="0007465E">
        <w:rPr>
          <w:rFonts w:ascii="Arial" w:hAnsi="Arial" w:cs="Arial"/>
          <w:sz w:val="24"/>
          <w:szCs w:val="24"/>
        </w:rPr>
        <w:tab/>
      </w:r>
      <w:r w:rsidRPr="0007465E">
        <w:rPr>
          <w:rFonts w:ascii="Arial" w:hAnsi="Arial" w:cs="Arial"/>
          <w:sz w:val="24"/>
          <w:szCs w:val="24"/>
        </w:rPr>
        <w:tab/>
      </w:r>
      <w:r w:rsidRPr="0007465E">
        <w:rPr>
          <w:rFonts w:ascii="Arial" w:hAnsi="Arial" w:cs="Arial"/>
          <w:sz w:val="24"/>
          <w:szCs w:val="24"/>
        </w:rPr>
        <w:tab/>
      </w:r>
      <w:r w:rsidRPr="0007465E">
        <w:rPr>
          <w:rFonts w:ascii="Arial" w:hAnsi="Arial" w:cs="Arial"/>
          <w:sz w:val="24"/>
          <w:szCs w:val="24"/>
        </w:rPr>
        <w:tab/>
      </w:r>
      <w:r w:rsidRPr="000746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Л.А.Козлова</w:t>
      </w:r>
    </w:p>
    <w:p w:rsidR="0015166C" w:rsidRDefault="0015166C" w:rsidP="0015166C">
      <w:pPr>
        <w:rPr>
          <w:rFonts w:ascii="Arial" w:hAnsi="Arial" w:cs="Arial"/>
          <w:sz w:val="24"/>
          <w:szCs w:val="24"/>
        </w:rPr>
        <w:sectPr w:rsidR="0015166C" w:rsidSect="00F9613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3482" w:type="dxa"/>
        <w:tblInd w:w="93" w:type="dxa"/>
        <w:tblLook w:val="04A0"/>
      </w:tblPr>
      <w:tblGrid>
        <w:gridCol w:w="1954"/>
        <w:gridCol w:w="1320"/>
        <w:gridCol w:w="886"/>
        <w:gridCol w:w="1940"/>
        <w:gridCol w:w="1900"/>
        <w:gridCol w:w="940"/>
        <w:gridCol w:w="1049"/>
        <w:gridCol w:w="3493"/>
      </w:tblGrid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6C" w:rsidRDefault="0015166C" w:rsidP="004B16DB">
            <w:pPr>
              <w:jc w:val="center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Приложение 1</w:t>
            </w:r>
          </w:p>
          <w:p w:rsidR="0015166C" w:rsidRPr="008758DE" w:rsidRDefault="0015166C" w:rsidP="004B16DB">
            <w:pPr>
              <w:ind w:right="-2866"/>
              <w:rPr>
                <w:rFonts w:ascii="Calibri" w:hAnsi="Calibri"/>
                <w:color w:val="000000"/>
              </w:rPr>
            </w:pPr>
          </w:p>
        </w:tc>
      </w:tr>
      <w:tr w:rsidR="0015166C" w:rsidRPr="008758DE" w:rsidTr="004B16DB">
        <w:trPr>
          <w:trHeight w:val="915"/>
        </w:trPr>
        <w:tc>
          <w:tcPr>
            <w:tcW w:w="134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66C" w:rsidRPr="008758DE" w:rsidRDefault="0015166C" w:rsidP="004B16DB">
            <w:pPr>
              <w:jc w:val="center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Перечень необходимых изменений и дополнений сведений государственного адресного реестра по результатам инвентаризации объектов адресации на территории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Роженцовского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сельсовета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Шарангского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муниципального района Нижегородской области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8758D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Кадастр</w:t>
            </w:r>
            <w:proofErr w:type="gramStart"/>
            <w:r w:rsidRPr="008758D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8758D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58D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н</w:t>
            </w:r>
            <w:proofErr w:type="gramEnd"/>
            <w:r w:rsidRPr="008758D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омер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8758D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Площадь ОН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8758D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8758D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8758D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Нас пункт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8758D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8758D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8758D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ОКАТО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52:10:0100028:85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39,90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Поздеево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22256824017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52:10:0100028:80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Поздеево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22256824017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52:10:0100020:44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1488,00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Поздеево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22256824017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52:10:0100021:28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32,10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Посташ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22256824018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52:10:0100021:29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43,10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Посташ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22256824018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27,70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</w:rPr>
            </w:pPr>
            <w:r w:rsidRPr="008758DE">
              <w:rPr>
                <w:rFonts w:ascii="Calibri" w:hAnsi="Calibri"/>
              </w:rPr>
              <w:t>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45,60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</w:rPr>
            </w:pPr>
            <w:r w:rsidRPr="008758DE">
              <w:rPr>
                <w:rFonts w:ascii="Calibri" w:hAnsi="Calibri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53,90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31,40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25,20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52:10:0100022:30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33,10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р-н.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Посташ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22256824018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52:10:0100028:96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27,10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р-н.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Поздеево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22256824017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52:10:0100022:32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30,90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Посташ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</w:rPr>
            </w:pPr>
            <w:r w:rsidRPr="008758DE">
              <w:rPr>
                <w:rFonts w:ascii="Calibri" w:hAnsi="Calibri"/>
              </w:rPr>
              <w:t>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22256824018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52:10:0100022:27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32,40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Посташ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</w:rPr>
            </w:pPr>
            <w:r w:rsidRPr="008758DE">
              <w:rPr>
                <w:rFonts w:ascii="Calibri" w:hAnsi="Calibri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22256824018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52:10:0100022:31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35,50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Посташ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22256824018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52:10:0100027:53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р-н.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Поздеево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22256824017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52:10:0100026:70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29,50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Поздеево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</w:rPr>
            </w:pPr>
            <w:r w:rsidRPr="008758DE">
              <w:rPr>
                <w:rFonts w:ascii="Calibri" w:hAnsi="Calibri"/>
              </w:rPr>
              <w:t>49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22256824017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51,90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</w:rPr>
            </w:pPr>
            <w:r w:rsidRPr="008758DE">
              <w:rPr>
                <w:rFonts w:ascii="Calibri" w:hAnsi="Calibri"/>
              </w:rPr>
              <w:t>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35,50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</w:rPr>
            </w:pPr>
            <w:r w:rsidRPr="008758DE">
              <w:rPr>
                <w:rFonts w:ascii="Calibri" w:hAnsi="Calibri"/>
              </w:rPr>
              <w:t>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32,80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</w:rPr>
            </w:pPr>
            <w:r w:rsidRPr="008758DE">
              <w:rPr>
                <w:rFonts w:ascii="Calibri" w:hAnsi="Calibri"/>
              </w:rPr>
              <w:t>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37,30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</w:rPr>
            </w:pPr>
            <w:r w:rsidRPr="008758DE">
              <w:rPr>
                <w:rFonts w:ascii="Calibri" w:hAnsi="Calibri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42,50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44,40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</w:rPr>
            </w:pPr>
            <w:r w:rsidRPr="008758DE">
              <w:rPr>
                <w:rFonts w:ascii="Calibri" w:hAnsi="Calibri"/>
              </w:rPr>
              <w:t>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lastRenderedPageBreak/>
              <w:t>52:10:0100023:131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47,20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42,40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41,40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89,90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41,70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43,20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45,70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</w:rPr>
            </w:pPr>
            <w:r w:rsidRPr="008758DE">
              <w:rPr>
                <w:rFonts w:ascii="Calibri" w:hAnsi="Calibri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52:10:0100028:82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39,50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Поздеево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22256824017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30,10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52:10:0100028:74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448,70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Поздеево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22256824017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52:10:0100028:65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33,10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Поздеево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22256824017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52:10:0100028:78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Поздеево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22256824017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52:10:0100028:75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39,50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Поздеево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22256824017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52:10:0100026:58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48,60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Поздеево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</w:rPr>
            </w:pPr>
            <w:r w:rsidRPr="008758DE">
              <w:rPr>
                <w:rFonts w:ascii="Calibri" w:hAnsi="Calibri"/>
              </w:rPr>
              <w:t>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22256824017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52:10:0100026:71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37,10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Поздеево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</w:rPr>
            </w:pPr>
            <w:r w:rsidRPr="008758DE">
              <w:rPr>
                <w:rFonts w:ascii="Calibri" w:hAnsi="Calibri"/>
              </w:rPr>
              <w:t>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22256824017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52:10:0100028:52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57,60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Поздеево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22256824017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52:10:0100028:55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Поздеево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22256824017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52:10:0100027:36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48,20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Поздеево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22256824017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52:10:0100027:37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31,60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Поздеево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22256824017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52:10:0100027:49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35,20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Поздеево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22256824017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52:10:0100027:35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32,40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Поздеево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22256824017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52:10:0100027:47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44,30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Поздеево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</w:rPr>
            </w:pPr>
            <w:r w:rsidRPr="008758DE">
              <w:rPr>
                <w:rFonts w:ascii="Calibri" w:hAnsi="Calibri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22256824017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46,70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</w:rPr>
            </w:pPr>
            <w:r w:rsidRPr="008758DE">
              <w:rPr>
                <w:rFonts w:ascii="Calibri" w:hAnsi="Calibri"/>
              </w:rPr>
              <w:t>72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</w:rPr>
            </w:pPr>
            <w:r w:rsidRPr="008758DE">
              <w:rPr>
                <w:rFonts w:ascii="Calibri" w:hAnsi="Calibri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Д.21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40,40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</w:rPr>
            </w:pPr>
            <w:r w:rsidRPr="008758DE">
              <w:rPr>
                <w:rFonts w:ascii="Calibri" w:hAnsi="Calibri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66,70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49,30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39,90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  <w:tr w:rsidR="0015166C" w:rsidRPr="008758DE" w:rsidTr="004B16D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52:10:0100023:134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jc w:val="right"/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50,90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606851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proofErr w:type="spellStart"/>
            <w:r w:rsidRPr="008758DE">
              <w:rPr>
                <w:rFonts w:ascii="Calibri" w:hAnsi="Calibri"/>
                <w:color w:val="000000"/>
              </w:rPr>
              <w:t>Шарангский</w:t>
            </w:r>
            <w:proofErr w:type="spellEnd"/>
            <w:r w:rsidRPr="008758DE">
              <w:rPr>
                <w:rFonts w:ascii="Calibri" w:hAnsi="Calibri"/>
                <w:color w:val="000000"/>
              </w:rPr>
              <w:t xml:space="preserve">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 xml:space="preserve">Свинцово </w:t>
            </w:r>
            <w:proofErr w:type="spellStart"/>
            <w:r w:rsidRPr="008758DE">
              <w:rPr>
                <w:rFonts w:ascii="Calibri" w:hAnsi="Calibri"/>
                <w:color w:val="000000"/>
              </w:rPr>
              <w:t>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6C" w:rsidRPr="008758DE" w:rsidRDefault="0015166C" w:rsidP="004B16DB">
            <w:pPr>
              <w:rPr>
                <w:rFonts w:ascii="Calibri" w:hAnsi="Calibri"/>
                <w:color w:val="000000"/>
              </w:rPr>
            </w:pPr>
            <w:r w:rsidRPr="008758DE">
              <w:rPr>
                <w:rFonts w:ascii="Calibri" w:hAnsi="Calibri"/>
                <w:color w:val="000000"/>
              </w:rPr>
              <w:t>22256824019</w:t>
            </w:r>
          </w:p>
        </w:tc>
      </w:tr>
    </w:tbl>
    <w:p w:rsidR="0015166C" w:rsidRDefault="0015166C" w:rsidP="0015166C"/>
    <w:p w:rsidR="00B72AE5" w:rsidRDefault="00B72AE5"/>
    <w:sectPr w:rsidR="00B72AE5" w:rsidSect="001516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166C"/>
    <w:rsid w:val="0015166C"/>
    <w:rsid w:val="00B7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66C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66C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6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2018-09-04T05:18:00Z</dcterms:created>
  <dcterms:modified xsi:type="dcterms:W3CDTF">2018-09-04T05:19:00Z</dcterms:modified>
</cp:coreProperties>
</file>