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4" w:rsidRDefault="00406E14">
      <w:pPr>
        <w:pStyle w:val="ConsPlusNormal"/>
        <w:jc w:val="both"/>
      </w:pPr>
    </w:p>
    <w:p w:rsidR="00406E14" w:rsidRDefault="00406E14">
      <w:pPr>
        <w:pStyle w:val="ConsPlusNormal"/>
        <w:jc w:val="right"/>
      </w:pPr>
      <w:r>
        <w:t xml:space="preserve">Приложение N </w:t>
      </w:r>
      <w:r w:rsidR="00347595">
        <w:t>1</w:t>
      </w:r>
    </w:p>
    <w:p w:rsidR="00406E14" w:rsidRDefault="00406E14">
      <w:pPr>
        <w:pStyle w:val="ConsPlusNormal"/>
        <w:jc w:val="right"/>
      </w:pPr>
      <w:r>
        <w:t>к Нормативным затратам</w:t>
      </w:r>
    </w:p>
    <w:p w:rsidR="00406E14" w:rsidRDefault="00406E14">
      <w:pPr>
        <w:pStyle w:val="ConsPlusNormal"/>
        <w:jc w:val="right"/>
      </w:pPr>
      <w:r>
        <w:t>на обеспечение деятельности</w:t>
      </w:r>
    </w:p>
    <w:p w:rsidR="00406E14" w:rsidRDefault="00365DB3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06E14" w:rsidRDefault="00406E14" w:rsidP="00365DB3">
      <w:pPr>
        <w:pStyle w:val="ConsPlusNormal"/>
        <w:jc w:val="center"/>
      </w:pPr>
    </w:p>
    <w:p w:rsidR="005F6805" w:rsidRDefault="005F6805" w:rsidP="00365DB3">
      <w:pPr>
        <w:pStyle w:val="ConsPlusNormal"/>
        <w:jc w:val="center"/>
      </w:pPr>
      <w:r>
        <w:t>НОРМАТИВЫ</w:t>
      </w:r>
    </w:p>
    <w:p w:rsidR="005F6805" w:rsidRDefault="005F6805" w:rsidP="005F6805">
      <w:pPr>
        <w:pStyle w:val="ConsPlusNormal"/>
        <w:jc w:val="center"/>
      </w:pPr>
      <w:r>
        <w:t>ОБЕСПЕЧЕНИЯ ДЕЯТЕЛЬНОСТИ ФИНУПРАВЛЕНИЯ ШАРАНГСКОГО РАЙОНА,</w:t>
      </w:r>
    </w:p>
    <w:p w:rsidR="00406E14" w:rsidRDefault="005F6805" w:rsidP="005F6805">
      <w:pPr>
        <w:pStyle w:val="ConsPlusNormal"/>
        <w:jc w:val="center"/>
      </w:pPr>
      <w:r>
        <w:t>ПРИМЕНЯЕМЫЕ ПРИ РАСЧЕТЕ НОРМАТИВНЫХ ЗАТРАТ НА  УСЛУГИ СВЯЗИ</w:t>
      </w:r>
    </w:p>
    <w:p w:rsidR="00406E14" w:rsidRDefault="00406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02"/>
        <w:gridCol w:w="1499"/>
        <w:gridCol w:w="1276"/>
        <w:gridCol w:w="1418"/>
      </w:tblGrid>
      <w:tr w:rsidR="005F6805" w:rsidTr="00F736D6">
        <w:tc>
          <w:tcPr>
            <w:tcW w:w="567" w:type="dxa"/>
          </w:tcPr>
          <w:p w:rsidR="005F6805" w:rsidRDefault="005F6805">
            <w:pPr>
              <w:pStyle w:val="ConsPlusNormal"/>
            </w:pPr>
            <w:r>
              <w:t>№</w:t>
            </w:r>
          </w:p>
          <w:p w:rsidR="005F6805" w:rsidRDefault="005F6805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02" w:type="dxa"/>
          </w:tcPr>
          <w:p w:rsidR="005F6805" w:rsidRDefault="005F680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499" w:type="dxa"/>
          </w:tcPr>
          <w:p w:rsidR="005F6805" w:rsidRDefault="005F6805" w:rsidP="005F6805">
            <w:pPr>
              <w:pStyle w:val="ConsPlusNormal"/>
              <w:jc w:val="center"/>
            </w:pPr>
            <w:r>
              <w:t>Количество</w:t>
            </w:r>
          </w:p>
          <w:p w:rsidR="005F6805" w:rsidRDefault="005F6805" w:rsidP="005F6805">
            <w:pPr>
              <w:pStyle w:val="ConsPlusNormal"/>
              <w:jc w:val="center"/>
            </w:pPr>
            <w:proofErr w:type="spellStart"/>
            <w:r>
              <w:t>Абонент</w:t>
            </w:r>
            <w:proofErr w:type="gramStart"/>
            <w:r>
              <w:t>.н</w:t>
            </w:r>
            <w:proofErr w:type="gramEnd"/>
            <w:r>
              <w:t>омеров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F6805" w:rsidRDefault="00C62138" w:rsidP="008145FF">
            <w:pPr>
              <w:pStyle w:val="ConsPlusNormal"/>
            </w:pPr>
            <w:r>
              <w:t>А</w:t>
            </w:r>
            <w:r w:rsidR="005F6805">
              <w:t>бон</w:t>
            </w:r>
            <w:r>
              <w:t>.</w:t>
            </w:r>
          </w:p>
          <w:p w:rsidR="00C62138" w:rsidRDefault="00532250" w:rsidP="008145FF">
            <w:pPr>
              <w:pStyle w:val="ConsPlusNormal"/>
            </w:pPr>
            <w:r>
              <w:t>П</w:t>
            </w:r>
            <w:r w:rsidR="00C62138">
              <w:t>лата</w:t>
            </w:r>
            <w:r>
              <w:t xml:space="preserve"> в </w:t>
            </w:r>
            <w:proofErr w:type="spellStart"/>
            <w:r>
              <w:t>т.ч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НДС</w:t>
            </w:r>
          </w:p>
        </w:tc>
        <w:tc>
          <w:tcPr>
            <w:tcW w:w="1418" w:type="dxa"/>
            <w:shd w:val="clear" w:color="auto" w:fill="auto"/>
          </w:tcPr>
          <w:p w:rsidR="005F6805" w:rsidRDefault="005F6805" w:rsidP="008145FF">
            <w:pPr>
              <w:pStyle w:val="ConsPlusNormal"/>
            </w:pPr>
            <w:r>
              <w:t>Количество месяцев</w:t>
            </w:r>
          </w:p>
        </w:tc>
      </w:tr>
      <w:tr w:rsidR="005F6805" w:rsidTr="00F736D6">
        <w:tc>
          <w:tcPr>
            <w:tcW w:w="567" w:type="dxa"/>
          </w:tcPr>
          <w:p w:rsidR="005F6805" w:rsidRDefault="005F6805">
            <w:pPr>
              <w:pStyle w:val="ConsPlusNormal"/>
            </w:pPr>
            <w:r>
              <w:t>1</w:t>
            </w:r>
          </w:p>
        </w:tc>
        <w:tc>
          <w:tcPr>
            <w:tcW w:w="8202" w:type="dxa"/>
          </w:tcPr>
          <w:p w:rsidR="005F6805" w:rsidRDefault="005F6805">
            <w:pPr>
              <w:pStyle w:val="ConsPlusNormal"/>
            </w:pPr>
            <w:r>
              <w:t>Затраты на абонентскую плату</w:t>
            </w:r>
          </w:p>
        </w:tc>
        <w:tc>
          <w:tcPr>
            <w:tcW w:w="1499" w:type="dxa"/>
          </w:tcPr>
          <w:p w:rsidR="005F6805" w:rsidRDefault="005F6805" w:rsidP="005F6805">
            <w:pPr>
              <w:pStyle w:val="ConsPlusNormal"/>
              <w:jc w:val="center"/>
            </w:pPr>
            <w:r>
              <w:t>8</w:t>
            </w:r>
          </w:p>
          <w:p w:rsidR="005F6805" w:rsidRDefault="005F6805" w:rsidP="005F6805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805" w:rsidRDefault="00F736D6" w:rsidP="00745571">
            <w:pPr>
              <w:pStyle w:val="ConsPlusNormal"/>
              <w:jc w:val="center"/>
            </w:pPr>
            <w:r>
              <w:t>Не более 26</w:t>
            </w:r>
            <w:r w:rsidR="00745571">
              <w:t>6,64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за 1 номер</w:t>
            </w:r>
          </w:p>
        </w:tc>
        <w:tc>
          <w:tcPr>
            <w:tcW w:w="1418" w:type="dxa"/>
            <w:shd w:val="clear" w:color="auto" w:fill="auto"/>
          </w:tcPr>
          <w:p w:rsidR="005F6805" w:rsidRDefault="005F6805" w:rsidP="005F6805">
            <w:pPr>
              <w:pStyle w:val="ConsPlusNormal"/>
              <w:jc w:val="center"/>
            </w:pPr>
            <w:r>
              <w:t>12</w:t>
            </w:r>
          </w:p>
        </w:tc>
        <w:bookmarkStart w:id="0" w:name="_GoBack"/>
        <w:bookmarkEnd w:id="0"/>
      </w:tr>
    </w:tbl>
    <w:p w:rsidR="0026639C" w:rsidRDefault="0026639C" w:rsidP="00F736D6"/>
    <w:sectPr w:rsidR="0026639C" w:rsidSect="00F50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8F1"/>
    <w:multiLevelType w:val="hybridMultilevel"/>
    <w:tmpl w:val="E83CD530"/>
    <w:lvl w:ilvl="0" w:tplc="452E5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C1351"/>
    <w:rsid w:val="002556C7"/>
    <w:rsid w:val="0026639C"/>
    <w:rsid w:val="00347595"/>
    <w:rsid w:val="00365DB3"/>
    <w:rsid w:val="00406E14"/>
    <w:rsid w:val="00532250"/>
    <w:rsid w:val="00583643"/>
    <w:rsid w:val="005F15A1"/>
    <w:rsid w:val="005F6805"/>
    <w:rsid w:val="00745571"/>
    <w:rsid w:val="00B224D8"/>
    <w:rsid w:val="00C62138"/>
    <w:rsid w:val="00F3599B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6A75-FFF7-45AA-B433-6BB114F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cp:lastPrinted>2016-03-31T04:48:00Z</cp:lastPrinted>
  <dcterms:created xsi:type="dcterms:W3CDTF">2016-03-24T04:32:00Z</dcterms:created>
  <dcterms:modified xsi:type="dcterms:W3CDTF">2018-10-09T09:52:00Z</dcterms:modified>
</cp:coreProperties>
</file>